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D4" w:rsidRDefault="009B5FD4" w:rsidP="001B7CB2">
      <w:pPr>
        <w:jc w:val="both"/>
        <w:rPr>
          <w:rFonts w:ascii="Optima" w:hAnsi="Optima"/>
          <w:szCs w:val="24"/>
        </w:rPr>
      </w:pPr>
    </w:p>
    <w:p w:rsidR="00C245BD" w:rsidRPr="00E55813" w:rsidRDefault="00C245BD" w:rsidP="00382611">
      <w:pPr>
        <w:ind w:firstLine="708"/>
        <w:jc w:val="both"/>
        <w:rPr>
          <w:rFonts w:ascii="Optima" w:hAnsi="Optima"/>
          <w:szCs w:val="24"/>
        </w:rPr>
      </w:pPr>
      <w:r w:rsidRPr="00E55813">
        <w:rPr>
          <w:rFonts w:ascii="Optima" w:hAnsi="Optima"/>
          <w:szCs w:val="24"/>
        </w:rPr>
        <w:t xml:space="preserve">En la Ciudad de Las Palmas de Gran Canaria, siendo las </w:t>
      </w:r>
      <w:r w:rsidR="002B437B">
        <w:rPr>
          <w:rFonts w:ascii="Optima" w:hAnsi="Optima"/>
          <w:szCs w:val="24"/>
        </w:rPr>
        <w:t xml:space="preserve">9:12 </w:t>
      </w:r>
      <w:r w:rsidRPr="00E55813">
        <w:rPr>
          <w:rFonts w:ascii="Optima" w:hAnsi="Optima"/>
          <w:szCs w:val="24"/>
        </w:rPr>
        <w:t xml:space="preserve">horas del día </w:t>
      </w:r>
      <w:r w:rsidR="00AC475E">
        <w:rPr>
          <w:rFonts w:ascii="Optima" w:hAnsi="Optima"/>
          <w:b/>
          <w:szCs w:val="24"/>
        </w:rPr>
        <w:t>2</w:t>
      </w:r>
      <w:r w:rsidR="001543E5">
        <w:rPr>
          <w:rFonts w:ascii="Optima" w:hAnsi="Optima"/>
          <w:b/>
          <w:szCs w:val="24"/>
        </w:rPr>
        <w:t>9</w:t>
      </w:r>
      <w:r w:rsidR="00E55813" w:rsidRPr="00E55813">
        <w:rPr>
          <w:rFonts w:ascii="Optima" w:hAnsi="Optima"/>
          <w:b/>
          <w:szCs w:val="24"/>
        </w:rPr>
        <w:t xml:space="preserve"> </w:t>
      </w:r>
      <w:r w:rsidRPr="00E55813">
        <w:rPr>
          <w:rFonts w:ascii="Optima" w:hAnsi="Optima"/>
          <w:b/>
          <w:szCs w:val="24"/>
        </w:rPr>
        <w:t xml:space="preserve">de </w:t>
      </w:r>
      <w:r w:rsidR="00615BD1">
        <w:rPr>
          <w:rFonts w:ascii="Optima" w:hAnsi="Optima"/>
          <w:b/>
          <w:szCs w:val="24"/>
        </w:rPr>
        <w:t>junio</w:t>
      </w:r>
      <w:r w:rsidRPr="00E55813">
        <w:rPr>
          <w:rFonts w:ascii="Optima" w:hAnsi="Optima"/>
          <w:b/>
          <w:szCs w:val="24"/>
        </w:rPr>
        <w:t xml:space="preserve"> de 202</w:t>
      </w:r>
      <w:r w:rsidR="00E55813" w:rsidRPr="00E55813">
        <w:rPr>
          <w:rFonts w:ascii="Optima" w:hAnsi="Optima"/>
          <w:b/>
          <w:szCs w:val="24"/>
        </w:rPr>
        <w:t>2</w:t>
      </w:r>
      <w:r w:rsidRPr="00E55813">
        <w:rPr>
          <w:rFonts w:ascii="Optima" w:hAnsi="Optima"/>
          <w:szCs w:val="24"/>
        </w:rPr>
        <w:t>, se reúnen en</w:t>
      </w:r>
      <w:r w:rsidRPr="00E55813">
        <w:rPr>
          <w:rFonts w:ascii="Optima" w:hAnsi="Optima"/>
          <w:i/>
          <w:szCs w:val="24"/>
        </w:rPr>
        <w:t xml:space="preserve"> </w:t>
      </w:r>
      <w:r w:rsidRPr="00E55813">
        <w:rPr>
          <w:rFonts w:ascii="Optima" w:hAnsi="Optima"/>
          <w:b/>
          <w:szCs w:val="24"/>
        </w:rPr>
        <w:t xml:space="preserve">sesión ordinaria </w:t>
      </w:r>
      <w:r w:rsidRPr="00E55813">
        <w:rPr>
          <w:rFonts w:ascii="Optima" w:hAnsi="Optima"/>
          <w:szCs w:val="24"/>
        </w:rPr>
        <w:t xml:space="preserve">de forma presencial en el Salón de Actos de la Casa Palacio del Cabildo de Gran Canaria, sito en la calle Bravo Murillo, nº 23, planta baja, la Mesa Permanente de Contratación constituida, de conformidad con el acuerdo del Consejo de Gobierno de </w:t>
      </w:r>
      <w:r w:rsidR="00410CC8" w:rsidRPr="00E55813">
        <w:rPr>
          <w:rFonts w:ascii="Optima" w:hAnsi="Optima"/>
          <w:szCs w:val="24"/>
        </w:rPr>
        <w:t>7 de febrero de 2022</w:t>
      </w:r>
      <w:r w:rsidRPr="00E55813">
        <w:rPr>
          <w:rFonts w:ascii="Optima" w:hAnsi="Optima"/>
          <w:szCs w:val="24"/>
        </w:rPr>
        <w:t xml:space="preserve"> y el vigente Reglamento Orgánico de la Corporación que disponen la composición de la misma, con la asistencia de: </w:t>
      </w:r>
    </w:p>
    <w:p w:rsidR="00C245BD" w:rsidRPr="00C245BD" w:rsidRDefault="00C245BD" w:rsidP="00382611">
      <w:pPr>
        <w:jc w:val="both"/>
        <w:rPr>
          <w:rFonts w:ascii="Optima" w:hAnsi="Optima"/>
          <w:szCs w:val="24"/>
          <w:u w:val="single"/>
        </w:rPr>
      </w:pPr>
    </w:p>
    <w:p w:rsidR="00C245BD" w:rsidRPr="00C245BD" w:rsidRDefault="00C245BD" w:rsidP="00382611">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382611">
      <w:pPr>
        <w:tabs>
          <w:tab w:val="left" w:pos="5415"/>
        </w:tabs>
        <w:jc w:val="both"/>
        <w:rPr>
          <w:rFonts w:ascii="Optima" w:hAnsi="Optima"/>
          <w:szCs w:val="24"/>
        </w:rPr>
      </w:pPr>
      <w:r w:rsidRPr="00C245BD">
        <w:rPr>
          <w:rFonts w:ascii="Optima" w:hAnsi="Optima"/>
          <w:szCs w:val="24"/>
        </w:rPr>
        <w:tab/>
      </w:r>
    </w:p>
    <w:p w:rsidR="00C245BD" w:rsidRDefault="00C245BD" w:rsidP="00382611">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382611">
      <w:pPr>
        <w:jc w:val="both"/>
        <w:rPr>
          <w:rFonts w:ascii="Optima" w:hAnsi="Optima"/>
          <w:szCs w:val="24"/>
          <w:u w:val="single"/>
        </w:rPr>
      </w:pPr>
    </w:p>
    <w:p w:rsidR="00C245BD" w:rsidRPr="00C245BD" w:rsidRDefault="00C245BD" w:rsidP="00382611">
      <w:pPr>
        <w:jc w:val="both"/>
        <w:rPr>
          <w:rFonts w:ascii="Optima" w:hAnsi="Optima"/>
          <w:szCs w:val="24"/>
        </w:rPr>
      </w:pPr>
      <w:r w:rsidRPr="00C245BD">
        <w:rPr>
          <w:rFonts w:ascii="Optima" w:hAnsi="Optima"/>
          <w:szCs w:val="24"/>
          <w:u w:val="single"/>
        </w:rPr>
        <w:t>Vocales:</w:t>
      </w:r>
    </w:p>
    <w:p w:rsidR="00C245BD" w:rsidRDefault="00C245BD" w:rsidP="00382611">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282D78" w:rsidRPr="00362805" w:rsidRDefault="00282D78" w:rsidP="00382611">
      <w:pPr>
        <w:ind w:left="1428"/>
        <w:jc w:val="both"/>
        <w:rPr>
          <w:rFonts w:ascii="Optima" w:hAnsi="Optima"/>
          <w:szCs w:val="24"/>
        </w:rPr>
      </w:pPr>
    </w:p>
    <w:p w:rsidR="00C245BD" w:rsidRDefault="00C245BD" w:rsidP="00382611">
      <w:pPr>
        <w:numPr>
          <w:ilvl w:val="0"/>
          <w:numId w:val="3"/>
        </w:numPr>
        <w:contextualSpacing/>
        <w:jc w:val="both"/>
        <w:rPr>
          <w:rFonts w:ascii="Optima" w:hAnsi="Optima"/>
          <w:szCs w:val="24"/>
        </w:rPr>
      </w:pPr>
      <w:r w:rsidRPr="00AF2C3F">
        <w:rPr>
          <w:rFonts w:ascii="Optima" w:hAnsi="Optima"/>
          <w:szCs w:val="24"/>
        </w:rPr>
        <w:t xml:space="preserve">Doña </w:t>
      </w:r>
      <w:r w:rsidR="00AF2C3F" w:rsidRPr="00AF2C3F">
        <w:rPr>
          <w:rFonts w:ascii="Optima" w:hAnsi="Optima"/>
          <w:szCs w:val="24"/>
        </w:rPr>
        <w:t>Begoña García Rodríguez</w:t>
      </w:r>
      <w:r w:rsidRPr="00AF2C3F">
        <w:rPr>
          <w:rFonts w:ascii="Optima" w:hAnsi="Optima"/>
          <w:szCs w:val="24"/>
        </w:rPr>
        <w:t>, en representación de la Asesoría Jurídica.</w:t>
      </w:r>
    </w:p>
    <w:p w:rsidR="00282D78" w:rsidRPr="00AF2C3F" w:rsidRDefault="00282D78" w:rsidP="00382611">
      <w:pPr>
        <w:contextualSpacing/>
        <w:jc w:val="both"/>
        <w:rPr>
          <w:rFonts w:ascii="Optima" w:hAnsi="Optima"/>
          <w:szCs w:val="24"/>
        </w:rPr>
      </w:pPr>
    </w:p>
    <w:p w:rsidR="00A513AE" w:rsidRPr="00D441AC" w:rsidRDefault="00A513AE" w:rsidP="00382611">
      <w:pPr>
        <w:numPr>
          <w:ilvl w:val="0"/>
          <w:numId w:val="3"/>
        </w:numPr>
        <w:jc w:val="both"/>
        <w:rPr>
          <w:rFonts w:ascii="Optima" w:hAnsi="Optima"/>
          <w:szCs w:val="24"/>
        </w:rPr>
      </w:pPr>
      <w:r w:rsidRPr="00D441AC">
        <w:rPr>
          <w:rFonts w:ascii="Optima" w:hAnsi="Optima"/>
          <w:szCs w:val="24"/>
        </w:rPr>
        <w:t>Don José Miguel Bravo de Laguna Bermúdez, vocal miembro electo.</w:t>
      </w:r>
    </w:p>
    <w:p w:rsidR="00047A37" w:rsidRPr="00C245BD" w:rsidRDefault="00047A37" w:rsidP="00382611">
      <w:pPr>
        <w:jc w:val="both"/>
        <w:rPr>
          <w:rFonts w:ascii="Optima" w:hAnsi="Optima"/>
          <w:szCs w:val="24"/>
        </w:rPr>
      </w:pPr>
    </w:p>
    <w:p w:rsidR="00C245BD" w:rsidRPr="00C245BD" w:rsidRDefault="00C245BD" w:rsidP="00382611">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382611">
      <w:pPr>
        <w:jc w:val="both"/>
        <w:rPr>
          <w:rFonts w:ascii="Optima" w:hAnsi="Optima"/>
          <w:szCs w:val="24"/>
        </w:rPr>
      </w:pPr>
    </w:p>
    <w:p w:rsidR="004411D8" w:rsidRDefault="004411D8" w:rsidP="004411D8">
      <w:pPr>
        <w:numPr>
          <w:ilvl w:val="0"/>
          <w:numId w:val="3"/>
        </w:numPr>
        <w:jc w:val="both"/>
        <w:rPr>
          <w:rFonts w:ascii="Optima" w:hAnsi="Optima"/>
          <w:szCs w:val="24"/>
        </w:rPr>
      </w:pPr>
      <w:r w:rsidRPr="003B123E">
        <w:rPr>
          <w:rFonts w:ascii="Optima" w:hAnsi="Optima"/>
          <w:szCs w:val="24"/>
        </w:rPr>
        <w:t xml:space="preserve">Doña </w:t>
      </w:r>
      <w:r w:rsidRPr="003B123E">
        <w:rPr>
          <w:rFonts w:ascii="Optima" w:hAnsi="Optima" w:cs="Helvetica"/>
          <w:szCs w:val="24"/>
          <w:lang w:val="es-ES"/>
        </w:rPr>
        <w:t>Sadie Cabestrero Romero</w:t>
      </w:r>
      <w:r w:rsidRPr="003B123E">
        <w:rPr>
          <w:rFonts w:ascii="Optima" w:hAnsi="Optima"/>
          <w:szCs w:val="24"/>
        </w:rPr>
        <w:t>,</w:t>
      </w:r>
      <w:r w:rsidR="003B123E" w:rsidRPr="003B123E">
        <w:rPr>
          <w:rFonts w:ascii="Optima" w:hAnsi="Optima" w:cs="Helvetica"/>
          <w:szCs w:val="24"/>
          <w:lang w:val="es-ES"/>
        </w:rPr>
        <w:t xml:space="preserve"> Técnica</w:t>
      </w:r>
      <w:r w:rsidRPr="003B123E">
        <w:rPr>
          <w:rFonts w:ascii="Optima" w:hAnsi="Optima" w:cs="Helvetica"/>
          <w:szCs w:val="24"/>
          <w:lang w:val="es-ES"/>
        </w:rPr>
        <w:t xml:space="preserve"> de Administración General del Servicio de Contratación</w:t>
      </w:r>
      <w:r w:rsidRPr="003B123E">
        <w:rPr>
          <w:rFonts w:ascii="Optima" w:hAnsi="Optima"/>
          <w:szCs w:val="24"/>
        </w:rPr>
        <w:t>.</w:t>
      </w:r>
    </w:p>
    <w:p w:rsidR="002B7D01" w:rsidRDefault="002B7D01" w:rsidP="002B7D01">
      <w:pPr>
        <w:jc w:val="both"/>
        <w:rPr>
          <w:rFonts w:ascii="Optima" w:hAnsi="Optima"/>
          <w:szCs w:val="24"/>
        </w:rPr>
      </w:pPr>
    </w:p>
    <w:p w:rsidR="002B7D01" w:rsidRPr="003B123E" w:rsidRDefault="002B7D01" w:rsidP="002B7D01">
      <w:pPr>
        <w:ind w:left="708"/>
        <w:jc w:val="both"/>
        <w:rPr>
          <w:rFonts w:ascii="Optima" w:hAnsi="Optima"/>
          <w:szCs w:val="24"/>
        </w:rPr>
      </w:pPr>
      <w:r>
        <w:rPr>
          <w:rFonts w:ascii="Optima" w:hAnsi="Optima"/>
          <w:szCs w:val="24"/>
        </w:rPr>
        <w:t xml:space="preserve">Asiste también a la reunión de la Mesa de Contratación Doña Tania del Carmen Araña Almeida, Técnico en Derecho (Proyecto NOE). </w:t>
      </w:r>
    </w:p>
    <w:p w:rsidR="00C245BD" w:rsidRPr="00C245BD" w:rsidRDefault="00C245BD" w:rsidP="00382611">
      <w:pPr>
        <w:jc w:val="both"/>
        <w:rPr>
          <w:rFonts w:ascii="Optima" w:hAnsi="Optima"/>
          <w:szCs w:val="24"/>
        </w:rPr>
      </w:pPr>
    </w:p>
    <w:p w:rsidR="00C245BD" w:rsidRPr="00C245BD" w:rsidRDefault="00C245BD" w:rsidP="00382611">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382611">
      <w:pPr>
        <w:jc w:val="both"/>
        <w:rPr>
          <w:rFonts w:ascii="Optima" w:hAnsi="Optima"/>
          <w:bCs/>
          <w:szCs w:val="24"/>
          <w:lang w:val="es-ES"/>
        </w:rPr>
      </w:pPr>
    </w:p>
    <w:p w:rsidR="000B1827" w:rsidRPr="00C245BD" w:rsidRDefault="00C245BD" w:rsidP="00382611">
      <w:pPr>
        <w:jc w:val="both"/>
        <w:rPr>
          <w:rFonts w:ascii="Optima" w:hAnsi="Optima"/>
          <w:b/>
          <w:bCs/>
          <w:szCs w:val="24"/>
          <w:u w:val="single"/>
          <w:lang w:val="es-ES"/>
        </w:rPr>
      </w:pPr>
      <w:r w:rsidRPr="00C245BD">
        <w:rPr>
          <w:rFonts w:ascii="Optima" w:hAnsi="Optima"/>
          <w:b/>
          <w:bCs/>
          <w:szCs w:val="24"/>
          <w:u w:val="single"/>
          <w:lang w:val="es-ES"/>
        </w:rPr>
        <w:t>INCICENCIAS RESEÑABLES:</w:t>
      </w:r>
    </w:p>
    <w:p w:rsidR="00282D78" w:rsidRDefault="00282D78" w:rsidP="00382611">
      <w:pPr>
        <w:contextualSpacing/>
        <w:jc w:val="both"/>
        <w:rPr>
          <w:rFonts w:ascii="Optima" w:eastAsiaTheme="minorHAnsi" w:hAnsi="Optima" w:cstheme="minorBidi"/>
          <w:szCs w:val="24"/>
          <w:lang w:val="es-ES" w:eastAsia="en-US"/>
        </w:rPr>
      </w:pPr>
    </w:p>
    <w:p w:rsidR="00F56B82" w:rsidRDefault="00F56B82" w:rsidP="00382611">
      <w:pPr>
        <w:ind w:firstLine="708"/>
        <w:contextualSpacing/>
        <w:jc w:val="both"/>
        <w:rPr>
          <w:rFonts w:ascii="Optima" w:hAnsi="Optima"/>
          <w:bCs/>
          <w:szCs w:val="24"/>
          <w:lang w:val="es-ES"/>
        </w:rPr>
      </w:pPr>
      <w:r w:rsidRPr="002D42BA">
        <w:rPr>
          <w:rFonts w:ascii="Optima" w:hAnsi="Optima"/>
          <w:bCs/>
          <w:szCs w:val="24"/>
          <w:lang w:val="es-ES"/>
        </w:rPr>
        <w:t>Siguiendo indicaciones de la Presidencia se altera el orden de los asuntos incluidos en el orden del día, quedando como sigue:</w:t>
      </w:r>
    </w:p>
    <w:p w:rsidR="002D2D9F" w:rsidRDefault="002D2D9F" w:rsidP="00537332">
      <w:pPr>
        <w:contextualSpacing/>
        <w:jc w:val="both"/>
        <w:rPr>
          <w:rFonts w:ascii="Optima" w:hAnsi="Optima"/>
          <w:color w:val="FF0066"/>
          <w:szCs w:val="24"/>
        </w:rPr>
      </w:pPr>
    </w:p>
    <w:p w:rsidR="005F5F64" w:rsidRDefault="00D441AC" w:rsidP="00D441AC">
      <w:pPr>
        <w:ind w:firstLine="708"/>
        <w:contextualSpacing/>
        <w:jc w:val="both"/>
        <w:rPr>
          <w:rFonts w:ascii="Optima" w:hAnsi="Optima"/>
          <w:szCs w:val="24"/>
        </w:rPr>
      </w:pPr>
      <w:r w:rsidRPr="00537332">
        <w:rPr>
          <w:rFonts w:ascii="Optima" w:hAnsi="Optima"/>
          <w:szCs w:val="24"/>
        </w:rPr>
        <w:t>Q</w:t>
      </w:r>
      <w:r w:rsidR="002D2D9F" w:rsidRPr="00537332">
        <w:rPr>
          <w:rFonts w:ascii="Optima" w:hAnsi="Optima"/>
          <w:szCs w:val="24"/>
        </w:rPr>
        <w:t xml:space="preserve">uedan sobre la Mesa los expedientes </w:t>
      </w:r>
      <w:r w:rsidR="002D2D9F" w:rsidRPr="00537332">
        <w:rPr>
          <w:rFonts w:ascii="Optima" w:hAnsi="Optima"/>
          <w:b/>
          <w:szCs w:val="24"/>
        </w:rPr>
        <w:t>XP0269/2022/JC</w:t>
      </w:r>
      <w:r w:rsidRPr="00537332">
        <w:rPr>
          <w:rFonts w:ascii="Optima" w:hAnsi="Optima"/>
          <w:szCs w:val="24"/>
        </w:rPr>
        <w:t xml:space="preserve"> </w:t>
      </w:r>
      <w:r w:rsidRPr="00537332">
        <w:rPr>
          <w:rFonts w:ascii="Optima" w:eastAsiaTheme="minorHAnsi" w:hAnsi="Optima" w:cstheme="minorBidi"/>
          <w:i/>
          <w:szCs w:val="24"/>
          <w:u w:val="single"/>
          <w:lang w:val="es-ES" w:eastAsia="en-US"/>
        </w:rPr>
        <w:t xml:space="preserve">“Servicio de visitas guiadas en el Jardín Botánico Canario Viera y Clavijo – Unidad asociada al CSIC, los fines de semana y festivos” </w:t>
      </w:r>
      <w:r w:rsidRPr="00537332">
        <w:rPr>
          <w:rFonts w:ascii="Optima" w:eastAsiaTheme="minorHAnsi" w:hAnsi="Optima" w:cstheme="minorBidi"/>
          <w:szCs w:val="24"/>
          <w:lang w:val="es-ES" w:eastAsia="en-US"/>
        </w:rPr>
        <w:t xml:space="preserve">(incluido en el punto 6.1.1 </w:t>
      </w:r>
      <w:r w:rsidRPr="00537332">
        <w:rPr>
          <w:rFonts w:ascii="Optima" w:eastAsiaTheme="minorHAnsi" w:hAnsi="Optima" w:cstheme="minorBidi"/>
          <w:i/>
          <w:szCs w:val="24"/>
          <w:lang w:val="es-ES" w:eastAsia="en-US"/>
        </w:rPr>
        <w:t>“Documentación General y Criterios sujetos a juicio de valor”</w:t>
      </w:r>
      <w:r w:rsidRPr="00537332">
        <w:rPr>
          <w:rFonts w:ascii="Optima" w:eastAsiaTheme="minorHAnsi" w:hAnsi="Optima" w:cstheme="minorBidi"/>
          <w:szCs w:val="24"/>
          <w:lang w:val="es-ES" w:eastAsia="en-US"/>
        </w:rPr>
        <w:t xml:space="preserve"> del Orden del día)</w:t>
      </w:r>
      <w:r w:rsidR="002D2D9F" w:rsidRPr="00537332">
        <w:rPr>
          <w:rFonts w:ascii="Optima" w:hAnsi="Optima"/>
          <w:szCs w:val="24"/>
        </w:rPr>
        <w:t xml:space="preserve">, </w:t>
      </w:r>
      <w:r w:rsidR="002D2D9F" w:rsidRPr="00537332">
        <w:rPr>
          <w:rFonts w:ascii="Optima" w:hAnsi="Optima"/>
          <w:b/>
          <w:szCs w:val="24"/>
        </w:rPr>
        <w:t>XP0123/2022/RES</w:t>
      </w:r>
      <w:r w:rsidR="002D2D9F" w:rsidRPr="00537332">
        <w:rPr>
          <w:rFonts w:ascii="Optima" w:hAnsi="Optima"/>
          <w:szCs w:val="24"/>
        </w:rPr>
        <w:t xml:space="preserve"> </w:t>
      </w:r>
      <w:r w:rsidRPr="00537332">
        <w:rPr>
          <w:rFonts w:ascii="Optima" w:hAnsi="Optima"/>
          <w:i/>
          <w:szCs w:val="24"/>
          <w:u w:val="single"/>
        </w:rPr>
        <w:t xml:space="preserve">“I Campaña Insular de </w:t>
      </w:r>
      <w:r w:rsidRPr="00537332">
        <w:rPr>
          <w:rFonts w:ascii="Optima" w:hAnsi="Optima"/>
          <w:i/>
          <w:szCs w:val="24"/>
          <w:u w:val="single"/>
        </w:rPr>
        <w:lastRenderedPageBreak/>
        <w:t>compostaje doméstico y comunitario en la Isla de Gran Canaria. Gran Canaria composta”</w:t>
      </w:r>
      <w:r w:rsidRPr="00537332">
        <w:rPr>
          <w:rFonts w:ascii="Optima" w:hAnsi="Optima"/>
          <w:szCs w:val="24"/>
        </w:rPr>
        <w:t xml:space="preserve"> </w:t>
      </w:r>
      <w:r w:rsidR="002D2D9F" w:rsidRPr="00537332">
        <w:rPr>
          <w:rFonts w:ascii="Optima" w:hAnsi="Optima"/>
          <w:szCs w:val="24"/>
        </w:rPr>
        <w:t xml:space="preserve">y </w:t>
      </w:r>
      <w:r w:rsidR="002D2D9F" w:rsidRPr="00537332">
        <w:rPr>
          <w:rFonts w:ascii="Optima" w:hAnsi="Optima"/>
          <w:b/>
          <w:szCs w:val="24"/>
        </w:rPr>
        <w:t>XP0233/2022/JC</w:t>
      </w:r>
      <w:r w:rsidR="002D2D9F" w:rsidRPr="00537332">
        <w:rPr>
          <w:rFonts w:ascii="Optima" w:hAnsi="Optima"/>
          <w:szCs w:val="24"/>
        </w:rPr>
        <w:t xml:space="preserve"> </w:t>
      </w:r>
      <w:r w:rsidRPr="00537332">
        <w:rPr>
          <w:rFonts w:ascii="Optima" w:hAnsi="Optima"/>
          <w:i/>
          <w:szCs w:val="24"/>
        </w:rPr>
        <w:t xml:space="preserve">“Estudio de Biología reproductiva y </w:t>
      </w:r>
      <w:proofErr w:type="spellStart"/>
      <w:r w:rsidRPr="00537332">
        <w:rPr>
          <w:rFonts w:ascii="Optima" w:hAnsi="Optima"/>
          <w:i/>
          <w:szCs w:val="24"/>
        </w:rPr>
        <w:t>Micromorfología</w:t>
      </w:r>
      <w:proofErr w:type="spellEnd"/>
      <w:r w:rsidRPr="00537332">
        <w:rPr>
          <w:rFonts w:ascii="Optima" w:hAnsi="Optima"/>
          <w:i/>
          <w:szCs w:val="24"/>
        </w:rPr>
        <w:t xml:space="preserve"> de endemismos </w:t>
      </w:r>
      <w:proofErr w:type="spellStart"/>
      <w:r w:rsidRPr="00537332">
        <w:rPr>
          <w:rFonts w:ascii="Optima" w:hAnsi="Optima"/>
          <w:i/>
          <w:szCs w:val="24"/>
        </w:rPr>
        <w:t>macaronésicos</w:t>
      </w:r>
      <w:proofErr w:type="spellEnd"/>
      <w:r w:rsidRPr="00537332">
        <w:rPr>
          <w:rFonts w:ascii="Optima" w:hAnsi="Optima"/>
          <w:i/>
          <w:szCs w:val="24"/>
        </w:rPr>
        <w:t>”</w:t>
      </w:r>
      <w:r w:rsidRPr="00537332">
        <w:rPr>
          <w:rFonts w:ascii="Optima" w:hAnsi="Optima"/>
          <w:szCs w:val="24"/>
        </w:rPr>
        <w:t xml:space="preserve"> (estos últimos incluidos en los puntos 5.1.1 </w:t>
      </w:r>
      <w:r w:rsidRPr="00537332">
        <w:rPr>
          <w:rFonts w:ascii="Optima" w:hAnsi="Optima"/>
          <w:i/>
          <w:szCs w:val="24"/>
        </w:rPr>
        <w:t>“Documentación General”</w:t>
      </w:r>
      <w:r w:rsidRPr="00537332">
        <w:rPr>
          <w:rFonts w:ascii="Optima" w:hAnsi="Optima"/>
          <w:szCs w:val="24"/>
        </w:rPr>
        <w:t xml:space="preserve"> y 5.1.3 </w:t>
      </w:r>
      <w:r w:rsidRPr="00537332">
        <w:rPr>
          <w:rFonts w:ascii="Optima" w:hAnsi="Optima"/>
          <w:i/>
          <w:szCs w:val="24"/>
        </w:rPr>
        <w:t>“Criterios sujetos a juicio de valor”</w:t>
      </w:r>
      <w:r w:rsidRPr="00537332">
        <w:rPr>
          <w:rFonts w:ascii="Optima" w:hAnsi="Optima"/>
          <w:szCs w:val="24"/>
        </w:rPr>
        <w:t xml:space="preserve"> del Orden del día) </w:t>
      </w:r>
      <w:r w:rsidR="002D2D9F" w:rsidRPr="00537332">
        <w:rPr>
          <w:rFonts w:ascii="Optima" w:hAnsi="Optima"/>
          <w:szCs w:val="24"/>
        </w:rPr>
        <w:t xml:space="preserve">debido </w:t>
      </w:r>
      <w:r w:rsidRPr="00537332">
        <w:rPr>
          <w:rFonts w:ascii="Optima" w:hAnsi="Optima"/>
          <w:szCs w:val="24"/>
        </w:rPr>
        <w:t>a una incidencia técnica del aplicativo de tramitación electrónica de expedientes.</w:t>
      </w:r>
    </w:p>
    <w:p w:rsidR="00D441AC" w:rsidRDefault="00D441AC" w:rsidP="00D441AC">
      <w:pPr>
        <w:ind w:firstLine="708"/>
        <w:contextualSpacing/>
        <w:jc w:val="both"/>
        <w:rPr>
          <w:rFonts w:ascii="Optima" w:hAnsi="Optima"/>
          <w:bCs/>
          <w:szCs w:val="24"/>
          <w:lang w:val="es-ES"/>
        </w:rPr>
      </w:pPr>
    </w:p>
    <w:p w:rsidR="006F604D" w:rsidRPr="00076509" w:rsidRDefault="00823254" w:rsidP="00382611">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382611">
      <w:pPr>
        <w:jc w:val="both"/>
        <w:rPr>
          <w:rFonts w:ascii="Optima" w:hAnsi="Optima" w:cs="Arial"/>
          <w:szCs w:val="24"/>
        </w:rPr>
      </w:pPr>
    </w:p>
    <w:p w:rsidR="006707C6" w:rsidRPr="00D441AC" w:rsidRDefault="006F604D" w:rsidP="00382611">
      <w:pPr>
        <w:ind w:firstLine="708"/>
        <w:contextualSpacing/>
        <w:jc w:val="both"/>
        <w:rPr>
          <w:rFonts w:ascii="Optima" w:hAnsi="Optima"/>
          <w:szCs w:val="24"/>
        </w:rPr>
      </w:pPr>
      <w:r w:rsidRPr="00D441AC">
        <w:rPr>
          <w:rFonts w:ascii="Optima" w:hAnsi="Optima" w:cs="Arial"/>
          <w:szCs w:val="24"/>
        </w:rPr>
        <w:t xml:space="preserve">Puesta a disposición de los miembros de la Mesa </w:t>
      </w:r>
      <w:r w:rsidR="00F56B82" w:rsidRPr="00D441AC">
        <w:rPr>
          <w:rFonts w:ascii="Optima" w:hAnsi="Optima" w:cs="Arial"/>
          <w:szCs w:val="24"/>
        </w:rPr>
        <w:t xml:space="preserve">el Acta de la reunión </w:t>
      </w:r>
      <w:r w:rsidR="006F53FD" w:rsidRPr="00D441AC">
        <w:rPr>
          <w:rFonts w:ascii="Optima" w:hAnsi="Optima" w:cs="Arial"/>
          <w:szCs w:val="24"/>
        </w:rPr>
        <w:t>ordinaria</w:t>
      </w:r>
      <w:r w:rsidR="00F56B82" w:rsidRPr="00D441AC">
        <w:rPr>
          <w:rFonts w:ascii="Optima" w:hAnsi="Optima" w:cs="Arial"/>
          <w:szCs w:val="24"/>
        </w:rPr>
        <w:t xml:space="preserve"> </w:t>
      </w:r>
      <w:r w:rsidRPr="00D441AC">
        <w:rPr>
          <w:rFonts w:ascii="Optima" w:hAnsi="Optima" w:cs="Arial"/>
          <w:szCs w:val="24"/>
        </w:rPr>
        <w:t>de la Mesa de Contratación de</w:t>
      </w:r>
      <w:r w:rsidR="00CD74A3" w:rsidRPr="00D441AC">
        <w:rPr>
          <w:rFonts w:ascii="Optima" w:hAnsi="Optima" w:cs="Arial"/>
          <w:szCs w:val="24"/>
        </w:rPr>
        <w:t xml:space="preserve"> </w:t>
      </w:r>
      <w:r w:rsidR="007E3D29" w:rsidRPr="00D441AC">
        <w:rPr>
          <w:rFonts w:ascii="Optima" w:hAnsi="Optima" w:cs="Arial"/>
          <w:b/>
          <w:szCs w:val="24"/>
        </w:rPr>
        <w:t>22</w:t>
      </w:r>
      <w:r w:rsidR="000F4A50" w:rsidRPr="00D441AC">
        <w:rPr>
          <w:rFonts w:ascii="Optima" w:hAnsi="Optima" w:cs="Arial"/>
          <w:b/>
          <w:szCs w:val="24"/>
        </w:rPr>
        <w:t xml:space="preserve"> de </w:t>
      </w:r>
      <w:r w:rsidR="0011660D" w:rsidRPr="00D441AC">
        <w:rPr>
          <w:rFonts w:ascii="Optima" w:hAnsi="Optima" w:cs="Arial"/>
          <w:b/>
          <w:szCs w:val="24"/>
        </w:rPr>
        <w:t>junio</w:t>
      </w:r>
      <w:r w:rsidR="000F4A50" w:rsidRPr="00D441AC">
        <w:rPr>
          <w:rFonts w:ascii="Optima" w:hAnsi="Optima" w:cs="Arial"/>
          <w:b/>
          <w:szCs w:val="24"/>
        </w:rPr>
        <w:t xml:space="preserve"> </w:t>
      </w:r>
      <w:r w:rsidRPr="00D441AC">
        <w:rPr>
          <w:rFonts w:ascii="Optima" w:hAnsi="Optima" w:cs="Arial"/>
          <w:b/>
          <w:szCs w:val="24"/>
        </w:rPr>
        <w:t xml:space="preserve">de </w:t>
      </w:r>
      <w:r w:rsidR="006F53FD" w:rsidRPr="00D441AC">
        <w:rPr>
          <w:rFonts w:ascii="Optima" w:hAnsi="Optima" w:cs="Arial"/>
          <w:b/>
          <w:szCs w:val="24"/>
        </w:rPr>
        <w:t>202</w:t>
      </w:r>
      <w:r w:rsidR="00F9291A" w:rsidRPr="00D441AC">
        <w:rPr>
          <w:rFonts w:ascii="Optima" w:hAnsi="Optima" w:cs="Arial"/>
          <w:b/>
          <w:szCs w:val="24"/>
        </w:rPr>
        <w:t>2</w:t>
      </w:r>
      <w:r w:rsidR="00D1485B" w:rsidRPr="00D441AC">
        <w:rPr>
          <w:rFonts w:ascii="Optima" w:hAnsi="Optima" w:cs="Arial"/>
          <w:szCs w:val="24"/>
        </w:rPr>
        <w:t xml:space="preserve"> se aprueba </w:t>
      </w:r>
      <w:r w:rsidR="00E73455" w:rsidRPr="00D441AC">
        <w:rPr>
          <w:rFonts w:ascii="Optima" w:hAnsi="Optima" w:cs="Arial"/>
          <w:szCs w:val="24"/>
        </w:rPr>
        <w:t xml:space="preserve">por </w:t>
      </w:r>
      <w:r w:rsidR="00F9291A" w:rsidRPr="00D441AC">
        <w:rPr>
          <w:rFonts w:ascii="Optima" w:hAnsi="Optima" w:cs="Arial"/>
          <w:szCs w:val="24"/>
        </w:rPr>
        <w:t>unanimidad</w:t>
      </w:r>
      <w:r w:rsidR="00F9291A" w:rsidRPr="00D441AC">
        <w:rPr>
          <w:rFonts w:ascii="Optima" w:hAnsi="Optima"/>
          <w:szCs w:val="24"/>
        </w:rPr>
        <w:t xml:space="preserve"> de los pre</w:t>
      </w:r>
      <w:r w:rsidR="00B70859" w:rsidRPr="00D441AC">
        <w:rPr>
          <w:rFonts w:ascii="Optima" w:hAnsi="Optima"/>
          <w:szCs w:val="24"/>
        </w:rPr>
        <w:t>sentes</w:t>
      </w:r>
      <w:r w:rsidR="001019DF" w:rsidRPr="00D441AC">
        <w:rPr>
          <w:rFonts w:ascii="Optima" w:hAnsi="Optima"/>
          <w:szCs w:val="24"/>
        </w:rPr>
        <w:t>.</w:t>
      </w:r>
    </w:p>
    <w:p w:rsidR="003F134B" w:rsidRPr="00076509" w:rsidRDefault="003F134B" w:rsidP="00382611">
      <w:pPr>
        <w:rPr>
          <w:rFonts w:ascii="Optima" w:hAnsi="Optima" w:cs="Arial"/>
          <w:szCs w:val="24"/>
        </w:rPr>
      </w:pPr>
    </w:p>
    <w:p w:rsidR="00BE31BD" w:rsidRDefault="00BE31BD" w:rsidP="00382611">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9F4B29" w:rsidRPr="00076509" w:rsidRDefault="009F4B29" w:rsidP="00382611">
      <w:pPr>
        <w:keepNext/>
        <w:ind w:left="709"/>
        <w:jc w:val="both"/>
        <w:outlineLvl w:val="2"/>
        <w:rPr>
          <w:rFonts w:ascii="Optima" w:hAnsi="Optima" w:cs="Arial"/>
          <w:b/>
          <w:szCs w:val="24"/>
          <w:u w:val="single"/>
        </w:rPr>
      </w:pPr>
    </w:p>
    <w:p w:rsidR="00BE31BD" w:rsidRPr="00076509" w:rsidRDefault="00BE31BD" w:rsidP="00382611">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382611">
      <w:pPr>
        <w:jc w:val="both"/>
        <w:rPr>
          <w:rFonts w:ascii="Optima" w:hAnsi="Optima" w:cs="Arial"/>
          <w:szCs w:val="24"/>
          <w:lang w:val="es-ES"/>
        </w:rPr>
      </w:pPr>
    </w:p>
    <w:p w:rsidR="00BE31BD" w:rsidRPr="00076509" w:rsidRDefault="00BE31BD" w:rsidP="00382611">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382611">
      <w:pPr>
        <w:keepNext/>
        <w:ind w:left="360"/>
        <w:jc w:val="both"/>
        <w:outlineLvl w:val="2"/>
        <w:rPr>
          <w:rFonts w:ascii="Optima" w:hAnsi="Optima" w:cs="Arial"/>
          <w:b/>
          <w:szCs w:val="24"/>
          <w:u w:val="single"/>
        </w:rPr>
      </w:pPr>
    </w:p>
    <w:p w:rsidR="00BE31BD" w:rsidRPr="00076509" w:rsidRDefault="00BE31BD" w:rsidP="00382611">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382611">
      <w:pPr>
        <w:jc w:val="both"/>
        <w:rPr>
          <w:rFonts w:ascii="Optima" w:hAnsi="Optima" w:cs="Arial"/>
          <w:szCs w:val="24"/>
        </w:rPr>
      </w:pPr>
    </w:p>
    <w:p w:rsidR="00BE31BD" w:rsidRDefault="00BE31BD" w:rsidP="00382611">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382611">
      <w:pPr>
        <w:keepNext/>
        <w:ind w:left="709"/>
        <w:jc w:val="both"/>
        <w:outlineLvl w:val="2"/>
        <w:rPr>
          <w:rFonts w:ascii="Optima" w:hAnsi="Optima" w:cs="Arial"/>
          <w:b/>
          <w:szCs w:val="24"/>
          <w:u w:val="single"/>
        </w:rPr>
      </w:pPr>
    </w:p>
    <w:p w:rsidR="00BE31BD" w:rsidRPr="00E45898" w:rsidRDefault="00F56B82" w:rsidP="00382611">
      <w:pPr>
        <w:numPr>
          <w:ilvl w:val="0"/>
          <w:numId w:val="1"/>
        </w:numPr>
        <w:ind w:left="284" w:firstLine="65"/>
        <w:jc w:val="both"/>
        <w:rPr>
          <w:rFonts w:ascii="Optima" w:hAnsi="Optima" w:cs="Arial"/>
          <w:szCs w:val="24"/>
        </w:rPr>
      </w:pPr>
      <w:r w:rsidRPr="00076509">
        <w:rPr>
          <w:rFonts w:ascii="Optima" w:hAnsi="Optima" w:cs="Arial"/>
          <w:szCs w:val="24"/>
        </w:rPr>
        <w:t>No hubo.</w:t>
      </w:r>
    </w:p>
    <w:p w:rsidR="00DA7190" w:rsidRDefault="00DA7190" w:rsidP="00382611">
      <w:pPr>
        <w:jc w:val="both"/>
        <w:rPr>
          <w:rFonts w:ascii="Optima" w:hAnsi="Optima" w:cs="Arial"/>
          <w:szCs w:val="24"/>
        </w:rPr>
      </w:pPr>
    </w:p>
    <w:p w:rsidR="00DA7190" w:rsidRPr="00387569" w:rsidRDefault="00DA7190" w:rsidP="00382611">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themeFill="accent1" w:themeFillTint="33"/>
        <w:tabs>
          <w:tab w:val="clear" w:pos="3763"/>
          <w:tab w:val="num" w:pos="360"/>
          <w:tab w:val="num" w:pos="1767"/>
        </w:tabs>
        <w:ind w:left="360"/>
        <w:jc w:val="both"/>
        <w:outlineLvl w:val="2"/>
        <w:rPr>
          <w:rFonts w:ascii="Optima" w:hAnsi="Optima" w:cs="Arial"/>
          <w:b/>
          <w:sz w:val="28"/>
          <w:szCs w:val="28"/>
          <w:u w:val="single"/>
        </w:rPr>
      </w:pPr>
      <w:r w:rsidRPr="00387569">
        <w:rPr>
          <w:rFonts w:ascii="Optima" w:hAnsi="Optima" w:cs="Arial"/>
          <w:b/>
          <w:sz w:val="28"/>
          <w:szCs w:val="28"/>
          <w:u w:val="single"/>
        </w:rPr>
        <w:t>PROCEDIMIENTO ABIERTO ARTÍCULO 156 LCSP</w:t>
      </w:r>
    </w:p>
    <w:p w:rsidR="00DA7190" w:rsidRPr="00076509" w:rsidRDefault="00DA7190" w:rsidP="00382611">
      <w:pPr>
        <w:jc w:val="both"/>
        <w:rPr>
          <w:rFonts w:ascii="Optima" w:hAnsi="Optima" w:cs="Arial"/>
          <w:szCs w:val="24"/>
        </w:rPr>
      </w:pPr>
    </w:p>
    <w:p w:rsidR="009F372A" w:rsidRPr="00DA7190" w:rsidRDefault="009F372A" w:rsidP="00822A9C">
      <w:pPr>
        <w:pStyle w:val="Prrafodelista"/>
        <w:keepNext/>
        <w:numPr>
          <w:ilvl w:val="0"/>
          <w:numId w:val="8"/>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themeFill="accent1" w:themeFillTint="33"/>
        <w:tabs>
          <w:tab w:val="num" w:pos="1767"/>
        </w:tabs>
        <w:ind w:left="426" w:hanging="426"/>
        <w:jc w:val="both"/>
        <w:outlineLvl w:val="2"/>
        <w:rPr>
          <w:rFonts w:ascii="Optima" w:hAnsi="Optima" w:cs="Arial"/>
          <w:b/>
          <w:szCs w:val="24"/>
          <w:u w:val="single"/>
        </w:rPr>
      </w:pPr>
      <w:r w:rsidRPr="00DA7190">
        <w:rPr>
          <w:rFonts w:ascii="Optima" w:hAnsi="Optima" w:cs="Arial"/>
          <w:b/>
          <w:szCs w:val="24"/>
          <w:u w:val="single"/>
        </w:rPr>
        <w:t>PROCEDIMIENTO ABIERTO ARTÍCULO 156 LCSP</w:t>
      </w:r>
    </w:p>
    <w:p w:rsidR="003D471E" w:rsidRDefault="00F05631" w:rsidP="00F05631">
      <w:pPr>
        <w:tabs>
          <w:tab w:val="left" w:pos="3870"/>
        </w:tabs>
        <w:jc w:val="both"/>
        <w:rPr>
          <w:rFonts w:ascii="Optima" w:hAnsi="Optima" w:cs="Arial"/>
          <w:b/>
          <w:color w:val="000000"/>
          <w:szCs w:val="24"/>
        </w:rPr>
      </w:pPr>
      <w:r>
        <w:rPr>
          <w:rFonts w:ascii="Optima" w:hAnsi="Optima" w:cs="Arial"/>
          <w:b/>
          <w:color w:val="000000"/>
          <w:szCs w:val="24"/>
        </w:rPr>
        <w:tab/>
      </w:r>
    </w:p>
    <w:p w:rsidR="00C16BBB" w:rsidRPr="003838A5" w:rsidRDefault="00C16BBB" w:rsidP="00C16BBB">
      <w:pPr>
        <w:ind w:left="708"/>
        <w:jc w:val="both"/>
        <w:rPr>
          <w:rFonts w:ascii="Optima" w:hAnsi="Optima" w:cs="Arial"/>
          <w:b/>
          <w:bCs/>
          <w:color w:val="000000"/>
          <w:szCs w:val="24"/>
          <w:lang w:val="es-ES"/>
        </w:rPr>
      </w:pPr>
      <w:r w:rsidRPr="003838A5">
        <w:rPr>
          <w:rFonts w:ascii="Optima" w:hAnsi="Optima" w:cs="Arial"/>
          <w:b/>
          <w:color w:val="000000"/>
          <w:szCs w:val="24"/>
        </w:rPr>
        <w:t xml:space="preserve">5.1.7 </w:t>
      </w:r>
      <w:r w:rsidRPr="003838A5">
        <w:rPr>
          <w:rFonts w:ascii="Optima" w:hAnsi="Optima" w:cs="Arial"/>
          <w:b/>
          <w:bCs/>
          <w:color w:val="000000"/>
          <w:szCs w:val="24"/>
          <w:lang w:val="es-ES"/>
        </w:rPr>
        <w:t>Análisis de la documentación requerida y garantía definitiva del propuesto adjudicatario.</w:t>
      </w:r>
    </w:p>
    <w:p w:rsidR="00C16BBB" w:rsidRDefault="00C16BBB" w:rsidP="00C16BBB">
      <w:pPr>
        <w:jc w:val="both"/>
        <w:rPr>
          <w:rFonts w:ascii="Optima" w:hAnsi="Optima" w:cs="Arial"/>
          <w:b/>
          <w:bCs/>
          <w:color w:val="000000"/>
          <w:sz w:val="28"/>
          <w:szCs w:val="28"/>
          <w:lang w:val="es-ES"/>
        </w:rPr>
      </w:pPr>
    </w:p>
    <w:p w:rsidR="00C16BBB" w:rsidRPr="00175FE5" w:rsidRDefault="00C16BBB" w:rsidP="00822A9C">
      <w:pPr>
        <w:numPr>
          <w:ilvl w:val="0"/>
          <w:numId w:val="7"/>
        </w:numPr>
        <w:spacing w:after="160"/>
        <w:ind w:left="0" w:firstLine="357"/>
        <w:contextualSpacing/>
        <w:jc w:val="both"/>
        <w:rPr>
          <w:rFonts w:ascii="Optima" w:eastAsiaTheme="minorHAnsi" w:hAnsi="Optima" w:cstheme="minorBidi"/>
          <w:szCs w:val="24"/>
          <w:lang w:val="es-ES" w:eastAsia="en-US"/>
        </w:rPr>
      </w:pPr>
      <w:r w:rsidRPr="000E4D51">
        <w:rPr>
          <w:rFonts w:ascii="Optima" w:eastAsiaTheme="minorHAnsi" w:hAnsi="Optima" w:cs="Arial"/>
          <w:b/>
          <w:color w:val="000000" w:themeColor="text1"/>
          <w:szCs w:val="24"/>
          <w:lang w:val="es-ES" w:eastAsia="en-US"/>
        </w:rPr>
        <w:t xml:space="preserve">XP1488/2021/MA </w:t>
      </w:r>
      <w:r w:rsidRPr="000E4D51">
        <w:rPr>
          <w:rFonts w:ascii="Optima" w:eastAsiaTheme="minorHAnsi" w:hAnsi="Optima" w:cstheme="minorBidi"/>
          <w:szCs w:val="24"/>
          <w:lang w:val="es-ES" w:eastAsia="en-US"/>
        </w:rPr>
        <w:t xml:space="preserve">Procedimiento abierto con criterios sujetos a juicio de valor: </w:t>
      </w:r>
      <w:r w:rsidRPr="000E4D51">
        <w:rPr>
          <w:rFonts w:ascii="Optima" w:eastAsiaTheme="minorHAnsi" w:hAnsi="Optima" w:cstheme="minorBidi"/>
          <w:b/>
          <w:i/>
          <w:szCs w:val="24"/>
          <w:u w:val="single"/>
          <w:lang w:val="es-ES" w:eastAsia="en-US"/>
        </w:rPr>
        <w:t>“Servicio de mantenimiento de infraestructuras del Centro de Coordinación Operativa Insular de Gran Canaria (CECOPIN) GC)</w:t>
      </w:r>
      <w:r w:rsidRPr="000E4D51">
        <w:rPr>
          <w:rFonts w:ascii="Optima" w:eastAsiaTheme="minorHAnsi" w:hAnsi="Optima" w:cstheme="minorBidi"/>
          <w:i/>
          <w:szCs w:val="24"/>
          <w:lang w:val="es-ES" w:eastAsia="en-US"/>
        </w:rPr>
        <w:t>”.</w:t>
      </w:r>
      <w:r w:rsidRPr="000E4D51">
        <w:rPr>
          <w:rFonts w:ascii="Optima" w:eastAsiaTheme="minorHAnsi" w:hAnsi="Optima" w:cstheme="minorBidi"/>
          <w:szCs w:val="24"/>
          <w:lang w:val="es-ES" w:eastAsia="en-US"/>
        </w:rPr>
        <w:t xml:space="preserve"> Importe neto de la licitación </w:t>
      </w:r>
      <w:r w:rsidRPr="000E4D51">
        <w:rPr>
          <w:rFonts w:ascii="Optima" w:eastAsiaTheme="minorHAnsi" w:hAnsi="Optima" w:cs="Optima-Bold"/>
          <w:bCs/>
          <w:szCs w:val="24"/>
          <w:lang w:val="es-ES" w:eastAsia="en-US"/>
        </w:rPr>
        <w:t>314.018,68</w:t>
      </w:r>
      <w:r w:rsidRPr="000E4D51">
        <w:rPr>
          <w:rFonts w:ascii="Optima-Bold" w:eastAsiaTheme="minorHAnsi" w:hAnsi="Optima-Bold" w:cs="Optima-Bold"/>
          <w:b/>
          <w:bCs/>
          <w:sz w:val="20"/>
          <w:lang w:val="es-ES" w:eastAsia="en-US"/>
        </w:rPr>
        <w:t xml:space="preserve"> </w:t>
      </w:r>
      <w:r w:rsidRPr="000E4D51">
        <w:rPr>
          <w:rFonts w:eastAsiaTheme="minorHAnsi" w:cs="Arial"/>
          <w:bCs/>
          <w:szCs w:val="24"/>
          <w:lang w:val="es-ES" w:eastAsia="en-US"/>
        </w:rPr>
        <w:t>€</w:t>
      </w:r>
      <w:r w:rsidRPr="000E4D51">
        <w:rPr>
          <w:rFonts w:ascii="Optima" w:eastAsiaTheme="minorHAnsi" w:hAnsi="Optima" w:cs="Helvetica-Bold"/>
          <w:bCs/>
          <w:szCs w:val="24"/>
          <w:lang w:val="es-ES" w:eastAsia="en-US"/>
        </w:rPr>
        <w:t xml:space="preserve"> e IGIC de </w:t>
      </w:r>
      <w:r w:rsidRPr="000E4D51">
        <w:rPr>
          <w:rFonts w:ascii="Optima" w:eastAsiaTheme="minorHAnsi" w:hAnsi="Optima" w:cs="Optima-Bold"/>
          <w:bCs/>
          <w:szCs w:val="24"/>
          <w:lang w:val="es-ES" w:eastAsia="en-US"/>
        </w:rPr>
        <w:t>21.981,31</w:t>
      </w:r>
      <w:r w:rsidRPr="000E4D51">
        <w:rPr>
          <w:rFonts w:ascii="Optima-Bold" w:eastAsiaTheme="minorHAnsi" w:hAnsi="Optima-Bold" w:cs="Optima-Bold"/>
          <w:b/>
          <w:bCs/>
          <w:sz w:val="20"/>
          <w:lang w:val="es-ES" w:eastAsia="en-US"/>
        </w:rPr>
        <w:t xml:space="preserve"> </w:t>
      </w:r>
      <w:r w:rsidRPr="000E4D51">
        <w:rPr>
          <w:rFonts w:eastAsiaTheme="minorHAnsi" w:cs="Arial"/>
          <w:bCs/>
          <w:szCs w:val="24"/>
          <w:lang w:val="es-ES" w:eastAsia="en-US"/>
        </w:rPr>
        <w:t>€</w:t>
      </w:r>
      <w:r w:rsidRPr="000E4D51">
        <w:rPr>
          <w:rFonts w:ascii="Optima" w:eastAsiaTheme="minorHAnsi" w:hAnsi="Optima" w:cs="Helvetica-Bold"/>
          <w:bCs/>
          <w:szCs w:val="24"/>
          <w:lang w:val="es-ES" w:eastAsia="en-US"/>
        </w:rPr>
        <w:t xml:space="preserve">. </w:t>
      </w:r>
      <w:r w:rsidRPr="000E4D51">
        <w:rPr>
          <w:rFonts w:ascii="Optima" w:eastAsiaTheme="minorHAnsi" w:hAnsi="Optima" w:cs="Arial"/>
          <w:bCs/>
          <w:szCs w:val="24"/>
          <w:lang w:val="es-ES" w:eastAsia="en-US"/>
        </w:rPr>
        <w:t>Tramitación ordinaria.</w:t>
      </w:r>
      <w:r w:rsidRPr="000E4D51">
        <w:rPr>
          <w:rFonts w:ascii="Optima" w:eastAsiaTheme="minorHAnsi" w:hAnsi="Optima" w:cs="Helvetica-Bold"/>
          <w:bCs/>
          <w:szCs w:val="24"/>
          <w:lang w:val="es-ES" w:eastAsia="en-US"/>
        </w:rPr>
        <w:t xml:space="preserve"> Plazo de ejecución 48 meses</w:t>
      </w:r>
      <w:r w:rsidRPr="000E4D51">
        <w:rPr>
          <w:rFonts w:ascii="Optima" w:eastAsiaTheme="minorHAnsi" w:hAnsi="Optima" w:cs="Helvetica"/>
          <w:szCs w:val="24"/>
          <w:lang w:val="es-ES" w:eastAsia="en-US"/>
        </w:rPr>
        <w:t xml:space="preserve">. </w:t>
      </w:r>
      <w:r w:rsidRPr="000E4D51">
        <w:rPr>
          <w:rFonts w:ascii="Optima" w:eastAsiaTheme="minorHAnsi" w:hAnsi="Optima" w:cs="Helvetica"/>
          <w:b/>
          <w:szCs w:val="24"/>
          <w:u w:val="single"/>
          <w:lang w:val="es-ES" w:eastAsia="en-US"/>
        </w:rPr>
        <w:t>Servicio de Medio Ambiente.</w:t>
      </w:r>
    </w:p>
    <w:p w:rsidR="00C16BBB" w:rsidRDefault="00C16BBB" w:rsidP="00C503F2">
      <w:pPr>
        <w:spacing w:after="160" w:line="259" w:lineRule="auto"/>
        <w:contextualSpacing/>
        <w:jc w:val="both"/>
        <w:rPr>
          <w:rFonts w:ascii="Optima" w:eastAsiaTheme="minorHAnsi" w:hAnsi="Optima" w:cs="Arial"/>
          <w:b/>
          <w:color w:val="0070C0"/>
          <w:szCs w:val="24"/>
          <w:lang w:val="es-ES" w:eastAsia="en-US"/>
        </w:rPr>
      </w:pPr>
    </w:p>
    <w:p w:rsidR="0053226F" w:rsidRDefault="00C710BC" w:rsidP="00D441AC">
      <w:pPr>
        <w:ind w:firstLine="708"/>
        <w:jc w:val="both"/>
        <w:rPr>
          <w:rFonts w:ascii="Optima" w:hAnsi="Optima" w:cs="Arial"/>
          <w:szCs w:val="24"/>
        </w:rPr>
      </w:pPr>
      <w:r w:rsidRPr="00C710BC">
        <w:rPr>
          <w:rFonts w:ascii="Optima" w:hAnsi="Optima"/>
          <w:szCs w:val="24"/>
          <w:lang w:eastAsia="en-US"/>
        </w:rPr>
        <w:t>En la reunión de la Mesa</w:t>
      </w:r>
      <w:r w:rsidR="007C27E5">
        <w:rPr>
          <w:rFonts w:ascii="Optima" w:hAnsi="Optima"/>
          <w:szCs w:val="24"/>
          <w:lang w:eastAsia="en-US"/>
        </w:rPr>
        <w:t xml:space="preserve"> de Contratación celebrada el </w:t>
      </w:r>
      <w:r w:rsidR="007C27E5" w:rsidRPr="00F9787E">
        <w:rPr>
          <w:rFonts w:ascii="Optima" w:hAnsi="Optima"/>
          <w:b/>
          <w:szCs w:val="24"/>
          <w:lang w:eastAsia="en-US"/>
        </w:rPr>
        <w:t>08</w:t>
      </w:r>
      <w:r w:rsidRPr="00F9787E">
        <w:rPr>
          <w:rFonts w:ascii="Optima" w:hAnsi="Optima"/>
          <w:b/>
          <w:szCs w:val="24"/>
          <w:lang w:eastAsia="en-US"/>
        </w:rPr>
        <w:t xml:space="preserve"> de junio de 2022</w:t>
      </w:r>
      <w:r w:rsidRPr="00C710BC">
        <w:rPr>
          <w:rFonts w:ascii="Optima" w:hAnsi="Optima"/>
          <w:szCs w:val="24"/>
          <w:lang w:eastAsia="en-US"/>
        </w:rPr>
        <w:t xml:space="preserve"> se acordó proponer la adjudicación del contrato de referencia al licitador </w:t>
      </w:r>
      <w:r w:rsidRPr="00C710BC">
        <w:rPr>
          <w:rFonts w:ascii="Optima" w:hAnsi="Optima" w:cs="Arial"/>
          <w:b/>
          <w:bCs/>
          <w:caps/>
          <w:szCs w:val="24"/>
          <w:lang w:val="es-ES"/>
        </w:rPr>
        <w:t>Servicios Electrónicos, S.L</w:t>
      </w:r>
      <w:r w:rsidRPr="00C710BC">
        <w:rPr>
          <w:rFonts w:ascii="Optima" w:hAnsi="Optima" w:cs="Arial"/>
          <w:b/>
          <w:bCs/>
          <w:szCs w:val="24"/>
          <w:lang w:val="es-ES"/>
        </w:rPr>
        <w:t>. con</w:t>
      </w:r>
      <w:r w:rsidR="00D441AC">
        <w:rPr>
          <w:rFonts w:ascii="Optima" w:hAnsi="Optima" w:cs="Arial"/>
          <w:b/>
          <w:szCs w:val="24"/>
        </w:rPr>
        <w:t xml:space="preserve"> NIF </w:t>
      </w:r>
      <w:r w:rsidRPr="00C710BC">
        <w:rPr>
          <w:rFonts w:ascii="Optima" w:hAnsi="Optima" w:cs="Arial"/>
          <w:b/>
          <w:bCs/>
          <w:szCs w:val="24"/>
          <w:lang w:val="es-ES"/>
        </w:rPr>
        <w:t xml:space="preserve">B35039320 </w:t>
      </w:r>
      <w:r w:rsidRPr="00C710BC">
        <w:rPr>
          <w:rFonts w:ascii="Optima" w:hAnsi="Optima"/>
          <w:b/>
          <w:szCs w:val="24"/>
          <w:u w:val="single"/>
          <w:lang w:eastAsia="en-US"/>
        </w:rPr>
        <w:t>que ha presentado en forma y plazo la documentación requerida</w:t>
      </w:r>
      <w:r>
        <w:rPr>
          <w:rFonts w:ascii="Optima" w:hAnsi="Optima"/>
          <w:b/>
          <w:szCs w:val="24"/>
          <w:u w:val="single"/>
          <w:lang w:eastAsia="en-US"/>
        </w:rPr>
        <w:t xml:space="preserve"> </w:t>
      </w:r>
      <w:r w:rsidRPr="00D441AC">
        <w:rPr>
          <w:rFonts w:ascii="Optima" w:hAnsi="Optima"/>
          <w:szCs w:val="24"/>
          <w:lang w:eastAsia="en-US"/>
        </w:rPr>
        <w:t>y detallada</w:t>
      </w:r>
      <w:r w:rsidR="00B70859" w:rsidRPr="00D441AC">
        <w:rPr>
          <w:rFonts w:ascii="Optima" w:hAnsi="Optima"/>
          <w:szCs w:val="24"/>
          <w:lang w:eastAsia="en-US"/>
        </w:rPr>
        <w:t xml:space="preserve"> en el acta de dicha reunión, </w:t>
      </w:r>
      <w:r w:rsidR="00D441AC">
        <w:rPr>
          <w:rFonts w:ascii="Optima" w:hAnsi="Optima" w:cs="Arial"/>
          <w:szCs w:val="24"/>
        </w:rPr>
        <w:t xml:space="preserve">por lo que se acuerda continuar con la adjudicación y formalización contractual. </w:t>
      </w:r>
    </w:p>
    <w:p w:rsidR="0053226F" w:rsidRDefault="0053226F">
      <w:pPr>
        <w:rPr>
          <w:rFonts w:ascii="Optima" w:hAnsi="Optima" w:cs="Arial"/>
          <w:szCs w:val="24"/>
        </w:rPr>
      </w:pPr>
      <w:r>
        <w:rPr>
          <w:rFonts w:ascii="Optima" w:hAnsi="Optima" w:cs="Arial"/>
          <w:szCs w:val="24"/>
        </w:rPr>
        <w:br w:type="page"/>
      </w:r>
    </w:p>
    <w:p w:rsidR="00C16BBB" w:rsidRPr="00D2544C" w:rsidRDefault="00C16BBB" w:rsidP="00C16BBB">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lastRenderedPageBreak/>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F05631" w:rsidRDefault="00F05631" w:rsidP="00F05631">
      <w:pPr>
        <w:tabs>
          <w:tab w:val="left" w:pos="3870"/>
        </w:tabs>
        <w:jc w:val="both"/>
        <w:rPr>
          <w:rFonts w:ascii="Optima" w:hAnsi="Optima" w:cs="Arial"/>
          <w:b/>
          <w:color w:val="000000"/>
          <w:szCs w:val="24"/>
        </w:rPr>
      </w:pPr>
    </w:p>
    <w:p w:rsidR="00C16BBB" w:rsidRPr="00B00DE2" w:rsidRDefault="00C16BBB" w:rsidP="00C16BBB">
      <w:pPr>
        <w:jc w:val="both"/>
        <w:rPr>
          <w:rFonts w:ascii="Optima" w:hAnsi="Optima" w:cs="Arial"/>
          <w:b/>
          <w:bCs/>
          <w:color w:val="000000"/>
          <w:szCs w:val="24"/>
          <w:lang w:val="es-ES"/>
        </w:rPr>
      </w:pPr>
      <w:r w:rsidRPr="00B00DE2">
        <w:rPr>
          <w:rFonts w:ascii="Optima" w:hAnsi="Optima" w:cs="Arial"/>
          <w:b/>
          <w:bCs/>
          <w:color w:val="000000"/>
          <w:szCs w:val="24"/>
          <w:lang w:val="es-ES"/>
        </w:rPr>
        <w:t>6.2.</w:t>
      </w:r>
      <w:r w:rsidR="006D5A56">
        <w:rPr>
          <w:rFonts w:ascii="Optima" w:hAnsi="Optima" w:cs="Arial"/>
          <w:b/>
          <w:bCs/>
          <w:color w:val="000000"/>
          <w:szCs w:val="24"/>
          <w:lang w:val="es-ES"/>
        </w:rPr>
        <w:t>2</w:t>
      </w:r>
      <w:r w:rsidRPr="00B00DE2">
        <w:rPr>
          <w:rFonts w:ascii="Optima" w:hAnsi="Optima" w:cs="Arial"/>
          <w:b/>
          <w:bCs/>
          <w:color w:val="000000"/>
          <w:szCs w:val="24"/>
          <w:lang w:val="es-ES"/>
        </w:rPr>
        <w:t xml:space="preserve"> Análisis de informe de justificación de baja desproporcionada y, en su caso, nueva</w:t>
      </w:r>
      <w:r w:rsidRPr="00B00DE2">
        <w:rPr>
          <w:rFonts w:ascii="Optima" w:hAnsi="Optima" w:cs="Arial"/>
          <w:b/>
          <w:bCs/>
          <w:color w:val="000000"/>
          <w:szCs w:val="24"/>
        </w:rPr>
        <w:t xml:space="preserve"> </w:t>
      </w:r>
      <w:r w:rsidRPr="00B00DE2">
        <w:rPr>
          <w:rFonts w:ascii="Optima" w:hAnsi="Optima" w:cs="Arial"/>
          <w:b/>
          <w:bCs/>
          <w:color w:val="000000"/>
          <w:szCs w:val="24"/>
          <w:lang w:val="es-ES"/>
        </w:rPr>
        <w:t>propuesta de adjudicación.</w:t>
      </w:r>
    </w:p>
    <w:p w:rsidR="00C16BBB" w:rsidRPr="00AC16B0" w:rsidRDefault="00C16BBB" w:rsidP="00C16BBB">
      <w:pPr>
        <w:ind w:left="708"/>
        <w:jc w:val="both"/>
        <w:rPr>
          <w:rFonts w:ascii="Optima" w:hAnsi="Optima" w:cs="Arial"/>
          <w:b/>
          <w:bCs/>
          <w:color w:val="000000"/>
          <w:sz w:val="28"/>
          <w:szCs w:val="28"/>
        </w:rPr>
      </w:pPr>
    </w:p>
    <w:p w:rsidR="00C16BBB" w:rsidRPr="00B10621" w:rsidRDefault="00C16BBB" w:rsidP="00822A9C">
      <w:pPr>
        <w:numPr>
          <w:ilvl w:val="0"/>
          <w:numId w:val="7"/>
        </w:numPr>
        <w:spacing w:after="160" w:line="259" w:lineRule="auto"/>
        <w:ind w:left="0" w:firstLine="357"/>
        <w:contextualSpacing/>
        <w:jc w:val="both"/>
        <w:rPr>
          <w:rFonts w:ascii="Optima" w:eastAsiaTheme="minorHAnsi" w:hAnsi="Optima" w:cstheme="minorBidi"/>
          <w:szCs w:val="24"/>
          <w:lang w:val="es-ES" w:eastAsia="en-US"/>
        </w:rPr>
      </w:pPr>
      <w:r w:rsidRPr="00D054E1">
        <w:rPr>
          <w:rFonts w:ascii="Optima" w:eastAsiaTheme="minorHAnsi" w:hAnsi="Optima" w:cs="Arial"/>
          <w:b/>
          <w:color w:val="000000" w:themeColor="text1"/>
          <w:szCs w:val="24"/>
          <w:lang w:val="es-ES" w:eastAsia="en-US"/>
        </w:rPr>
        <w:t xml:space="preserve">XP0191/2022/EJ </w:t>
      </w:r>
      <w:r w:rsidRPr="00D054E1">
        <w:rPr>
          <w:rFonts w:ascii="Optima" w:eastAsiaTheme="minorHAnsi" w:hAnsi="Optima" w:cstheme="minorBidi"/>
          <w:szCs w:val="24"/>
          <w:lang w:val="es-ES" w:eastAsia="en-US"/>
        </w:rPr>
        <w:t xml:space="preserve">Procedimiento abierto simplificado con criterios automáticos: </w:t>
      </w:r>
      <w:r w:rsidRPr="00D054E1">
        <w:rPr>
          <w:rFonts w:ascii="Optima" w:eastAsiaTheme="minorHAnsi" w:hAnsi="Optima" w:cstheme="minorBidi"/>
          <w:b/>
          <w:i/>
          <w:szCs w:val="24"/>
          <w:u w:val="single"/>
          <w:lang w:val="es-ES" w:eastAsia="en-US"/>
        </w:rPr>
        <w:t>“Programa conoce tus parlamentos 2022-2023”</w:t>
      </w:r>
      <w:r w:rsidRPr="00D054E1">
        <w:rPr>
          <w:rFonts w:ascii="Optima" w:eastAsiaTheme="minorHAnsi" w:hAnsi="Optima" w:cstheme="minorBidi"/>
          <w:i/>
          <w:szCs w:val="24"/>
          <w:lang w:val="es-ES" w:eastAsia="en-US"/>
        </w:rPr>
        <w:t>”.</w:t>
      </w:r>
      <w:r w:rsidRPr="00D054E1">
        <w:rPr>
          <w:rFonts w:ascii="Optima" w:eastAsiaTheme="minorHAnsi" w:hAnsi="Optima" w:cstheme="minorBidi"/>
          <w:szCs w:val="24"/>
          <w:lang w:val="es-ES" w:eastAsia="en-US"/>
        </w:rPr>
        <w:t xml:space="preserve"> Importe neto de la licitación </w:t>
      </w:r>
      <w:r w:rsidRPr="00D054E1">
        <w:rPr>
          <w:rFonts w:ascii="Optima" w:eastAsiaTheme="minorHAnsi" w:hAnsi="Optima" w:cs="Helvetica-Bold"/>
          <w:b/>
          <w:bCs/>
          <w:szCs w:val="24"/>
          <w:lang w:val="es-ES" w:eastAsia="en-US"/>
        </w:rPr>
        <w:t>139.900,00</w:t>
      </w:r>
      <w:r w:rsidRPr="00D054E1">
        <w:rPr>
          <w:rFonts w:ascii="Helvetica-Bold" w:eastAsiaTheme="minorHAnsi" w:hAnsi="Helvetica-Bold" w:cs="Helvetica-Bold"/>
          <w:b/>
          <w:bCs/>
          <w:sz w:val="20"/>
          <w:lang w:val="es-ES" w:eastAsia="en-US"/>
        </w:rPr>
        <w:t xml:space="preserve"> </w:t>
      </w:r>
      <w:r w:rsidRPr="00D054E1">
        <w:rPr>
          <w:rFonts w:eastAsiaTheme="minorHAnsi" w:cs="Arial"/>
          <w:b/>
          <w:bCs/>
          <w:szCs w:val="24"/>
          <w:lang w:val="es-ES" w:eastAsia="en-US"/>
        </w:rPr>
        <w:t>€</w:t>
      </w:r>
      <w:r w:rsidRPr="00D054E1">
        <w:rPr>
          <w:rFonts w:ascii="Optima" w:eastAsiaTheme="minorHAnsi" w:hAnsi="Optima" w:cs="Helvetica-Bold"/>
          <w:bCs/>
          <w:szCs w:val="24"/>
          <w:lang w:val="es-ES" w:eastAsia="en-US"/>
        </w:rPr>
        <w:t xml:space="preserve"> e IGIC de </w:t>
      </w:r>
      <w:r w:rsidRPr="00D054E1">
        <w:rPr>
          <w:rFonts w:ascii="Optima" w:eastAsiaTheme="minorHAnsi" w:hAnsi="Optima" w:cs="Helvetica-Bold"/>
          <w:b/>
          <w:bCs/>
          <w:szCs w:val="24"/>
          <w:lang w:val="es-ES" w:eastAsia="en-US"/>
        </w:rPr>
        <w:t xml:space="preserve">0 </w:t>
      </w:r>
      <w:r w:rsidRPr="00D054E1">
        <w:rPr>
          <w:rFonts w:eastAsiaTheme="minorHAnsi" w:cs="Arial"/>
          <w:b/>
          <w:bCs/>
          <w:szCs w:val="24"/>
          <w:lang w:val="es-ES" w:eastAsia="en-US"/>
        </w:rPr>
        <w:t>€</w:t>
      </w:r>
      <w:r w:rsidRPr="00D054E1">
        <w:rPr>
          <w:rFonts w:ascii="Optima" w:eastAsiaTheme="minorHAnsi" w:hAnsi="Optima" w:cs="Helvetica-Bold"/>
          <w:b/>
          <w:bCs/>
          <w:szCs w:val="24"/>
          <w:lang w:val="es-ES" w:eastAsia="en-US"/>
        </w:rPr>
        <w:t>.</w:t>
      </w:r>
      <w:r w:rsidRPr="00D054E1">
        <w:rPr>
          <w:rFonts w:ascii="Helvetica-Bold" w:eastAsiaTheme="minorHAnsi" w:hAnsi="Helvetica-Bold" w:cs="Helvetica-Bold"/>
          <w:b/>
          <w:bCs/>
          <w:sz w:val="20"/>
          <w:lang w:val="es-ES" w:eastAsia="en-US"/>
        </w:rPr>
        <w:t xml:space="preserve"> </w:t>
      </w:r>
      <w:r w:rsidRPr="00D054E1">
        <w:rPr>
          <w:rFonts w:ascii="Optima" w:eastAsiaTheme="minorHAnsi" w:hAnsi="Optima" w:cs="Arial"/>
          <w:bCs/>
          <w:szCs w:val="24"/>
          <w:lang w:val="es-ES" w:eastAsia="en-US"/>
        </w:rPr>
        <w:t>Tramitación ordinaria.</w:t>
      </w:r>
      <w:r w:rsidRPr="00D054E1">
        <w:rPr>
          <w:rFonts w:ascii="Optima" w:eastAsiaTheme="minorHAnsi" w:hAnsi="Optima" w:cs="Helvetica-Bold"/>
          <w:bCs/>
          <w:szCs w:val="24"/>
          <w:lang w:val="es-ES" w:eastAsia="en-US"/>
        </w:rPr>
        <w:t xml:space="preserve"> Plazo de ejecución: 15 meses</w:t>
      </w:r>
      <w:r w:rsidRPr="00D054E1">
        <w:rPr>
          <w:rFonts w:ascii="Optima" w:eastAsiaTheme="minorHAnsi" w:hAnsi="Optima" w:cs="Helvetica"/>
          <w:szCs w:val="24"/>
          <w:lang w:val="es-ES" w:eastAsia="en-US"/>
        </w:rPr>
        <w:t xml:space="preserve">. </w:t>
      </w:r>
      <w:r w:rsidRPr="00D054E1">
        <w:rPr>
          <w:rFonts w:ascii="Optima" w:eastAsiaTheme="minorHAnsi" w:hAnsi="Optima" w:cs="Helvetica"/>
          <w:b/>
          <w:szCs w:val="24"/>
          <w:u w:val="single"/>
          <w:lang w:val="es-ES" w:eastAsia="en-US"/>
        </w:rPr>
        <w:t>Servicio de Educación y Juventud.</w:t>
      </w:r>
    </w:p>
    <w:p w:rsidR="00C16BBB" w:rsidRDefault="00C16BBB" w:rsidP="00C16BBB">
      <w:pPr>
        <w:jc w:val="both"/>
        <w:rPr>
          <w:rFonts w:ascii="Optima" w:hAnsi="Optima" w:cs="Arial"/>
          <w:b/>
          <w:szCs w:val="24"/>
        </w:rPr>
      </w:pPr>
    </w:p>
    <w:p w:rsidR="00C16BBB" w:rsidRDefault="00C16BBB" w:rsidP="00C16BBB">
      <w:pPr>
        <w:autoSpaceDE w:val="0"/>
        <w:autoSpaceDN w:val="0"/>
        <w:adjustRightInd w:val="0"/>
        <w:ind w:firstLine="708"/>
        <w:jc w:val="both"/>
        <w:rPr>
          <w:rFonts w:ascii="Optima" w:hAnsi="Optima" w:cs="TT1C9t00"/>
          <w:szCs w:val="24"/>
          <w:lang w:val="es-ES"/>
        </w:rPr>
      </w:pPr>
      <w:r w:rsidRPr="00314A3A">
        <w:rPr>
          <w:rFonts w:ascii="Optima" w:hAnsi="Optima"/>
          <w:szCs w:val="24"/>
          <w:lang w:eastAsia="en-US"/>
        </w:rPr>
        <w:t xml:space="preserve">En la Mesa del pasado </w:t>
      </w:r>
      <w:r>
        <w:rPr>
          <w:rFonts w:ascii="Optima" w:hAnsi="Optima"/>
          <w:b/>
          <w:szCs w:val="24"/>
          <w:lang w:eastAsia="en-US"/>
        </w:rPr>
        <w:t xml:space="preserve">11 de mayo </w:t>
      </w:r>
      <w:r w:rsidRPr="00314A3A">
        <w:rPr>
          <w:rFonts w:ascii="Optima" w:hAnsi="Optima"/>
          <w:b/>
          <w:szCs w:val="24"/>
          <w:lang w:eastAsia="en-US"/>
        </w:rPr>
        <w:t xml:space="preserve">de </w:t>
      </w:r>
      <w:r>
        <w:rPr>
          <w:rFonts w:ascii="Optima" w:hAnsi="Optima"/>
          <w:b/>
          <w:szCs w:val="24"/>
          <w:lang w:eastAsia="en-US"/>
        </w:rPr>
        <w:t>2022</w:t>
      </w:r>
      <w:r w:rsidRPr="00314A3A">
        <w:rPr>
          <w:rFonts w:ascii="Optima" w:hAnsi="Optima"/>
          <w:b/>
          <w:szCs w:val="24"/>
          <w:lang w:eastAsia="en-US"/>
        </w:rPr>
        <w:t xml:space="preserve"> </w:t>
      </w:r>
      <w:r w:rsidRPr="00AA37F1">
        <w:rPr>
          <w:rFonts w:ascii="Optima" w:hAnsi="Optima"/>
          <w:szCs w:val="24"/>
          <w:lang w:eastAsia="en-US"/>
        </w:rPr>
        <w:t xml:space="preserve">se procedió a la apertura del sobre </w:t>
      </w:r>
      <w:r w:rsidR="00F23A3F">
        <w:rPr>
          <w:rFonts w:ascii="Optima" w:hAnsi="Optima"/>
          <w:szCs w:val="24"/>
          <w:lang w:eastAsia="en-US"/>
        </w:rPr>
        <w:t>de</w:t>
      </w:r>
      <w:r w:rsidRPr="00AA37F1">
        <w:rPr>
          <w:rFonts w:ascii="Optima" w:hAnsi="Optima"/>
          <w:szCs w:val="24"/>
          <w:lang w:eastAsia="en-US"/>
        </w:rPr>
        <w:t xml:space="preserve"> criterios automáticos, verificándose por parte del Servicio </w:t>
      </w:r>
      <w:r>
        <w:rPr>
          <w:rFonts w:ascii="Optima" w:hAnsi="Optima"/>
          <w:szCs w:val="24"/>
          <w:lang w:eastAsia="en-US"/>
        </w:rPr>
        <w:t>Promotor</w:t>
      </w:r>
      <w:r w:rsidRPr="00AA37F1">
        <w:rPr>
          <w:rFonts w:ascii="Optima" w:hAnsi="Optima"/>
          <w:szCs w:val="24"/>
          <w:lang w:eastAsia="en-US"/>
        </w:rPr>
        <w:t xml:space="preserve"> que el </w:t>
      </w:r>
      <w:r w:rsidRPr="00F00583">
        <w:rPr>
          <w:rFonts w:ascii="Optima" w:hAnsi="Optima"/>
          <w:b/>
          <w:szCs w:val="24"/>
          <w:u w:val="single"/>
          <w:lang w:eastAsia="en-US"/>
        </w:rPr>
        <w:t xml:space="preserve">licitador </w:t>
      </w:r>
      <w:r w:rsidRPr="0035167A">
        <w:rPr>
          <w:rFonts w:ascii="Optima" w:hAnsi="Optima" w:cs="Helvetica-BoldOblique"/>
          <w:b/>
          <w:bCs/>
          <w:iCs/>
          <w:szCs w:val="24"/>
          <w:lang w:val="es-ES"/>
        </w:rPr>
        <w:t>VIAJES INSULAR S.A</w:t>
      </w:r>
      <w:r w:rsidR="00F23A3F">
        <w:rPr>
          <w:rFonts w:ascii="Optima" w:hAnsi="Optima" w:cs="Helvetica-BoldOblique"/>
          <w:b/>
          <w:bCs/>
          <w:iCs/>
          <w:szCs w:val="24"/>
          <w:lang w:val="es-ES"/>
        </w:rPr>
        <w:t>. con NIF A35004670</w:t>
      </w:r>
      <w:r w:rsidRPr="0035167A">
        <w:rPr>
          <w:rFonts w:ascii="Optima" w:hAnsi="Optima" w:cs="Helvetica-BoldOblique"/>
          <w:b/>
          <w:bCs/>
          <w:iCs/>
          <w:szCs w:val="24"/>
          <w:lang w:val="es-ES"/>
        </w:rPr>
        <w:t xml:space="preserve"> </w:t>
      </w:r>
      <w:r w:rsidRPr="0035167A">
        <w:rPr>
          <w:rFonts w:ascii="Optima" w:hAnsi="Optima"/>
          <w:b/>
          <w:szCs w:val="24"/>
          <w:u w:val="single"/>
          <w:lang w:eastAsia="en-US"/>
        </w:rPr>
        <w:t>estaba</w:t>
      </w:r>
      <w:r w:rsidRPr="00F00583">
        <w:rPr>
          <w:rFonts w:ascii="Optima" w:hAnsi="Optima"/>
          <w:b/>
          <w:szCs w:val="24"/>
          <w:u w:val="single"/>
          <w:lang w:eastAsia="en-US"/>
        </w:rPr>
        <w:t xml:space="preserve"> incurso en presunción de anormalidad</w:t>
      </w:r>
      <w:r w:rsidRPr="00F23A3F">
        <w:rPr>
          <w:rFonts w:ascii="Optima" w:hAnsi="Optima"/>
          <w:b/>
          <w:szCs w:val="24"/>
          <w:lang w:eastAsia="en-US"/>
        </w:rPr>
        <w:t xml:space="preserve"> </w:t>
      </w:r>
      <w:r w:rsidRPr="00F00583">
        <w:rPr>
          <w:rFonts w:ascii="Optima" w:hAnsi="Optima"/>
          <w:szCs w:val="24"/>
          <w:lang w:eastAsia="en-US"/>
        </w:rPr>
        <w:t xml:space="preserve">y advirtiéndose la necesidad de llevar a cabo por parte del Servicio Gestor </w:t>
      </w:r>
      <w:r>
        <w:rPr>
          <w:rFonts w:ascii="Optima" w:hAnsi="Optima"/>
          <w:szCs w:val="24"/>
          <w:lang w:eastAsia="en-US"/>
        </w:rPr>
        <w:t>la tramitación d</w:t>
      </w:r>
      <w:r w:rsidRPr="00F00583">
        <w:rPr>
          <w:rFonts w:ascii="Optima" w:hAnsi="Optima"/>
          <w:szCs w:val="24"/>
          <w:lang w:eastAsia="en-US"/>
        </w:rPr>
        <w:t>el procedi</w:t>
      </w:r>
      <w:r>
        <w:rPr>
          <w:rFonts w:ascii="Optima" w:hAnsi="Optima"/>
          <w:szCs w:val="24"/>
          <w:lang w:eastAsia="en-US"/>
        </w:rPr>
        <w:t xml:space="preserve">miento </w:t>
      </w:r>
      <w:r w:rsidRPr="003158A5">
        <w:rPr>
          <w:rFonts w:ascii="Optima" w:hAnsi="Optima" w:cs="TT1C9t00"/>
          <w:b/>
          <w:szCs w:val="24"/>
          <w:lang w:val="es-ES"/>
        </w:rPr>
        <w:t xml:space="preserve">de </w:t>
      </w:r>
      <w:r w:rsidRPr="00ED30CC">
        <w:rPr>
          <w:rFonts w:ascii="Optima" w:hAnsi="Optima" w:cs="TT1C9t00"/>
          <w:b/>
          <w:caps/>
          <w:szCs w:val="24"/>
          <w:u w:val="single"/>
          <w:lang w:val="es-ES"/>
        </w:rPr>
        <w:t>justificación</w:t>
      </w:r>
      <w:r>
        <w:rPr>
          <w:rFonts w:ascii="Optima" w:hAnsi="Optima" w:cs="TT1C9t00"/>
          <w:b/>
          <w:caps/>
          <w:szCs w:val="24"/>
          <w:u w:val="single"/>
          <w:lang w:val="es-ES"/>
        </w:rPr>
        <w:t xml:space="preserve"> DE</w:t>
      </w:r>
      <w:r w:rsidRPr="00ED30CC">
        <w:rPr>
          <w:rFonts w:ascii="Optima" w:hAnsi="Optima" w:cs="TT1C9t00"/>
          <w:b/>
          <w:caps/>
          <w:szCs w:val="24"/>
          <w:u w:val="single"/>
          <w:lang w:val="es-ES"/>
        </w:rPr>
        <w:t xml:space="preserve"> la baja incursa en presunción de anormalidad</w:t>
      </w:r>
      <w:r w:rsidR="006149E2">
        <w:rPr>
          <w:rFonts w:ascii="Optima" w:hAnsi="Optima" w:cs="TT1C9t00"/>
          <w:szCs w:val="24"/>
          <w:lang w:val="es-ES"/>
        </w:rPr>
        <w:t>.</w:t>
      </w:r>
    </w:p>
    <w:p w:rsidR="00C16BBB" w:rsidRDefault="00C16BBB" w:rsidP="00C16BBB">
      <w:pPr>
        <w:autoSpaceDE w:val="0"/>
        <w:autoSpaceDN w:val="0"/>
        <w:adjustRightInd w:val="0"/>
        <w:ind w:firstLine="708"/>
        <w:jc w:val="both"/>
        <w:rPr>
          <w:rFonts w:ascii="Optima" w:hAnsi="Optima" w:cs="TT1C9t00"/>
          <w:szCs w:val="24"/>
          <w:lang w:val="es-ES"/>
        </w:rPr>
      </w:pPr>
    </w:p>
    <w:p w:rsidR="00C16BBB" w:rsidRDefault="00C16BBB" w:rsidP="00C16BBB">
      <w:pPr>
        <w:autoSpaceDE w:val="0"/>
        <w:autoSpaceDN w:val="0"/>
        <w:adjustRightInd w:val="0"/>
        <w:ind w:firstLine="708"/>
        <w:jc w:val="both"/>
        <w:rPr>
          <w:rFonts w:ascii="Optima" w:hAnsi="Optima" w:cs="TT1C9t00"/>
          <w:b/>
          <w:szCs w:val="24"/>
          <w:lang w:val="es-ES"/>
        </w:rPr>
      </w:pPr>
      <w:r>
        <w:rPr>
          <w:rFonts w:ascii="Optima" w:hAnsi="Optima" w:cs="TT1C9t00"/>
          <w:szCs w:val="24"/>
          <w:lang w:val="es-ES"/>
        </w:rPr>
        <w:t xml:space="preserve">Emitido informe de </w:t>
      </w:r>
      <w:r w:rsidRPr="00B25743">
        <w:rPr>
          <w:rFonts w:ascii="Optima" w:hAnsi="Optima" w:cs="TT1C9t00"/>
          <w:szCs w:val="24"/>
          <w:lang w:val="es-ES"/>
        </w:rPr>
        <w:t xml:space="preserve">fecha </w:t>
      </w:r>
      <w:r w:rsidRPr="00F23A3F">
        <w:rPr>
          <w:rFonts w:ascii="Optima" w:hAnsi="Optima" w:cs="TT1C9t00"/>
          <w:b/>
          <w:szCs w:val="24"/>
          <w:lang w:val="es-ES"/>
        </w:rPr>
        <w:t>17 de junio de 2022</w:t>
      </w:r>
      <w:r w:rsidRPr="00B25743">
        <w:rPr>
          <w:rFonts w:ascii="Optima" w:hAnsi="Optima" w:cs="TT1C9t00"/>
          <w:szCs w:val="24"/>
          <w:lang w:val="es-ES"/>
        </w:rPr>
        <w:t xml:space="preserve"> por el</w:t>
      </w:r>
      <w:r>
        <w:rPr>
          <w:rFonts w:ascii="Optima" w:hAnsi="Optima" w:cs="TT1C9t00"/>
          <w:szCs w:val="24"/>
          <w:lang w:val="es-ES"/>
        </w:rPr>
        <w:t xml:space="preserve"> servicio promotor la Mesa </w:t>
      </w:r>
      <w:r w:rsidRPr="00F00583">
        <w:rPr>
          <w:rFonts w:ascii="Optima" w:hAnsi="Optima" w:cs="TT1C9t00"/>
          <w:b/>
          <w:szCs w:val="24"/>
          <w:lang w:val="es-ES"/>
        </w:rPr>
        <w:t>ACUERDA</w:t>
      </w:r>
      <w:r>
        <w:rPr>
          <w:rFonts w:ascii="Optima" w:hAnsi="Optima" w:cs="TT1C9t00"/>
          <w:szCs w:val="24"/>
          <w:lang w:val="es-ES"/>
        </w:rPr>
        <w:t xml:space="preserve"> hacer suyo el contenido del mismo y</w:t>
      </w:r>
      <w:r w:rsidRPr="00F23A3F">
        <w:rPr>
          <w:rFonts w:ascii="Optima" w:hAnsi="Optima" w:cs="TT1C9t00"/>
          <w:szCs w:val="24"/>
          <w:lang w:val="es-ES"/>
        </w:rPr>
        <w:t>:</w:t>
      </w:r>
    </w:p>
    <w:p w:rsidR="00C16BBB" w:rsidRPr="006E2EC1" w:rsidRDefault="00C16BBB" w:rsidP="00C16BBB">
      <w:pPr>
        <w:autoSpaceDE w:val="0"/>
        <w:autoSpaceDN w:val="0"/>
        <w:adjustRightInd w:val="0"/>
        <w:ind w:firstLine="708"/>
        <w:jc w:val="both"/>
        <w:rPr>
          <w:rFonts w:ascii="Optima" w:hAnsi="Optima" w:cs="TT1C9t00"/>
          <w:b/>
          <w:szCs w:val="24"/>
          <w:lang w:val="es-ES"/>
        </w:rPr>
      </w:pPr>
    </w:p>
    <w:p w:rsidR="00C16BBB" w:rsidRPr="006D5A56" w:rsidRDefault="00C16BBB" w:rsidP="00C16BBB">
      <w:pPr>
        <w:tabs>
          <w:tab w:val="left" w:pos="709"/>
        </w:tabs>
        <w:adjustRightInd w:val="0"/>
        <w:jc w:val="both"/>
        <w:rPr>
          <w:rFonts w:ascii="Optima" w:hAnsi="Optima" w:cs="Optima"/>
          <w:b/>
          <w:szCs w:val="24"/>
          <w:u w:val="single"/>
          <w:lang w:val="es-ES"/>
        </w:rPr>
      </w:pPr>
      <w:r>
        <w:rPr>
          <w:rFonts w:ascii="Optima" w:hAnsi="Optima"/>
          <w:b/>
          <w:color w:val="FF0000"/>
          <w:szCs w:val="24"/>
          <w:lang w:val="es-ES" w:eastAsia="es-ES_tradnl"/>
        </w:rPr>
        <w:tab/>
      </w:r>
      <w:r w:rsidRPr="0035167A">
        <w:rPr>
          <w:rFonts w:ascii="Optima" w:hAnsi="Optima"/>
          <w:b/>
          <w:szCs w:val="24"/>
          <w:lang w:val="es-ES" w:eastAsia="es-ES_tradnl"/>
        </w:rPr>
        <w:t xml:space="preserve">Primero: </w:t>
      </w:r>
      <w:r w:rsidRPr="0035167A">
        <w:rPr>
          <w:rFonts w:ascii="Optima" w:hAnsi="Optima" w:cs="Optima"/>
          <w:b/>
          <w:szCs w:val="24"/>
          <w:u w:val="single"/>
          <w:lang w:val="es-ES"/>
        </w:rPr>
        <w:t xml:space="preserve">Proponer </w:t>
      </w:r>
      <w:r>
        <w:rPr>
          <w:rFonts w:ascii="Optima" w:hAnsi="Optima" w:cs="Optima"/>
          <w:b/>
          <w:szCs w:val="24"/>
          <w:u w:val="single"/>
          <w:lang w:val="es-ES"/>
        </w:rPr>
        <w:t xml:space="preserve">la EXCLUSIÓN de </w:t>
      </w:r>
      <w:r w:rsidRPr="008315ED">
        <w:rPr>
          <w:rFonts w:ascii="Optima" w:hAnsi="Optima" w:cs="Optima"/>
          <w:b/>
          <w:color w:val="000000"/>
          <w:szCs w:val="24"/>
          <w:u w:val="single"/>
          <w:lang w:val="es-ES"/>
        </w:rPr>
        <w:t xml:space="preserve">la mercantil </w:t>
      </w:r>
      <w:r w:rsidRPr="0035167A">
        <w:rPr>
          <w:rFonts w:ascii="Optima" w:hAnsi="Optima" w:cs="Helvetica-BoldOblique"/>
          <w:b/>
          <w:bCs/>
          <w:iCs/>
          <w:szCs w:val="24"/>
          <w:u w:val="single"/>
          <w:lang w:val="es-ES"/>
        </w:rPr>
        <w:t>VIAJES INSULAR S.A</w:t>
      </w:r>
      <w:r w:rsidR="00F23A3F">
        <w:rPr>
          <w:rFonts w:ascii="Optima" w:hAnsi="Optima" w:cs="Helvetica-BoldOblique"/>
          <w:b/>
          <w:bCs/>
          <w:iCs/>
          <w:szCs w:val="24"/>
          <w:u w:val="single"/>
          <w:lang w:val="es-ES"/>
        </w:rPr>
        <w:t xml:space="preserve">. </w:t>
      </w:r>
      <w:r w:rsidR="00F23A3F" w:rsidRPr="00F23A3F">
        <w:rPr>
          <w:rFonts w:ascii="Optima" w:hAnsi="Optima" w:cs="Helvetica-BoldOblique"/>
          <w:b/>
          <w:bCs/>
          <w:iCs/>
          <w:szCs w:val="24"/>
          <w:u w:val="single"/>
          <w:lang w:val="es-ES"/>
        </w:rPr>
        <w:t>con NIF A35004670</w:t>
      </w:r>
      <w:r w:rsidRPr="00F23A3F">
        <w:rPr>
          <w:rFonts w:ascii="Optima" w:hAnsi="Optima" w:cs="Optima"/>
          <w:b/>
          <w:szCs w:val="24"/>
          <w:u w:val="single"/>
          <w:lang w:val="es-ES"/>
        </w:rPr>
        <w:t xml:space="preserve"> </w:t>
      </w:r>
      <w:r w:rsidRPr="0035167A">
        <w:rPr>
          <w:rFonts w:ascii="Optima" w:hAnsi="Optima" w:cs="Optima"/>
          <w:b/>
          <w:szCs w:val="24"/>
          <w:u w:val="single"/>
          <w:lang w:val="es-ES"/>
        </w:rPr>
        <w:t>al no justificar adecuadamente la baja desproporcionada</w:t>
      </w:r>
      <w:r w:rsidR="006149E2">
        <w:rPr>
          <w:rFonts w:ascii="Optima" w:hAnsi="Optima" w:cs="Optima"/>
          <w:b/>
          <w:szCs w:val="24"/>
          <w:u w:val="single"/>
          <w:lang w:val="es-ES"/>
        </w:rPr>
        <w:t xml:space="preserve"> </w:t>
      </w:r>
      <w:r w:rsidR="006149E2" w:rsidRPr="006D5A56">
        <w:rPr>
          <w:rFonts w:ascii="Optima" w:hAnsi="Optima" w:cs="Optima"/>
          <w:b/>
          <w:szCs w:val="24"/>
          <w:u w:val="single"/>
          <w:lang w:val="es-ES"/>
        </w:rPr>
        <w:t>e incumplir el PPT</w:t>
      </w:r>
      <w:r w:rsidRPr="006D5A56">
        <w:rPr>
          <w:rFonts w:ascii="Optima" w:hAnsi="Optima" w:cs="Optima"/>
          <w:b/>
          <w:szCs w:val="24"/>
          <w:u w:val="single"/>
          <w:lang w:val="es-ES"/>
        </w:rPr>
        <w:t xml:space="preserve"> en los términos contemplados en el citado informe. </w:t>
      </w:r>
    </w:p>
    <w:p w:rsidR="00C16BBB" w:rsidRDefault="00C16BBB" w:rsidP="00C16BBB">
      <w:pPr>
        <w:tabs>
          <w:tab w:val="left" w:pos="709"/>
        </w:tabs>
        <w:adjustRightInd w:val="0"/>
        <w:jc w:val="both"/>
        <w:rPr>
          <w:rFonts w:ascii="Optima" w:hAnsi="Optima" w:cs="Optima"/>
          <w:b/>
          <w:szCs w:val="24"/>
          <w:u w:val="single"/>
          <w:lang w:val="es-ES"/>
        </w:rPr>
      </w:pPr>
    </w:p>
    <w:p w:rsidR="00C16BBB" w:rsidRPr="00B25743" w:rsidRDefault="00C16BBB" w:rsidP="00C16BBB">
      <w:pPr>
        <w:autoSpaceDE w:val="0"/>
        <w:autoSpaceDN w:val="0"/>
        <w:adjustRightInd w:val="0"/>
        <w:jc w:val="both"/>
        <w:rPr>
          <w:rFonts w:ascii="Optima" w:hAnsi="Optima" w:cs="Helvetica"/>
          <w:szCs w:val="24"/>
          <w:lang w:val="es-ES"/>
        </w:rPr>
      </w:pPr>
      <w:r w:rsidRPr="003E635D">
        <w:rPr>
          <w:rFonts w:ascii="Optima" w:hAnsi="Optima" w:cs="Optima"/>
          <w:b/>
          <w:szCs w:val="24"/>
          <w:lang w:val="es-ES"/>
        </w:rPr>
        <w:tab/>
      </w:r>
      <w:r w:rsidRPr="0035167A">
        <w:rPr>
          <w:rFonts w:ascii="Optima" w:hAnsi="Optima" w:cs="Optima"/>
          <w:b/>
          <w:szCs w:val="24"/>
          <w:lang w:val="es-ES"/>
        </w:rPr>
        <w:t xml:space="preserve">Segundo: Proponer por unanimidad la ADJUDICACIÓN del contrato de referencia al siguiente licitador en el orden de clasificación. Esto es, a </w:t>
      </w:r>
      <w:r w:rsidRPr="00B25743">
        <w:rPr>
          <w:rFonts w:ascii="Optima" w:hAnsi="Optima" w:cs="Helvetica-BoldOblique"/>
          <w:b/>
          <w:bCs/>
          <w:iCs/>
          <w:caps/>
          <w:szCs w:val="24"/>
          <w:lang w:val="es-ES"/>
        </w:rPr>
        <w:t>Viajes El Corte Ingles, S.A.</w:t>
      </w:r>
      <w:r w:rsidRPr="0035167A">
        <w:rPr>
          <w:rFonts w:ascii="Optima" w:hAnsi="Optima" w:cs="Helvetica-BoldOblique"/>
          <w:b/>
          <w:bCs/>
          <w:iCs/>
          <w:szCs w:val="24"/>
          <w:lang w:val="es-ES"/>
        </w:rPr>
        <w:t xml:space="preserve"> </w:t>
      </w:r>
      <w:r w:rsidR="00F23A3F">
        <w:rPr>
          <w:rFonts w:ascii="Optima" w:hAnsi="Optima" w:cs="Helvetica-BoldOblique"/>
          <w:b/>
          <w:bCs/>
          <w:iCs/>
          <w:szCs w:val="24"/>
          <w:lang w:val="es-ES"/>
        </w:rPr>
        <w:t>con NIF A28229813</w:t>
      </w:r>
      <w:r w:rsidRPr="0035167A">
        <w:rPr>
          <w:rFonts w:ascii="Optima" w:hAnsi="Optima" w:cs="Helvetica-BoldOblique"/>
          <w:b/>
          <w:bCs/>
          <w:iCs/>
          <w:szCs w:val="24"/>
          <w:lang w:val="es-ES"/>
        </w:rPr>
        <w:t xml:space="preserve"> con un total de 42,22 </w:t>
      </w:r>
      <w:r w:rsidR="00F23A3F">
        <w:rPr>
          <w:rFonts w:ascii="Optima" w:hAnsi="Optima" w:cs="Helvetica-BoldOblique"/>
          <w:b/>
          <w:bCs/>
          <w:iCs/>
          <w:szCs w:val="24"/>
          <w:lang w:val="es-ES"/>
        </w:rPr>
        <w:t xml:space="preserve">puntos, </w:t>
      </w:r>
      <w:r w:rsidRPr="0035167A">
        <w:rPr>
          <w:rFonts w:ascii="Optima" w:hAnsi="Optima" w:cs="Arial"/>
          <w:szCs w:val="24"/>
        </w:rPr>
        <w:t>por</w:t>
      </w:r>
      <w:r w:rsidRPr="0035167A">
        <w:rPr>
          <w:rFonts w:ascii="Optima" w:hAnsi="Optima" w:cs="Arial"/>
          <w:color w:val="FF0000"/>
          <w:szCs w:val="24"/>
        </w:rPr>
        <w:t xml:space="preserve"> </w:t>
      </w:r>
      <w:r w:rsidRPr="0035167A">
        <w:rPr>
          <w:rFonts w:ascii="Optima" w:hAnsi="Optima" w:cs="Arial"/>
          <w:szCs w:val="24"/>
        </w:rPr>
        <w:t>un</w:t>
      </w:r>
      <w:r w:rsidRPr="0035167A">
        <w:rPr>
          <w:rFonts w:ascii="Optima" w:hAnsi="Optima" w:cs="Arial"/>
          <w:color w:val="FF0000"/>
          <w:szCs w:val="24"/>
        </w:rPr>
        <w:t xml:space="preserve"> </w:t>
      </w:r>
      <w:r w:rsidRPr="0035167A">
        <w:rPr>
          <w:rFonts w:ascii="Optima" w:hAnsi="Optima" w:cs="ArialMT"/>
          <w:b/>
          <w:szCs w:val="24"/>
          <w:lang w:val="es-ES"/>
        </w:rPr>
        <w:t>Importe neto</w:t>
      </w:r>
      <w:r w:rsidRPr="0035167A">
        <w:rPr>
          <w:rFonts w:ascii="Optima" w:hAnsi="Optima" w:cs="ArialMT"/>
          <w:szCs w:val="24"/>
          <w:lang w:val="es-ES"/>
        </w:rPr>
        <w:t xml:space="preserve">  de  </w:t>
      </w:r>
      <w:r w:rsidRPr="0035167A">
        <w:rPr>
          <w:rFonts w:ascii="Optima" w:hAnsi="Optima" w:cs="Helvetica-Bold"/>
          <w:b/>
          <w:bCs/>
          <w:szCs w:val="24"/>
          <w:lang w:val="es-ES"/>
        </w:rPr>
        <w:t>119.950,00</w:t>
      </w:r>
      <w:r w:rsidRPr="0035167A">
        <w:rPr>
          <w:rFonts w:ascii="Optima" w:hAnsi="Optima"/>
          <w:b/>
          <w:szCs w:val="24"/>
        </w:rPr>
        <w:t>€</w:t>
      </w:r>
      <w:r w:rsidRPr="00F77750">
        <w:rPr>
          <w:rFonts w:ascii="Optima" w:hAnsi="Optima"/>
          <w:szCs w:val="24"/>
        </w:rPr>
        <w:t>,</w:t>
      </w:r>
      <w:r>
        <w:rPr>
          <w:rFonts w:ascii="Optima" w:hAnsi="Optima"/>
          <w:b/>
          <w:szCs w:val="24"/>
        </w:rPr>
        <w:t xml:space="preserve"> </w:t>
      </w:r>
      <w:r w:rsidRPr="0035167A">
        <w:rPr>
          <w:rFonts w:ascii="Optima" w:hAnsi="Optima" w:cs="Arial"/>
          <w:szCs w:val="24"/>
        </w:rPr>
        <w:t>n</w:t>
      </w:r>
      <w:r w:rsidRPr="0035167A">
        <w:rPr>
          <w:rFonts w:ascii="Optima" w:hAnsi="Optima" w:cs="Helvetica"/>
          <w:szCs w:val="24"/>
          <w:lang w:val="es-ES"/>
        </w:rPr>
        <w:t>o estando obligados a consignar separadamente la cuota IGIC repercutida debiendo entenderse, en su caso, comprendida en el precio de la operación, todo ello en virtud de lo dispuesto en la normativa regulador del IGIC referido al Régimen Especial de Agencias de Viaje (Art. 54 de la Ley 20/1991 de 7 junio, la Ley 42012 de 25 de junio , de Medidas Administrativa y fiscales y la ley 11/2015 de 29 de diciembre de Presupuesto para</w:t>
      </w:r>
      <w:r>
        <w:rPr>
          <w:rFonts w:ascii="Optima" w:hAnsi="Optima" w:cs="Helvetica"/>
          <w:szCs w:val="24"/>
          <w:lang w:val="es-ES"/>
        </w:rPr>
        <w:t xml:space="preserve"> </w:t>
      </w:r>
      <w:r w:rsidRPr="0035167A">
        <w:rPr>
          <w:rFonts w:ascii="Optima" w:hAnsi="Optima" w:cs="Helvetica"/>
          <w:szCs w:val="24"/>
          <w:lang w:val="es-ES"/>
        </w:rPr>
        <w:t>2016)</w:t>
      </w:r>
      <w:r w:rsidRPr="003E635D">
        <w:rPr>
          <w:rFonts w:ascii="Optima" w:hAnsi="Optima" w:cs="Arial"/>
          <w:szCs w:val="24"/>
        </w:rPr>
        <w:t xml:space="preserve">, </w:t>
      </w:r>
      <w:r w:rsidRPr="003E635D">
        <w:rPr>
          <w:rFonts w:ascii="Optima" w:hAnsi="Optima" w:cs="Arial"/>
          <w:szCs w:val="24"/>
          <w:lang w:val="es-ES"/>
        </w:rPr>
        <w:t>así como el resto de condiciones de su oferta.</w:t>
      </w:r>
    </w:p>
    <w:p w:rsidR="00C16BBB" w:rsidRPr="004A7153" w:rsidRDefault="00C16BBB" w:rsidP="00C16BBB">
      <w:pPr>
        <w:autoSpaceDE w:val="0"/>
        <w:autoSpaceDN w:val="0"/>
        <w:adjustRightInd w:val="0"/>
        <w:jc w:val="both"/>
        <w:rPr>
          <w:rFonts w:ascii="Optima" w:hAnsi="Optima" w:cs="TT1C9t00"/>
          <w:szCs w:val="24"/>
          <w:lang w:val="es-ES"/>
        </w:rPr>
      </w:pPr>
    </w:p>
    <w:p w:rsidR="00C16BBB" w:rsidRPr="00BC2370" w:rsidRDefault="00C16BBB" w:rsidP="00C16BBB">
      <w:pPr>
        <w:autoSpaceDE w:val="0"/>
        <w:autoSpaceDN w:val="0"/>
        <w:adjustRightInd w:val="0"/>
        <w:ind w:firstLine="708"/>
        <w:jc w:val="both"/>
        <w:rPr>
          <w:rFonts w:ascii="Optima" w:hAnsi="Optima" w:cs="Arial"/>
          <w:color w:val="000000"/>
          <w:szCs w:val="24"/>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 xml:space="preserve">de la licitadora, </w:t>
      </w:r>
      <w:r w:rsidRPr="006F604D">
        <w:rPr>
          <w:rFonts w:ascii="Optima" w:hAnsi="Optima" w:cs="Arial"/>
          <w:b/>
          <w:szCs w:val="24"/>
          <w:lang w:val="es-ES"/>
        </w:rPr>
        <w:t>AC</w:t>
      </w:r>
      <w:r>
        <w:rPr>
          <w:rFonts w:ascii="Optima" w:hAnsi="Optima" w:cs="Arial"/>
          <w:b/>
          <w:szCs w:val="24"/>
          <w:lang w:val="es-ES"/>
        </w:rPr>
        <w:t xml:space="preserve">ORDÁNDOSE </w:t>
      </w:r>
      <w:r w:rsidRPr="006F604D">
        <w:rPr>
          <w:rFonts w:ascii="Optima" w:hAnsi="Optima" w:cs="Arial"/>
          <w:b/>
          <w:szCs w:val="24"/>
          <w:lang w:val="es-ES"/>
        </w:rPr>
        <w:t>REQUERIR</w:t>
      </w:r>
      <w:r w:rsidRPr="006F604D">
        <w:rPr>
          <w:rFonts w:ascii="Optima" w:hAnsi="Optima" w:cs="Arial"/>
          <w:szCs w:val="24"/>
          <w:lang w:val="es-ES"/>
        </w:rPr>
        <w:t xml:space="preserve"> a </w:t>
      </w:r>
      <w:r w:rsidRPr="00B25743">
        <w:rPr>
          <w:rFonts w:ascii="Optima" w:hAnsi="Optima" w:cs="Helvetica-BoldOblique"/>
          <w:b/>
          <w:bCs/>
          <w:iCs/>
          <w:caps/>
          <w:szCs w:val="24"/>
          <w:lang w:val="es-ES"/>
        </w:rPr>
        <w:t>Viajes El Corte Ingles, S.A.</w:t>
      </w:r>
      <w:r>
        <w:rPr>
          <w:rFonts w:ascii="Optima" w:hAnsi="Optima" w:cs="Helvetica-BoldOblique"/>
          <w:b/>
          <w:bCs/>
          <w:iCs/>
          <w:caps/>
          <w:szCs w:val="24"/>
          <w:lang w:val="es-ES"/>
        </w:rPr>
        <w:t xml:space="preserve"> </w:t>
      </w:r>
      <w:r w:rsidR="00DB674B">
        <w:rPr>
          <w:rFonts w:ascii="Optima" w:hAnsi="Optima" w:cs="Helvetica-BoldOblique"/>
          <w:b/>
          <w:bCs/>
          <w:iCs/>
          <w:szCs w:val="24"/>
          <w:lang w:val="es-ES"/>
        </w:rPr>
        <w:t>con NIF A28229813</w:t>
      </w:r>
      <w:r w:rsidR="00DB674B" w:rsidRPr="0035167A">
        <w:rPr>
          <w:rFonts w:ascii="Optima" w:hAnsi="Optima" w:cs="Helvetica-BoldOblique"/>
          <w:b/>
          <w:bCs/>
          <w:iCs/>
          <w:szCs w:val="24"/>
          <w:lang w:val="es-ES"/>
        </w:rPr>
        <w:t xml:space="preserve"> </w:t>
      </w:r>
      <w:r w:rsidRPr="006F604D">
        <w:rPr>
          <w:rFonts w:ascii="Optima" w:hAnsi="Optima" w:cs="Arial"/>
          <w:szCs w:val="24"/>
          <w:lang w:val="es-ES"/>
        </w:rPr>
        <w:t>e</w:t>
      </w:r>
      <w:r w:rsidRPr="006F604D">
        <w:rPr>
          <w:rFonts w:ascii="Optima" w:hAnsi="Optima" w:cs="Arial"/>
          <w:color w:val="000000"/>
          <w:szCs w:val="24"/>
          <w:lang w:val="es-ES"/>
        </w:rPr>
        <w:t xml:space="preserve">n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Pr="006F604D">
        <w:rPr>
          <w:rFonts w:ascii="Optima" w:hAnsi="Optima" w:cs="Arial"/>
          <w:b/>
          <w:szCs w:val="24"/>
          <w:lang w:val="es-ES"/>
        </w:rPr>
        <w:t>SIETE (07)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r w:rsidRPr="006F604D">
        <w:rPr>
          <w:rFonts w:ascii="Optima" w:hAnsi="Optima" w:cs="Arial"/>
          <w:color w:val="000000"/>
          <w:szCs w:val="24"/>
          <w:lang w:val="es-ES"/>
        </w:rPr>
        <w:t xml:space="preserve">: </w:t>
      </w:r>
    </w:p>
    <w:p w:rsidR="00C16BBB" w:rsidRPr="003279B3" w:rsidRDefault="00C16BBB" w:rsidP="00C16BBB">
      <w:pPr>
        <w:jc w:val="both"/>
        <w:rPr>
          <w:rFonts w:ascii="Optima" w:hAnsi="Optima" w:cs="Arial"/>
          <w:color w:val="000000"/>
          <w:szCs w:val="24"/>
          <w:highlight w:val="yellow"/>
          <w:lang w:val="es-ES"/>
        </w:rPr>
      </w:pPr>
    </w:p>
    <w:p w:rsidR="00C16BBB" w:rsidRDefault="00C16BB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8"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C16BBB" w:rsidRDefault="00C16BB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C16BBB" w:rsidRDefault="00C16BB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lastRenderedPageBreak/>
        <w:t>2) Solvencia económica o financiera</w:t>
      </w:r>
      <w:r w:rsidR="00DB674B">
        <w:rPr>
          <w:rFonts w:ascii="Optima" w:hAnsi="Optima" w:cs="TT27Bt00"/>
          <w:b/>
          <w:szCs w:val="24"/>
          <w:u w:val="single"/>
          <w:lang w:val="es-ES"/>
        </w:rPr>
        <w:t>:</w:t>
      </w:r>
    </w:p>
    <w:p w:rsidR="00DB674B" w:rsidRDefault="00DB674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C16BBB" w:rsidRPr="00B25743" w:rsidRDefault="00C16BB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DB674B">
        <w:rPr>
          <w:rFonts w:ascii="Optima" w:hAnsi="Optima" w:cs="TT27Bt00"/>
          <w:szCs w:val="24"/>
          <w:u w:val="single"/>
          <w:lang w:val="es-ES"/>
        </w:rPr>
        <w:t>Volumen anual de negocios, o bien volumen anual de negocios en el ámbito al que se refiera el contrato,</w:t>
      </w:r>
      <w:r w:rsidRPr="00B25743">
        <w:rPr>
          <w:rFonts w:ascii="Optima" w:hAnsi="Optima" w:cs="TT27Bt00"/>
          <w:szCs w:val="24"/>
          <w:lang w:val="es-ES"/>
        </w:rPr>
        <w:t xml:space="preserve"> referido al </w:t>
      </w:r>
      <w:r w:rsidRPr="00DB674B">
        <w:rPr>
          <w:rFonts w:ascii="Optima" w:hAnsi="Optima" w:cs="TT27Bt00"/>
          <w:b/>
          <w:bCs/>
          <w:szCs w:val="24"/>
          <w:lang w:val="es-ES"/>
        </w:rPr>
        <w:t>mejor ejercicio dentro de los tres últimos disponibles</w:t>
      </w:r>
      <w:r w:rsidRPr="00B25743">
        <w:rPr>
          <w:rFonts w:ascii="Optima" w:hAnsi="Optima" w:cs="TT27Bt00"/>
          <w:bCs/>
          <w:szCs w:val="24"/>
          <w:lang w:val="es-ES"/>
        </w:rPr>
        <w:t xml:space="preserve"> </w:t>
      </w:r>
      <w:r w:rsidRPr="00B25743">
        <w:rPr>
          <w:rFonts w:ascii="Optima" w:hAnsi="Optima" w:cs="TT27Bt00"/>
          <w:szCs w:val="24"/>
          <w:lang w:val="es-ES"/>
        </w:rPr>
        <w:t xml:space="preserve">en función de las fechas de constitución o de inicio de actividades del empresario y de presentación de las ofertas, </w:t>
      </w:r>
      <w:r w:rsidRPr="00DB674B">
        <w:rPr>
          <w:rFonts w:ascii="Optima" w:hAnsi="Optima" w:cs="TT27Bt00"/>
          <w:b/>
          <w:bCs/>
          <w:szCs w:val="24"/>
          <w:u w:val="single"/>
          <w:lang w:val="es-ES"/>
        </w:rPr>
        <w:t>deberá ser al menos de</w:t>
      </w:r>
      <w:r w:rsidRPr="00DB674B">
        <w:rPr>
          <w:rFonts w:ascii="Optima" w:hAnsi="Optima" w:cs="TT27Bt00"/>
          <w:bCs/>
          <w:szCs w:val="24"/>
          <w:u w:val="single"/>
          <w:lang w:val="es-ES"/>
        </w:rPr>
        <w:t xml:space="preserve"> </w:t>
      </w:r>
      <w:r w:rsidRPr="00DB674B">
        <w:rPr>
          <w:rFonts w:ascii="Optima" w:hAnsi="Optima" w:cs="TT27Bt00"/>
          <w:b/>
          <w:bCs/>
          <w:szCs w:val="24"/>
          <w:u w:val="single"/>
          <w:lang w:val="es-ES"/>
        </w:rPr>
        <w:t>104.925,00</w:t>
      </w:r>
      <w:r w:rsidRPr="00DB674B">
        <w:rPr>
          <w:rFonts w:ascii="Optima" w:hAnsi="Optima" w:cs="TT27Bt00"/>
          <w:bCs/>
          <w:szCs w:val="24"/>
          <w:u w:val="single"/>
          <w:lang w:val="es-ES"/>
        </w:rPr>
        <w:t xml:space="preserve"> </w:t>
      </w:r>
      <w:r w:rsidRPr="00DB674B">
        <w:rPr>
          <w:rFonts w:ascii="Optima" w:hAnsi="Optima" w:cs="TT27Bt00"/>
          <w:szCs w:val="24"/>
          <w:u w:val="single"/>
          <w:lang w:val="es-ES"/>
        </w:rPr>
        <w:t>€</w:t>
      </w:r>
      <w:r w:rsidRPr="00DB674B">
        <w:rPr>
          <w:rFonts w:ascii="Optima" w:hAnsi="Optima" w:cs="TT27Bt00"/>
          <w:bCs/>
          <w:szCs w:val="24"/>
          <w:u w:val="single"/>
          <w:lang w:val="es-ES"/>
        </w:rPr>
        <w:t>.</w:t>
      </w:r>
      <w:r w:rsidRPr="00B25743">
        <w:rPr>
          <w:rFonts w:ascii="Optima" w:hAnsi="Optima" w:cs="TT27Bt00"/>
          <w:bCs/>
          <w:szCs w:val="24"/>
          <w:lang w:val="es-ES"/>
        </w:rPr>
        <w:t xml:space="preserve"> </w:t>
      </w:r>
      <w:r w:rsidRPr="00B25743">
        <w:rPr>
          <w:rFonts w:ascii="Optima" w:hAnsi="Optima" w:cs="TT27Bt00"/>
          <w:szCs w:val="24"/>
          <w:lang w:val="es-ES"/>
        </w:rPr>
        <w:t>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C16BBB" w:rsidRPr="00B25743" w:rsidRDefault="00C16BB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C16BBB" w:rsidRPr="00B25743" w:rsidRDefault="00C16BB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B25743">
        <w:rPr>
          <w:rFonts w:ascii="Optima" w:hAnsi="Optima" w:cs="TT27Bt00"/>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C16BBB" w:rsidRDefault="00C16BB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DB674B" w:rsidRDefault="00C16BB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 xml:space="preserve">3) </w:t>
      </w:r>
      <w:r w:rsidRPr="00B25743">
        <w:rPr>
          <w:rFonts w:ascii="Optima" w:hAnsi="Optima" w:cs="TT27Bt00"/>
          <w:b/>
          <w:szCs w:val="24"/>
          <w:u w:val="single"/>
          <w:lang w:val="es-ES"/>
        </w:rPr>
        <w:t xml:space="preserve">Solvencia técnica </w:t>
      </w:r>
      <w:r w:rsidR="00DB674B">
        <w:rPr>
          <w:rFonts w:ascii="Optima" w:hAnsi="Optima" w:cs="TT27Bt00"/>
          <w:b/>
          <w:szCs w:val="24"/>
          <w:u w:val="single"/>
          <w:lang w:val="es-ES"/>
        </w:rPr>
        <w:t xml:space="preserve">y profesional: </w:t>
      </w:r>
    </w:p>
    <w:p w:rsidR="00DB674B" w:rsidRDefault="00DB674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C16BBB" w:rsidRPr="00DB674B" w:rsidRDefault="00DB674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u w:val="single"/>
          <w:lang w:val="es-ES"/>
        </w:rPr>
      </w:pPr>
      <w:r w:rsidRPr="00DB674B">
        <w:rPr>
          <w:rFonts w:ascii="Optima" w:hAnsi="Optima" w:cs="TT27Bt00"/>
          <w:szCs w:val="24"/>
          <w:u w:val="single"/>
          <w:lang w:val="es-ES"/>
        </w:rPr>
        <w:t>3.1) Empresas</w:t>
      </w:r>
      <w:r w:rsidR="00C16BBB" w:rsidRPr="00DB674B">
        <w:rPr>
          <w:rFonts w:ascii="Optima" w:hAnsi="Optima" w:cs="TT27Bt00"/>
          <w:szCs w:val="24"/>
          <w:u w:val="single"/>
          <w:lang w:val="es-ES"/>
        </w:rPr>
        <w:t xml:space="preserve"> que no son de nueva creación:</w:t>
      </w:r>
    </w:p>
    <w:p w:rsidR="00C16BBB" w:rsidRDefault="00C16BB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C16BBB" w:rsidRDefault="00C16BB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bCs/>
          <w:szCs w:val="24"/>
          <w:lang w:val="es-ES"/>
        </w:rPr>
      </w:pPr>
      <w:r w:rsidRPr="00B25743">
        <w:rPr>
          <w:rFonts w:ascii="Optima" w:hAnsi="Optima" w:cs="TT27Bt00"/>
          <w:szCs w:val="24"/>
          <w:lang w:val="es-ES"/>
        </w:rPr>
        <w:t xml:space="preserve">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w:t>
      </w:r>
      <w:r w:rsidRPr="00DB674B">
        <w:rPr>
          <w:rFonts w:ascii="Optima" w:hAnsi="Optima" w:cs="TT27Bt00"/>
          <w:szCs w:val="24"/>
          <w:u w:val="single"/>
          <w:lang w:val="es-ES"/>
        </w:rPr>
        <w:t xml:space="preserve">en el año de mayor ejecución sea igual o superior a </w:t>
      </w:r>
      <w:r w:rsidRPr="00DB674B">
        <w:rPr>
          <w:rFonts w:ascii="Optima" w:hAnsi="Optima" w:cs="TT27Bt00"/>
          <w:b/>
          <w:bCs/>
          <w:szCs w:val="24"/>
          <w:u w:val="single"/>
          <w:lang w:val="es-ES"/>
        </w:rPr>
        <w:t>48.965,00.</w:t>
      </w:r>
    </w:p>
    <w:p w:rsidR="00C16BBB" w:rsidRDefault="00C16BB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DB674B" w:rsidRDefault="00DB674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Helvetica" w:hAnsi="Helvetica" w:cs="Helvetica"/>
          <w:sz w:val="20"/>
          <w:lang w:val="es-ES"/>
        </w:rPr>
      </w:pPr>
      <w:r w:rsidRPr="00DB674B">
        <w:rPr>
          <w:rFonts w:ascii="Optima" w:hAnsi="Optima" w:cs="Helvetica"/>
          <w:szCs w:val="24"/>
          <w:u w:val="single"/>
          <w:lang w:val="es-ES"/>
        </w:rPr>
        <w:t xml:space="preserve">3.2) </w:t>
      </w:r>
      <w:r w:rsidR="00C16BBB" w:rsidRPr="00DB674B">
        <w:rPr>
          <w:rFonts w:ascii="Optima" w:hAnsi="Optima" w:cs="Helvetica"/>
          <w:szCs w:val="24"/>
          <w:u w:val="single"/>
          <w:lang w:val="es-ES"/>
        </w:rPr>
        <w:t>Solvencia técnica empresas de nueva creación</w:t>
      </w:r>
      <w:r w:rsidR="00C16BBB" w:rsidRPr="00DB674B">
        <w:rPr>
          <w:rFonts w:ascii="Optima" w:hAnsi="Optima" w:cs="Helvetica"/>
          <w:szCs w:val="24"/>
          <w:lang w:val="es-ES"/>
        </w:rPr>
        <w:t>:</w:t>
      </w:r>
      <w:r w:rsidR="00C16BBB">
        <w:rPr>
          <w:rFonts w:ascii="Helvetica" w:hAnsi="Helvetica" w:cs="Helvetica"/>
          <w:sz w:val="20"/>
          <w:lang w:val="es-ES"/>
        </w:rPr>
        <w:t xml:space="preserve"> </w:t>
      </w:r>
    </w:p>
    <w:p w:rsidR="00DB674B" w:rsidRDefault="00DB674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Helvetica" w:hAnsi="Helvetica" w:cs="Helvetica"/>
          <w:sz w:val="20"/>
          <w:lang w:val="es-ES"/>
        </w:rPr>
      </w:pPr>
    </w:p>
    <w:p w:rsidR="00C16BBB" w:rsidRPr="00B25743" w:rsidRDefault="00DB674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Pr>
          <w:rFonts w:ascii="Optima" w:hAnsi="Optima" w:cs="TT111t00"/>
          <w:szCs w:val="24"/>
          <w:lang w:val="es-ES"/>
        </w:rPr>
        <w:t>D</w:t>
      </w:r>
      <w:r w:rsidR="00C16BBB" w:rsidRPr="00B25743">
        <w:rPr>
          <w:rFonts w:ascii="Optima" w:hAnsi="Optima" w:cs="TT111t00"/>
          <w:szCs w:val="24"/>
          <w:lang w:val="es-ES"/>
        </w:rPr>
        <w:t>eclaración sobre la plantilla media anual de la</w:t>
      </w:r>
      <w:r w:rsidR="00C16BBB" w:rsidRPr="00B25743">
        <w:rPr>
          <w:rFonts w:ascii="Optima" w:hAnsi="Optima" w:cs="TT27Bt00"/>
          <w:b/>
          <w:szCs w:val="24"/>
          <w:u w:val="single"/>
          <w:lang w:val="es-ES"/>
        </w:rPr>
        <w:t xml:space="preserve"> </w:t>
      </w:r>
      <w:r w:rsidR="00C16BBB" w:rsidRPr="00B25743">
        <w:rPr>
          <w:rFonts w:ascii="Optima" w:hAnsi="Optima" w:cs="TT27Bt00"/>
          <w:szCs w:val="24"/>
          <w:lang w:val="es-ES"/>
        </w:rPr>
        <w:t>empresa y del número de directivos durante los tres últimos años,</w:t>
      </w:r>
    </w:p>
    <w:p w:rsidR="00C16BBB" w:rsidRPr="00B25743" w:rsidRDefault="00C16BB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B25743">
        <w:rPr>
          <w:rFonts w:ascii="Optima" w:hAnsi="Optima" w:cs="TT27Bt00"/>
          <w:szCs w:val="24"/>
          <w:lang w:val="es-ES"/>
        </w:rPr>
        <w:t>-Manteniendo de la plantilla en los últimos 3 años: +10%.</w:t>
      </w:r>
    </w:p>
    <w:p w:rsidR="00C16BBB" w:rsidRDefault="00C16BB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B25743">
        <w:rPr>
          <w:rFonts w:ascii="Optima" w:hAnsi="Optima" w:cs="TT27Bt00"/>
          <w:szCs w:val="24"/>
          <w:lang w:val="es-ES"/>
        </w:rPr>
        <w:t>-Mantenimiento de los cuadros directivos en los últimos 3 años: +10%</w:t>
      </w:r>
    </w:p>
    <w:p w:rsidR="00DB674B" w:rsidRDefault="00DB674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DB674B" w:rsidRPr="00B25743" w:rsidRDefault="00DB674B" w:rsidP="00DB674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DB674B">
        <w:rPr>
          <w:rFonts w:ascii="Optima" w:hAnsi="Optima" w:cs="TT27Bt00"/>
          <w:szCs w:val="24"/>
          <w:lang w:val="es-ES"/>
        </w:rPr>
        <w:t>La acreditación del presente criterio será la propia declaración</w:t>
      </w:r>
      <w:r>
        <w:rPr>
          <w:rFonts w:ascii="Optima" w:hAnsi="Optima" w:cs="TT27Bt00"/>
          <w:szCs w:val="24"/>
          <w:lang w:val="es-ES"/>
        </w:rPr>
        <w:t xml:space="preserve"> acompañada de la documentación </w:t>
      </w:r>
      <w:r w:rsidRPr="00DB674B">
        <w:rPr>
          <w:rFonts w:ascii="Optima" w:hAnsi="Optima" w:cs="TT27Bt00"/>
          <w:szCs w:val="24"/>
          <w:lang w:val="es-ES"/>
        </w:rPr>
        <w:t>justificativa correspondiente cuando le sea requerido por los servicios dependie</w:t>
      </w:r>
      <w:r>
        <w:rPr>
          <w:rFonts w:ascii="Optima" w:hAnsi="Optima" w:cs="TT27Bt00"/>
          <w:szCs w:val="24"/>
          <w:lang w:val="es-ES"/>
        </w:rPr>
        <w:t xml:space="preserve">ntes del órgano de </w:t>
      </w:r>
      <w:r w:rsidRPr="00DB674B">
        <w:rPr>
          <w:rFonts w:ascii="Optima" w:hAnsi="Optima" w:cs="TT27Bt00"/>
          <w:szCs w:val="24"/>
          <w:lang w:val="es-ES"/>
        </w:rPr>
        <w:t>contratación.</w:t>
      </w:r>
    </w:p>
    <w:p w:rsidR="00C16BBB" w:rsidRDefault="00C16BB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AB5FC7" w:rsidRDefault="00C16BB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TT27Bt00"/>
          <w:b/>
          <w:szCs w:val="24"/>
          <w:u w:val="single"/>
          <w:lang w:val="es-ES"/>
        </w:rPr>
        <w:t>4)</w:t>
      </w:r>
      <w:r w:rsidRPr="00AC6B97">
        <w:rPr>
          <w:rFonts w:ascii="Optima" w:hAnsi="Optima" w:cs="TT27Bt00"/>
          <w:b/>
          <w:szCs w:val="24"/>
          <w:u w:val="single"/>
          <w:lang w:val="es-ES"/>
        </w:rPr>
        <w:t xml:space="preserve"> Documentación  justificativa de hallarse al corriente</w:t>
      </w:r>
      <w:r w:rsidRPr="00AC6B97">
        <w:rPr>
          <w:rFonts w:ascii="Optima" w:hAnsi="Optima" w:cs="TT27Bt00"/>
          <w:szCs w:val="24"/>
          <w:lang w:val="es-ES"/>
        </w:rPr>
        <w:t xml:space="preserve"> en el cumplimiento de sus obligaciones tributarias relativas a la Hacienda Est</w:t>
      </w:r>
      <w:r>
        <w:rPr>
          <w:rFonts w:ascii="Optima" w:hAnsi="Optima" w:cs="TT27Bt00"/>
          <w:szCs w:val="24"/>
          <w:lang w:val="es-ES"/>
        </w:rPr>
        <w:t xml:space="preserve">atal, </w:t>
      </w:r>
      <w:r w:rsidRPr="00AC6B97">
        <w:rPr>
          <w:rFonts w:ascii="Optima" w:hAnsi="Optima" w:cs="TT27Bt00"/>
          <w:szCs w:val="24"/>
          <w:lang w:val="es-ES"/>
        </w:rPr>
        <w:t xml:space="preserve">a la Canaria (específico para contratar con la Administración), con la Seguridad Social. </w:t>
      </w:r>
    </w:p>
    <w:p w:rsidR="00AB5FC7" w:rsidRDefault="00AB5FC7"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C16BBB" w:rsidRPr="00AC6B97" w:rsidRDefault="00C16BBB" w:rsidP="00C16BB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AC6B97">
        <w:rPr>
          <w:rFonts w:ascii="Optima" w:hAnsi="Optima"/>
          <w:szCs w:val="24"/>
        </w:rPr>
        <w:t xml:space="preserve">La información del cumplimiento de sus obligaciones tributarias con la Hacienda Insular del Cabildo de Gran Canaria obra en poder de esta Corporación, verificándose </w:t>
      </w:r>
      <w:r w:rsidRPr="00AC6B97">
        <w:rPr>
          <w:rFonts w:ascii="Optima" w:hAnsi="Optima"/>
          <w:szCs w:val="24"/>
        </w:rPr>
        <w:lastRenderedPageBreak/>
        <w:t>este extremo por el Órgano de Contabilidad y Presupuestos en el plazo concedido para atender este requerimiento, e incorporándose al expediente de su razón.</w:t>
      </w:r>
    </w:p>
    <w:p w:rsidR="00C16BBB" w:rsidRPr="00AC6B97" w:rsidRDefault="00C16BBB" w:rsidP="00C16BBB">
      <w:pPr>
        <w:pBdr>
          <w:top w:val="single" w:sz="4" w:space="1" w:color="auto"/>
          <w:left w:val="single" w:sz="4" w:space="4" w:color="auto"/>
          <w:bottom w:val="single" w:sz="4" w:space="1" w:color="auto"/>
          <w:right w:val="single" w:sz="4" w:space="4" w:color="auto"/>
        </w:pBdr>
        <w:jc w:val="both"/>
        <w:rPr>
          <w:rFonts w:ascii="Optima" w:hAnsi="Optima"/>
          <w:b/>
          <w:szCs w:val="24"/>
          <w:u w:val="single"/>
        </w:rPr>
      </w:pPr>
    </w:p>
    <w:p w:rsidR="00C16BBB" w:rsidRPr="00BC2370" w:rsidRDefault="00C16BBB" w:rsidP="00C16BBB">
      <w:pPr>
        <w:pBdr>
          <w:top w:val="single" w:sz="4" w:space="1" w:color="auto"/>
          <w:left w:val="single" w:sz="4" w:space="4" w:color="auto"/>
          <w:bottom w:val="single" w:sz="4" w:space="1" w:color="auto"/>
          <w:right w:val="single" w:sz="4" w:space="4" w:color="auto"/>
        </w:pBdr>
        <w:jc w:val="both"/>
        <w:rPr>
          <w:rFonts w:ascii="Optima" w:hAnsi="Optima" w:cs="Arial"/>
          <w:szCs w:val="24"/>
        </w:rPr>
      </w:pPr>
      <w:r>
        <w:rPr>
          <w:rFonts w:ascii="Optima" w:hAnsi="Optima"/>
          <w:b/>
          <w:szCs w:val="24"/>
          <w:u w:val="single"/>
        </w:rPr>
        <w:t xml:space="preserve">5) </w:t>
      </w:r>
      <w:r w:rsidRPr="00AC6B97">
        <w:rPr>
          <w:rFonts w:ascii="Optima" w:hAnsi="Optima" w:cs="Arial"/>
          <w:b/>
          <w:szCs w:val="24"/>
          <w:u w:val="single"/>
        </w:rPr>
        <w:t>Asimismo, en igual plazo ha de constituir la garantía definitiva</w:t>
      </w:r>
      <w:r w:rsidRPr="00AC6B97">
        <w:rPr>
          <w:rFonts w:ascii="Optima" w:hAnsi="Optima" w:cs="Arial"/>
          <w:szCs w:val="24"/>
          <w:u w:val="single"/>
        </w:rPr>
        <w:t>,</w:t>
      </w:r>
      <w:r w:rsidRPr="00AC6B97">
        <w:rPr>
          <w:rFonts w:ascii="Optima" w:hAnsi="Optima" w:cs="Arial"/>
          <w:szCs w:val="24"/>
        </w:rPr>
        <w:t xml:space="preserve"> conforme al artículo 107 LCSP por los siguientes importes, que se corresponde con el </w:t>
      </w:r>
      <w:r w:rsidRPr="00AC6B97">
        <w:rPr>
          <w:rFonts w:ascii="Optima" w:hAnsi="Optima" w:cs="Arial"/>
          <w:b/>
          <w:szCs w:val="24"/>
        </w:rPr>
        <w:t>cinco por ciento (5%)</w:t>
      </w:r>
      <w:r w:rsidRPr="00AC6B97">
        <w:rPr>
          <w:rFonts w:ascii="Optima" w:hAnsi="Optima" w:cs="Arial"/>
          <w:color w:val="FF0000"/>
          <w:szCs w:val="24"/>
        </w:rPr>
        <w:t xml:space="preserve"> </w:t>
      </w:r>
      <w:r w:rsidRPr="00AC6B97">
        <w:rPr>
          <w:rFonts w:ascii="Optima" w:hAnsi="Optima" w:cs="Arial"/>
          <w:szCs w:val="24"/>
        </w:rPr>
        <w:t xml:space="preserve">del importe neto de </w:t>
      </w:r>
      <w:r w:rsidR="00DB674B">
        <w:rPr>
          <w:rFonts w:ascii="Optima" w:hAnsi="Optima" w:cs="Arial"/>
          <w:szCs w:val="24"/>
        </w:rPr>
        <w:t xml:space="preserve">adjudicación </w:t>
      </w:r>
      <w:r w:rsidRPr="00DB674B">
        <w:rPr>
          <w:rFonts w:ascii="Optima" w:hAnsi="Optima" w:cs="Arial"/>
          <w:b/>
          <w:szCs w:val="24"/>
        </w:rPr>
        <w:t>5%</w:t>
      </w:r>
      <w:r w:rsidRPr="00BC2370">
        <w:rPr>
          <w:rFonts w:ascii="Optima" w:hAnsi="Optima" w:cs="Arial"/>
          <w:b/>
          <w:szCs w:val="24"/>
        </w:rPr>
        <w:t xml:space="preserve"> de </w:t>
      </w:r>
      <w:r w:rsidRPr="0035167A">
        <w:rPr>
          <w:rFonts w:ascii="Optima" w:hAnsi="Optima" w:cs="Helvetica-Bold"/>
          <w:b/>
          <w:bCs/>
          <w:szCs w:val="24"/>
          <w:lang w:val="es-ES"/>
        </w:rPr>
        <w:t>119.950,00</w:t>
      </w:r>
      <w:r w:rsidRPr="00BC2370">
        <w:rPr>
          <w:rFonts w:ascii="Times New Roman" w:hAnsi="Times New Roman"/>
          <w:b/>
          <w:szCs w:val="24"/>
        </w:rPr>
        <w:t>€</w:t>
      </w:r>
      <w:r w:rsidRPr="00BC2370">
        <w:rPr>
          <w:rFonts w:ascii="Optima" w:hAnsi="Optima" w:cs="Arial"/>
          <w:szCs w:val="24"/>
        </w:rPr>
        <w:t xml:space="preserve">  </w:t>
      </w:r>
      <w:r w:rsidRPr="00BC2370">
        <w:rPr>
          <w:rFonts w:ascii="Optima" w:hAnsi="Optima" w:cs="Arial"/>
          <w:b/>
          <w:szCs w:val="24"/>
        </w:rPr>
        <w:t xml:space="preserve"> =</w:t>
      </w:r>
      <w:r w:rsidRPr="00BC2370">
        <w:rPr>
          <w:rFonts w:ascii="Optima" w:hAnsi="Optima" w:cs="Arial"/>
          <w:szCs w:val="24"/>
        </w:rPr>
        <w:t xml:space="preserve"> </w:t>
      </w:r>
      <w:r>
        <w:rPr>
          <w:rFonts w:ascii="Optima" w:hAnsi="Optima" w:cs="Arial"/>
          <w:b/>
          <w:szCs w:val="24"/>
        </w:rPr>
        <w:t>5.997,5</w:t>
      </w:r>
      <w:r w:rsidR="00DB674B">
        <w:rPr>
          <w:rFonts w:ascii="Optima" w:hAnsi="Optima" w:cs="Arial"/>
          <w:b/>
          <w:szCs w:val="24"/>
        </w:rPr>
        <w:t>0</w:t>
      </w:r>
      <w:r w:rsidRPr="00BC2370">
        <w:rPr>
          <w:rFonts w:ascii="Optima" w:hAnsi="Optima" w:cs="Arial"/>
          <w:b/>
          <w:szCs w:val="24"/>
        </w:rPr>
        <w:t xml:space="preserve"> </w:t>
      </w:r>
      <w:r w:rsidRPr="00BC2370">
        <w:rPr>
          <w:rFonts w:ascii="Optima" w:hAnsi="Optima" w:cs="Arial"/>
          <w:szCs w:val="24"/>
        </w:rPr>
        <w:t>€</w:t>
      </w:r>
    </w:p>
    <w:p w:rsidR="00C16BBB" w:rsidRDefault="00C16BBB" w:rsidP="00C16BBB">
      <w:pPr>
        <w:jc w:val="both"/>
        <w:rPr>
          <w:rFonts w:ascii="Optima" w:hAnsi="Optima" w:cs="Arial"/>
          <w:b/>
          <w:szCs w:val="24"/>
        </w:rPr>
      </w:pPr>
    </w:p>
    <w:p w:rsidR="00F05631" w:rsidRDefault="00F05631" w:rsidP="00F05631">
      <w:pPr>
        <w:tabs>
          <w:tab w:val="left" w:pos="3870"/>
        </w:tabs>
        <w:jc w:val="both"/>
        <w:rPr>
          <w:rFonts w:ascii="Optima" w:hAnsi="Optima" w:cs="Arial"/>
          <w:b/>
          <w:color w:val="000000"/>
          <w:szCs w:val="24"/>
        </w:rPr>
      </w:pPr>
    </w:p>
    <w:p w:rsidR="00C76FE1" w:rsidRPr="00387569" w:rsidRDefault="00C76FE1" w:rsidP="00C76FE1">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themeFill="accent1" w:themeFillTint="33"/>
        <w:tabs>
          <w:tab w:val="num" w:pos="3763"/>
        </w:tabs>
        <w:ind w:left="-142"/>
        <w:jc w:val="both"/>
        <w:outlineLvl w:val="2"/>
        <w:rPr>
          <w:rFonts w:ascii="Optima" w:hAnsi="Optima" w:cs="Arial"/>
          <w:b/>
          <w:sz w:val="28"/>
          <w:szCs w:val="28"/>
          <w:u w:val="single"/>
        </w:rPr>
      </w:pPr>
      <w:r>
        <w:rPr>
          <w:rFonts w:ascii="Optima" w:hAnsi="Optima" w:cs="Arial"/>
          <w:b/>
          <w:sz w:val="28"/>
          <w:szCs w:val="28"/>
          <w:u w:val="single"/>
        </w:rPr>
        <w:t xml:space="preserve">5. </w:t>
      </w:r>
      <w:r w:rsidRPr="00387569">
        <w:rPr>
          <w:rFonts w:ascii="Optima" w:hAnsi="Optima" w:cs="Arial"/>
          <w:b/>
          <w:sz w:val="28"/>
          <w:szCs w:val="28"/>
          <w:u w:val="single"/>
        </w:rPr>
        <w:t>PROCEDIMIENTO ABIERTO ARTÍCULO 156 LCSP</w:t>
      </w:r>
    </w:p>
    <w:p w:rsidR="00C76FE1" w:rsidRPr="00076509" w:rsidRDefault="00C76FE1" w:rsidP="00C76FE1">
      <w:pPr>
        <w:jc w:val="both"/>
        <w:rPr>
          <w:rFonts w:ascii="Optima" w:hAnsi="Optima" w:cs="Arial"/>
          <w:szCs w:val="24"/>
        </w:rPr>
      </w:pPr>
    </w:p>
    <w:p w:rsidR="00C76FE1" w:rsidRPr="00C76FE1" w:rsidRDefault="00C76FE1" w:rsidP="00C76FE1">
      <w:pPr>
        <w:pStyle w:val="Prrafodelista"/>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themeFill="accent1" w:themeFillTint="33"/>
        <w:tabs>
          <w:tab w:val="num" w:pos="1767"/>
        </w:tabs>
        <w:ind w:left="-142"/>
        <w:jc w:val="both"/>
        <w:outlineLvl w:val="2"/>
        <w:rPr>
          <w:rFonts w:ascii="Optima" w:hAnsi="Optima" w:cs="Arial"/>
          <w:b/>
          <w:szCs w:val="24"/>
          <w:u w:val="single"/>
        </w:rPr>
      </w:pPr>
      <w:r>
        <w:rPr>
          <w:rFonts w:ascii="Optima" w:hAnsi="Optima" w:cs="Arial"/>
          <w:b/>
          <w:szCs w:val="24"/>
          <w:u w:val="single"/>
        </w:rPr>
        <w:t xml:space="preserve">5. </w:t>
      </w:r>
      <w:r w:rsidRPr="00C76FE1">
        <w:rPr>
          <w:rFonts w:ascii="Optima" w:hAnsi="Optima" w:cs="Arial"/>
          <w:b/>
          <w:szCs w:val="24"/>
          <w:u w:val="single"/>
        </w:rPr>
        <w:t>PROCEDIMIENTO ABIERTO ARTÍCULO 156 LCSP</w:t>
      </w:r>
    </w:p>
    <w:p w:rsidR="00C76FE1" w:rsidRDefault="00C76FE1" w:rsidP="00C76FE1">
      <w:pPr>
        <w:tabs>
          <w:tab w:val="left" w:pos="2145"/>
        </w:tabs>
        <w:jc w:val="both"/>
        <w:rPr>
          <w:rFonts w:ascii="Optima" w:hAnsi="Optima" w:cs="Arial"/>
          <w:b/>
          <w:color w:val="000000"/>
          <w:szCs w:val="24"/>
        </w:rPr>
      </w:pPr>
    </w:p>
    <w:p w:rsidR="00DB674B" w:rsidRPr="00FE08EB" w:rsidRDefault="00DB674B" w:rsidP="00DB674B">
      <w:pPr>
        <w:ind w:left="708"/>
        <w:jc w:val="both"/>
        <w:rPr>
          <w:rFonts w:ascii="Optima" w:hAnsi="Optima" w:cs="Arial"/>
          <w:b/>
          <w:color w:val="000000"/>
          <w:szCs w:val="24"/>
        </w:rPr>
      </w:pPr>
      <w:r w:rsidRPr="00FE08EB">
        <w:rPr>
          <w:rFonts w:ascii="Optima" w:hAnsi="Optima" w:cs="Arial"/>
          <w:b/>
          <w:color w:val="000000"/>
          <w:szCs w:val="24"/>
        </w:rPr>
        <w:t>5.1.6 Propuesta de Adjudicación.</w:t>
      </w:r>
    </w:p>
    <w:p w:rsidR="00DB674B" w:rsidRDefault="00DB674B" w:rsidP="00DB674B">
      <w:pPr>
        <w:ind w:left="708"/>
        <w:jc w:val="both"/>
        <w:rPr>
          <w:rFonts w:ascii="Optima" w:hAnsi="Optima" w:cs="Arial"/>
          <w:b/>
          <w:color w:val="000000"/>
          <w:sz w:val="28"/>
          <w:szCs w:val="28"/>
        </w:rPr>
      </w:pPr>
    </w:p>
    <w:p w:rsidR="00DB674B" w:rsidRPr="00BD1C65" w:rsidRDefault="00DB674B" w:rsidP="00822A9C">
      <w:pPr>
        <w:numPr>
          <w:ilvl w:val="0"/>
          <w:numId w:val="7"/>
        </w:numPr>
        <w:spacing w:after="160" w:line="259" w:lineRule="auto"/>
        <w:ind w:left="0" w:firstLine="357"/>
        <w:contextualSpacing/>
        <w:jc w:val="both"/>
        <w:rPr>
          <w:rFonts w:ascii="Optima" w:hAnsi="Optima"/>
          <w:color w:val="FF0000"/>
          <w:szCs w:val="24"/>
        </w:rPr>
      </w:pPr>
      <w:r w:rsidRPr="00583405">
        <w:rPr>
          <w:rFonts w:ascii="Optima" w:eastAsiaTheme="minorHAnsi" w:hAnsi="Optima" w:cstheme="minorBidi"/>
          <w:b/>
          <w:szCs w:val="24"/>
          <w:lang w:val="es-ES" w:eastAsia="en-US"/>
        </w:rPr>
        <w:t xml:space="preserve">XP1809/2020/OP </w:t>
      </w:r>
      <w:r w:rsidRPr="00583405">
        <w:rPr>
          <w:rFonts w:ascii="Optima" w:eastAsiaTheme="minorHAnsi" w:hAnsi="Optima" w:cstheme="minorBidi"/>
          <w:szCs w:val="24"/>
          <w:lang w:val="es-ES" w:eastAsia="en-US"/>
        </w:rPr>
        <w:t xml:space="preserve">Procedimiento abierto con criterios sujetos a juicio de valor </w:t>
      </w:r>
      <w:r w:rsidRPr="00583405">
        <w:rPr>
          <w:rFonts w:ascii="Optima" w:eastAsiaTheme="minorHAnsi" w:hAnsi="Optima" w:cstheme="minorBidi"/>
          <w:b/>
          <w:i/>
          <w:szCs w:val="24"/>
          <w:u w:val="single"/>
          <w:lang w:val="es-ES" w:eastAsia="en-US"/>
        </w:rPr>
        <w:t>“Redacción del proyecto de acondicionamiento de la GC-110, del P.K. 0+000 al 6+700”</w:t>
      </w:r>
      <w:r w:rsidRPr="00583405">
        <w:rPr>
          <w:rFonts w:ascii="Optima" w:eastAsiaTheme="minorHAnsi" w:hAnsi="Optima" w:cstheme="minorBidi"/>
          <w:szCs w:val="24"/>
          <w:lang w:val="es-ES" w:eastAsia="en-US"/>
        </w:rPr>
        <w:t>. Importe neto de</w:t>
      </w:r>
      <w:r w:rsidRPr="00583405">
        <w:rPr>
          <w:rFonts w:ascii="Optima" w:eastAsiaTheme="minorHAnsi" w:hAnsi="Optima" w:cs="TT2A3t00"/>
          <w:b/>
          <w:szCs w:val="24"/>
          <w:lang w:val="es-ES" w:eastAsia="en-US"/>
        </w:rPr>
        <w:t xml:space="preserve"> </w:t>
      </w:r>
      <w:r w:rsidRPr="0007124E">
        <w:rPr>
          <w:rFonts w:ascii="Optima" w:eastAsiaTheme="minorHAnsi" w:hAnsi="Optima" w:cs="Calibri"/>
          <w:szCs w:val="24"/>
          <w:lang w:val="es-ES" w:eastAsia="en-US"/>
        </w:rPr>
        <w:t>604.282</w:t>
      </w:r>
      <w:r w:rsidR="00C76FE1">
        <w:rPr>
          <w:rFonts w:ascii="Optima" w:eastAsiaTheme="minorHAnsi" w:hAnsi="Optima" w:cs="Calibri"/>
          <w:szCs w:val="24"/>
          <w:lang w:val="es-ES" w:eastAsia="en-US"/>
        </w:rPr>
        <w:t>,00</w:t>
      </w:r>
      <w:r w:rsidRPr="0007124E">
        <w:rPr>
          <w:rFonts w:ascii="Optima" w:eastAsiaTheme="minorHAnsi" w:hAnsi="Optima" w:cs="Calibri"/>
          <w:szCs w:val="24"/>
          <w:lang w:val="es-ES" w:eastAsia="en-US"/>
        </w:rPr>
        <w:t xml:space="preserve"> </w:t>
      </w:r>
      <w:r w:rsidRPr="0007124E">
        <w:rPr>
          <w:rFonts w:eastAsiaTheme="minorHAnsi" w:cs="Arial"/>
          <w:szCs w:val="24"/>
          <w:lang w:val="es-ES" w:eastAsia="en-US"/>
        </w:rPr>
        <w:t>€</w:t>
      </w:r>
      <w:r w:rsidRPr="0007124E">
        <w:rPr>
          <w:rFonts w:ascii="Optima" w:eastAsiaTheme="minorHAnsi" w:hAnsi="Optima"/>
          <w:szCs w:val="24"/>
          <w:lang w:val="es-ES" w:eastAsia="en-US"/>
        </w:rPr>
        <w:t xml:space="preserve"> </w:t>
      </w:r>
      <w:r w:rsidRPr="0007124E">
        <w:rPr>
          <w:rFonts w:ascii="Optima" w:eastAsiaTheme="minorHAnsi" w:hAnsi="Optima" w:cs="Helvetica"/>
          <w:szCs w:val="24"/>
          <w:lang w:val="es-ES" w:eastAsia="en-US"/>
        </w:rPr>
        <w:t xml:space="preserve">e IGIC de </w:t>
      </w:r>
      <w:r w:rsidRPr="0007124E">
        <w:rPr>
          <w:rFonts w:ascii="Optima" w:eastAsiaTheme="minorHAnsi" w:hAnsi="Optima" w:cs="Calibri"/>
          <w:szCs w:val="24"/>
          <w:lang w:val="es-ES" w:eastAsia="en-US"/>
        </w:rPr>
        <w:t xml:space="preserve">42.299,74 </w:t>
      </w:r>
      <w:r w:rsidRPr="0007124E">
        <w:rPr>
          <w:rFonts w:eastAsiaTheme="minorHAnsi" w:cs="Arial"/>
          <w:szCs w:val="24"/>
          <w:lang w:val="es-ES" w:eastAsia="en-US"/>
        </w:rPr>
        <w:t>€</w:t>
      </w:r>
      <w:r w:rsidRPr="0007124E">
        <w:rPr>
          <w:rFonts w:ascii="Optima" w:eastAsiaTheme="minorHAnsi" w:hAnsi="Optima" w:cs="Helvetica"/>
          <w:szCs w:val="24"/>
          <w:lang w:val="es-ES" w:eastAsia="en-US"/>
        </w:rPr>
        <w:t xml:space="preserve">. </w:t>
      </w:r>
      <w:r w:rsidRPr="0007124E">
        <w:rPr>
          <w:rFonts w:ascii="Optima" w:eastAsiaTheme="minorHAnsi" w:hAnsi="Optima" w:cs="Arial"/>
          <w:szCs w:val="24"/>
          <w:lang w:val="es-ES" w:eastAsia="en-US"/>
        </w:rPr>
        <w:t>Tramitación ordinaria. Plazo de ejecución 10 meses.</w:t>
      </w:r>
      <w:r w:rsidRPr="00583405">
        <w:rPr>
          <w:rFonts w:ascii="Optima" w:eastAsiaTheme="minorHAnsi" w:hAnsi="Optima" w:cs="Arial"/>
          <w:b/>
          <w:szCs w:val="24"/>
          <w:lang w:val="es-ES" w:eastAsia="en-US"/>
        </w:rPr>
        <w:t xml:space="preserve"> </w:t>
      </w:r>
      <w:r>
        <w:rPr>
          <w:rFonts w:ascii="Optima" w:eastAsiaTheme="minorHAnsi" w:hAnsi="Optima" w:cs="Arial"/>
          <w:b/>
          <w:szCs w:val="24"/>
          <w:u w:val="single"/>
          <w:lang w:val="es-ES" w:eastAsia="en-US"/>
        </w:rPr>
        <w:t xml:space="preserve">Servicio Administrativo de </w:t>
      </w:r>
      <w:r w:rsidRPr="00216CE4">
        <w:rPr>
          <w:rFonts w:ascii="Optima" w:eastAsiaTheme="minorHAnsi" w:hAnsi="Optima" w:cs="Arial"/>
          <w:b/>
          <w:szCs w:val="24"/>
          <w:u w:val="single"/>
          <w:lang w:val="es-ES" w:eastAsia="en-US"/>
        </w:rPr>
        <w:t>Obras Públicas e Infraestructuras.</w:t>
      </w:r>
    </w:p>
    <w:p w:rsidR="00DB674B" w:rsidRDefault="00DB674B" w:rsidP="00DB674B">
      <w:pPr>
        <w:spacing w:after="160"/>
        <w:contextualSpacing/>
        <w:jc w:val="both"/>
        <w:rPr>
          <w:rFonts w:ascii="Optima" w:eastAsiaTheme="minorHAnsi" w:hAnsi="Optima" w:cstheme="minorBidi"/>
          <w:szCs w:val="24"/>
          <w:lang w:val="es-ES" w:eastAsia="en-US"/>
        </w:rPr>
      </w:pPr>
    </w:p>
    <w:p w:rsidR="001407C3" w:rsidRPr="006B25D2" w:rsidRDefault="001407C3" w:rsidP="001407C3">
      <w:pPr>
        <w:autoSpaceDE w:val="0"/>
        <w:autoSpaceDN w:val="0"/>
        <w:adjustRightInd w:val="0"/>
        <w:ind w:firstLine="708"/>
        <w:jc w:val="both"/>
        <w:rPr>
          <w:rFonts w:ascii="Optima" w:hAnsi="Optima" w:cs="TT1C9t00"/>
          <w:szCs w:val="24"/>
          <w:lang w:val="es-ES"/>
        </w:rPr>
      </w:pPr>
      <w:r w:rsidRPr="006B25D2">
        <w:rPr>
          <w:rFonts w:ascii="Optima" w:hAnsi="Optima" w:cs="Arial"/>
          <w:szCs w:val="24"/>
        </w:rPr>
        <w:t xml:space="preserve">En la Mesa del pasado </w:t>
      </w:r>
      <w:r w:rsidRPr="006B25D2">
        <w:rPr>
          <w:rFonts w:ascii="Optima" w:hAnsi="Optima" w:cs="Arial"/>
          <w:b/>
          <w:szCs w:val="24"/>
        </w:rPr>
        <w:t>18 de mayo de 2022</w:t>
      </w:r>
      <w:r w:rsidRPr="006B25D2">
        <w:rPr>
          <w:rFonts w:ascii="Optima" w:hAnsi="Optima"/>
          <w:szCs w:val="24"/>
          <w:lang w:eastAsia="en-US"/>
        </w:rPr>
        <w:t>, se procedió a la apertura de los sobres de los criterios automáticos</w:t>
      </w:r>
      <w:r w:rsidRPr="006B25D2">
        <w:rPr>
          <w:rFonts w:ascii="Optima" w:hAnsi="Optima" w:cs="Arial"/>
          <w:szCs w:val="24"/>
        </w:rPr>
        <w:t>, con el resultado que obra en el acta, quedando desde ese</w:t>
      </w:r>
      <w:r w:rsidRPr="006B25D2">
        <w:rPr>
          <w:rFonts w:ascii="Optima" w:hAnsi="Optima" w:cs="TT1C9t00"/>
          <w:szCs w:val="24"/>
          <w:lang w:val="es-ES"/>
        </w:rPr>
        <w:t xml:space="preserve"> momento disponible, la documentación electrónica para que el Servicio de origen del expediente, </w:t>
      </w:r>
      <w:r w:rsidRPr="006B25D2">
        <w:rPr>
          <w:rFonts w:ascii="Optima" w:hAnsi="Optima" w:cs="TT1CFt00"/>
          <w:szCs w:val="24"/>
          <w:lang w:val="es-ES"/>
        </w:rPr>
        <w:t>informara sobre la valoración de los criterios automáticos</w:t>
      </w:r>
      <w:r w:rsidRPr="006B25D2">
        <w:rPr>
          <w:rFonts w:ascii="Optima" w:hAnsi="Optima" w:cs="TT1C9t00"/>
          <w:szCs w:val="24"/>
          <w:lang w:val="es-ES"/>
        </w:rPr>
        <w:t xml:space="preserve"> </w:t>
      </w:r>
      <w:r w:rsidRPr="006B25D2">
        <w:rPr>
          <w:rFonts w:ascii="Optima" w:hAnsi="Optima" w:cs="TT1CFt00"/>
          <w:szCs w:val="24"/>
          <w:lang w:val="es-ES"/>
        </w:rPr>
        <w:t xml:space="preserve">conforme a los Pliegos, </w:t>
      </w:r>
      <w:r w:rsidRPr="006B25D2">
        <w:rPr>
          <w:rFonts w:ascii="Optima" w:hAnsi="Optima" w:cs="TT1C9t00"/>
          <w:szCs w:val="24"/>
          <w:lang w:val="es-ES"/>
        </w:rPr>
        <w:t>con posterior remisión a la Mesa de Contratación para su valoración y propuesta de adjudicación.</w:t>
      </w:r>
    </w:p>
    <w:p w:rsidR="001407C3" w:rsidRDefault="001407C3" w:rsidP="001407C3">
      <w:pPr>
        <w:spacing w:after="160"/>
        <w:contextualSpacing/>
        <w:jc w:val="both"/>
        <w:rPr>
          <w:rFonts w:ascii="Optima" w:hAnsi="Optima" w:cs="Arial"/>
          <w:bCs/>
          <w:szCs w:val="24"/>
        </w:rPr>
      </w:pPr>
    </w:p>
    <w:p w:rsidR="001407C3" w:rsidRDefault="001407C3" w:rsidP="001407C3">
      <w:pPr>
        <w:spacing w:after="160"/>
        <w:ind w:firstLine="708"/>
        <w:contextualSpacing/>
        <w:jc w:val="both"/>
        <w:rPr>
          <w:rFonts w:ascii="Optima" w:hAnsi="Optima" w:cs="Optima"/>
          <w:szCs w:val="24"/>
          <w:lang w:val="es-ES"/>
        </w:rPr>
      </w:pPr>
      <w:r w:rsidRPr="006B25D2">
        <w:rPr>
          <w:rFonts w:ascii="Optima" w:hAnsi="Optima"/>
          <w:szCs w:val="24"/>
        </w:rPr>
        <w:t xml:space="preserve">Visto el </w:t>
      </w:r>
      <w:r>
        <w:rPr>
          <w:rFonts w:ascii="Optima" w:hAnsi="Optima"/>
          <w:b/>
          <w:szCs w:val="24"/>
        </w:rPr>
        <w:t>informe técnico de valoración</w:t>
      </w:r>
      <w:r w:rsidRPr="006B25D2">
        <w:rPr>
          <w:rFonts w:ascii="Optima" w:hAnsi="Optima"/>
          <w:b/>
          <w:szCs w:val="24"/>
        </w:rPr>
        <w:t xml:space="preserve"> de fecha </w:t>
      </w:r>
      <w:r>
        <w:rPr>
          <w:rFonts w:ascii="Optima" w:hAnsi="Optima" w:cs="Optima"/>
          <w:b/>
          <w:szCs w:val="24"/>
          <w:lang w:val="es-ES"/>
        </w:rPr>
        <w:t xml:space="preserve">16 </w:t>
      </w:r>
      <w:r w:rsidRPr="006B25D2">
        <w:rPr>
          <w:rFonts w:ascii="Optima" w:hAnsi="Optima" w:cs="Optima"/>
          <w:b/>
          <w:szCs w:val="24"/>
          <w:lang w:val="es-ES"/>
        </w:rPr>
        <w:t>de junio de 2022,</w:t>
      </w:r>
      <w:r w:rsidRPr="006B25D2">
        <w:rPr>
          <w:rFonts w:ascii="Optima" w:hAnsi="Optima" w:cs="Optima"/>
          <w:szCs w:val="24"/>
          <w:lang w:val="es-ES"/>
        </w:rPr>
        <w:t xml:space="preserve"> suscrito por el Servicio Promotor, en el que se contempla </w:t>
      </w:r>
      <w:r>
        <w:rPr>
          <w:rFonts w:ascii="Optima" w:hAnsi="Optima" w:cs="Optima"/>
          <w:szCs w:val="24"/>
          <w:lang w:val="es-ES"/>
        </w:rPr>
        <w:t xml:space="preserve">que en el </w:t>
      </w:r>
      <w:r>
        <w:rPr>
          <w:rFonts w:ascii="Optima" w:hAnsi="Optima"/>
          <w:bCs/>
          <w:szCs w:val="24"/>
          <w:lang w:val="es-ES"/>
        </w:rPr>
        <w:t xml:space="preserve">criterio automático </w:t>
      </w:r>
      <w:r w:rsidRPr="00C57072">
        <w:rPr>
          <w:rFonts w:ascii="Optima" w:hAnsi="Optima"/>
          <w:b/>
          <w:bCs/>
          <w:szCs w:val="24"/>
          <w:lang w:val="es-ES"/>
        </w:rPr>
        <w:t>b) Experiencia del equipo técnico destinado al contrato</w:t>
      </w:r>
      <w:r>
        <w:rPr>
          <w:rFonts w:ascii="Optima" w:hAnsi="Optima"/>
          <w:b/>
          <w:bCs/>
          <w:szCs w:val="24"/>
          <w:lang w:val="es-ES"/>
        </w:rPr>
        <w:t xml:space="preserve"> </w:t>
      </w:r>
      <w:r w:rsidRPr="006B25D2">
        <w:rPr>
          <w:rFonts w:ascii="Optima" w:hAnsi="Optima" w:cs="Optima"/>
          <w:szCs w:val="24"/>
          <w:lang w:val="es-ES"/>
        </w:rPr>
        <w:t>las licitadoras:</w:t>
      </w:r>
    </w:p>
    <w:p w:rsidR="001407C3" w:rsidRDefault="001407C3" w:rsidP="00822A9C">
      <w:pPr>
        <w:pStyle w:val="Prrafodelista"/>
        <w:numPr>
          <w:ilvl w:val="0"/>
          <w:numId w:val="10"/>
        </w:numPr>
        <w:spacing w:after="160"/>
        <w:ind w:left="851" w:hanging="425"/>
        <w:contextualSpacing/>
        <w:jc w:val="both"/>
        <w:rPr>
          <w:rFonts w:ascii="Optima" w:hAnsi="Optima" w:cs="Optima"/>
          <w:szCs w:val="24"/>
          <w:u w:val="single"/>
          <w:lang w:val="es-ES"/>
        </w:rPr>
      </w:pPr>
      <w:r w:rsidRPr="006B25D2">
        <w:rPr>
          <w:rFonts w:ascii="Optima" w:hAnsi="Optima" w:cs="Optima"/>
          <w:b/>
          <w:szCs w:val="24"/>
          <w:lang w:val="es-ES"/>
        </w:rPr>
        <w:t>UTE META:</w:t>
      </w:r>
      <w:r w:rsidR="006D5A56">
        <w:rPr>
          <w:rFonts w:ascii="Optima" w:hAnsi="Optima" w:cs="Optima"/>
          <w:szCs w:val="24"/>
          <w:lang w:val="es-ES"/>
        </w:rPr>
        <w:t xml:space="preserve"> So</w:t>
      </w:r>
      <w:r w:rsidRPr="006B25D2">
        <w:rPr>
          <w:rFonts w:ascii="Optima" w:hAnsi="Optima" w:cs="Optima"/>
          <w:szCs w:val="24"/>
          <w:lang w:val="es-ES"/>
        </w:rPr>
        <w:t xml:space="preserve">lo presenta un proyecto válido en la autovía C-17, el resto o no son proyectos de autovías o autopistas </w:t>
      </w:r>
      <w:r w:rsidRPr="006B25D2">
        <w:rPr>
          <w:rFonts w:ascii="Optima" w:hAnsi="Optima" w:cs="Optima"/>
          <w:szCs w:val="24"/>
          <w:u w:val="single"/>
          <w:lang w:val="es-ES"/>
        </w:rPr>
        <w:t>o los certificados son expedidos por organismos no oficiales.</w:t>
      </w:r>
    </w:p>
    <w:p w:rsidR="008B34EB" w:rsidRPr="006B25D2" w:rsidRDefault="008B34EB" w:rsidP="008B34EB">
      <w:pPr>
        <w:pStyle w:val="Prrafodelista"/>
        <w:spacing w:after="160"/>
        <w:ind w:left="851"/>
        <w:contextualSpacing/>
        <w:jc w:val="both"/>
        <w:rPr>
          <w:rFonts w:ascii="Optima" w:hAnsi="Optima" w:cs="Optima"/>
          <w:szCs w:val="24"/>
          <w:u w:val="single"/>
          <w:lang w:val="es-ES"/>
        </w:rPr>
      </w:pPr>
    </w:p>
    <w:p w:rsidR="001407C3" w:rsidRPr="008B34EB" w:rsidRDefault="001407C3" w:rsidP="008B34EB">
      <w:pPr>
        <w:pStyle w:val="Prrafodelista"/>
        <w:numPr>
          <w:ilvl w:val="0"/>
          <w:numId w:val="10"/>
        </w:numPr>
        <w:spacing w:after="160"/>
        <w:ind w:left="851" w:hanging="425"/>
        <w:contextualSpacing/>
        <w:jc w:val="both"/>
        <w:rPr>
          <w:rFonts w:ascii="Optima" w:hAnsi="Optima" w:cs="Optima"/>
          <w:szCs w:val="24"/>
          <w:lang w:val="es-ES"/>
        </w:rPr>
      </w:pPr>
      <w:r w:rsidRPr="006B25D2">
        <w:rPr>
          <w:rFonts w:ascii="Optima" w:hAnsi="Optima" w:cs="Optima"/>
          <w:b/>
          <w:szCs w:val="24"/>
          <w:lang w:val="es-ES"/>
        </w:rPr>
        <w:t>NOVOTEC</w:t>
      </w:r>
      <w:r w:rsidRPr="006B25D2">
        <w:rPr>
          <w:rFonts w:ascii="Optima" w:hAnsi="Optima" w:cs="Optima"/>
          <w:szCs w:val="24"/>
          <w:lang w:val="es-ES"/>
        </w:rPr>
        <w:t xml:space="preserve">: Presentan tres proyectos con modelización </w:t>
      </w:r>
      <w:r w:rsidRPr="006B25D2">
        <w:rPr>
          <w:rFonts w:ascii="Optima" w:hAnsi="Optima" w:cs="Optima"/>
          <w:szCs w:val="24"/>
          <w:u w:val="single"/>
          <w:lang w:val="es-ES"/>
        </w:rPr>
        <w:t>pero no el certificado del organismo público solicitado en el pliego</w:t>
      </w:r>
      <w:r w:rsidRPr="006B25D2">
        <w:rPr>
          <w:rFonts w:ascii="Optima" w:hAnsi="Optima" w:cs="Optima"/>
          <w:szCs w:val="24"/>
          <w:lang w:val="es-ES"/>
        </w:rPr>
        <w:t>, aportan el contrato de consultoría, no siendo válido.</w:t>
      </w:r>
    </w:p>
    <w:p w:rsidR="001407C3" w:rsidRPr="00C57072" w:rsidRDefault="001407C3" w:rsidP="001407C3">
      <w:pPr>
        <w:ind w:firstLine="709"/>
        <w:jc w:val="both"/>
        <w:rPr>
          <w:rFonts w:ascii="Optima" w:hAnsi="Optima"/>
          <w:b/>
          <w:bCs/>
          <w:szCs w:val="24"/>
          <w:u w:val="single"/>
          <w:lang w:val="es-ES"/>
        </w:rPr>
      </w:pPr>
      <w:r>
        <w:rPr>
          <w:rFonts w:ascii="Optima" w:hAnsi="Optima"/>
          <w:bCs/>
          <w:szCs w:val="24"/>
          <w:lang w:val="es-ES"/>
        </w:rPr>
        <w:t xml:space="preserve">Visto que el apartado K1) del cuadro de características del PCAP, en relación con el criterio automático </w:t>
      </w:r>
      <w:r w:rsidRPr="00C57072">
        <w:rPr>
          <w:rFonts w:ascii="Optima" w:hAnsi="Optima"/>
          <w:b/>
          <w:bCs/>
          <w:szCs w:val="24"/>
          <w:lang w:val="es-ES"/>
        </w:rPr>
        <w:t>b) Experiencia del equipo técnico destinado al contrato</w:t>
      </w:r>
      <w:r>
        <w:rPr>
          <w:rFonts w:ascii="Optima" w:hAnsi="Optima"/>
          <w:b/>
          <w:bCs/>
          <w:szCs w:val="24"/>
          <w:lang w:val="es-ES"/>
        </w:rPr>
        <w:t xml:space="preserve"> establece:</w:t>
      </w:r>
      <w:r>
        <w:rPr>
          <w:rFonts w:ascii="Optima" w:hAnsi="Optima"/>
          <w:bCs/>
          <w:szCs w:val="24"/>
          <w:lang w:val="es-ES"/>
        </w:rPr>
        <w:t xml:space="preserve"> </w:t>
      </w:r>
      <w:r w:rsidRPr="00C57072">
        <w:rPr>
          <w:rFonts w:ascii="Optima" w:hAnsi="Optima"/>
          <w:bCs/>
          <w:i/>
          <w:szCs w:val="24"/>
          <w:lang w:val="es-ES"/>
        </w:rPr>
        <w:t xml:space="preserve">“Para la puntuación de este apartado será necesario que la oferta incluya una declaración responsable en la que se indique el título de cada proyecto que se presente para ser puntuado, que el proyecto incluye modelización de tráfico y que el responsable del contrato figura como autor del mismo. </w:t>
      </w:r>
      <w:r w:rsidRPr="00C57072">
        <w:rPr>
          <w:rFonts w:ascii="Optima" w:hAnsi="Optima"/>
          <w:b/>
          <w:bCs/>
          <w:i/>
          <w:szCs w:val="24"/>
          <w:u w:val="single"/>
          <w:lang w:val="es-ES"/>
        </w:rPr>
        <w:t>Solo se puntuarán, en este apartado, los proyectos que cuenten con “certificado” otorgado por la administración u organismo público que haya promovido la redacción del proyecto en cuestión.”</w:t>
      </w:r>
    </w:p>
    <w:p w:rsidR="001407C3" w:rsidRDefault="001407C3" w:rsidP="001407C3">
      <w:pPr>
        <w:jc w:val="both"/>
        <w:rPr>
          <w:rFonts w:ascii="Optima" w:hAnsi="Optima"/>
          <w:bCs/>
          <w:szCs w:val="24"/>
          <w:lang w:val="es-ES"/>
        </w:rPr>
      </w:pPr>
    </w:p>
    <w:p w:rsidR="001407C3" w:rsidRDefault="001407C3" w:rsidP="001407C3">
      <w:pPr>
        <w:ind w:firstLine="709"/>
        <w:jc w:val="both"/>
        <w:rPr>
          <w:rFonts w:ascii="Optima" w:hAnsi="Optima"/>
          <w:b/>
          <w:bCs/>
          <w:szCs w:val="24"/>
          <w:lang w:val="es-ES"/>
        </w:rPr>
      </w:pPr>
      <w:r w:rsidRPr="0022342E">
        <w:rPr>
          <w:rFonts w:ascii="Optima" w:hAnsi="Optima"/>
          <w:bCs/>
          <w:szCs w:val="24"/>
          <w:lang w:val="es-ES"/>
        </w:rPr>
        <w:lastRenderedPageBreak/>
        <w:t xml:space="preserve">En este Sentido, conviene traer a colación lo indicado en la </w:t>
      </w:r>
      <w:r w:rsidRPr="0022342E">
        <w:rPr>
          <w:rFonts w:ascii="Optima" w:hAnsi="Optima"/>
          <w:b/>
          <w:bCs/>
          <w:szCs w:val="24"/>
          <w:lang w:val="es-ES"/>
        </w:rPr>
        <w:t>Resolución nº 898/2016 del Tribunal Administrativo Central de Recursos Contractuales</w:t>
      </w:r>
      <w:r>
        <w:rPr>
          <w:rFonts w:ascii="Optima" w:hAnsi="Optima"/>
          <w:b/>
          <w:bCs/>
          <w:szCs w:val="24"/>
          <w:lang w:val="es-ES"/>
        </w:rPr>
        <w:t>:</w:t>
      </w:r>
    </w:p>
    <w:p w:rsidR="001407C3" w:rsidRPr="0022342E" w:rsidRDefault="001407C3" w:rsidP="001407C3">
      <w:pPr>
        <w:ind w:firstLine="709"/>
        <w:jc w:val="both"/>
        <w:rPr>
          <w:rFonts w:ascii="Optima" w:hAnsi="Optima"/>
          <w:b/>
          <w:bCs/>
          <w:szCs w:val="24"/>
          <w:lang w:val="es-ES"/>
        </w:rPr>
      </w:pPr>
    </w:p>
    <w:p w:rsidR="001407C3" w:rsidRPr="0022342E" w:rsidRDefault="001407C3" w:rsidP="001407C3">
      <w:pPr>
        <w:ind w:firstLine="709"/>
        <w:jc w:val="both"/>
        <w:rPr>
          <w:rFonts w:ascii="Optima" w:hAnsi="Optima"/>
          <w:bCs/>
          <w:szCs w:val="24"/>
          <w:lang w:val="es-ES"/>
        </w:rPr>
      </w:pPr>
      <w:r w:rsidRPr="0022342E">
        <w:rPr>
          <w:rFonts w:ascii="Optima" w:hAnsi="Optima"/>
          <w:bCs/>
          <w:i/>
          <w:iCs/>
          <w:szCs w:val="24"/>
          <w:lang w:val="es-ES"/>
        </w:rPr>
        <w:t>"Por ello, el Tribunal Supremo se ha mostrado cauto a la hora de pronunciarse sobre la subsanación en de errores u omisiones en la oferta. </w:t>
      </w:r>
      <w:r w:rsidRPr="0022342E">
        <w:rPr>
          <w:rFonts w:ascii="Optima" w:hAnsi="Optima"/>
          <w:b/>
          <w:bCs/>
          <w:i/>
          <w:iCs/>
          <w:szCs w:val="24"/>
          <w:u w:val="single"/>
          <w:lang w:val="es-ES"/>
        </w:rPr>
        <w:t>La ha admitido cuando se trataba de  errores puramente formales y de fácil remedio</w:t>
      </w:r>
      <w:r w:rsidRPr="0022342E">
        <w:rPr>
          <w:rFonts w:ascii="Optima" w:hAnsi="Optima"/>
          <w:bCs/>
          <w:i/>
          <w:iCs/>
          <w:szCs w:val="24"/>
          <w:lang w:val="es-ES"/>
        </w:rPr>
        <w:t>, como la firma de la proposición económica (cfr.: Sentencias del Tribunal Supremo, Sala III, de 6 de julio de 2004 –</w:t>
      </w:r>
      <w:proofErr w:type="spellStart"/>
      <w:r w:rsidRPr="0022342E">
        <w:rPr>
          <w:rFonts w:ascii="Optima" w:hAnsi="Optima"/>
          <w:bCs/>
          <w:i/>
          <w:iCs/>
          <w:szCs w:val="24"/>
          <w:lang w:val="es-ES"/>
        </w:rPr>
        <w:t>Roj</w:t>
      </w:r>
      <w:proofErr w:type="spellEnd"/>
      <w:r w:rsidRPr="0022342E">
        <w:rPr>
          <w:rFonts w:ascii="Optima" w:hAnsi="Optima"/>
          <w:bCs/>
          <w:i/>
          <w:iCs/>
          <w:szCs w:val="24"/>
          <w:lang w:val="es-ES"/>
        </w:rPr>
        <w:t xml:space="preserve"> STS 4839/2004- y 21 de septiembre de 2004 –</w:t>
      </w:r>
      <w:proofErr w:type="spellStart"/>
      <w:r w:rsidRPr="0022342E">
        <w:rPr>
          <w:rFonts w:ascii="Optima" w:hAnsi="Optima"/>
          <w:bCs/>
          <w:i/>
          <w:iCs/>
          <w:szCs w:val="24"/>
          <w:lang w:val="es-ES"/>
        </w:rPr>
        <w:t>Roj</w:t>
      </w:r>
      <w:proofErr w:type="spellEnd"/>
      <w:r w:rsidRPr="0022342E">
        <w:rPr>
          <w:rFonts w:ascii="Optima" w:hAnsi="Optima"/>
          <w:bCs/>
          <w:i/>
          <w:iCs/>
          <w:szCs w:val="24"/>
          <w:lang w:val="es-ES"/>
        </w:rPr>
        <w:t xml:space="preserve"> STS 5838/2004-), la representación del que suscribió la oferta (cfr.: Sentencia del Tribunal Supremo, Sala III, de 9 de julio de 2002 –</w:t>
      </w:r>
      <w:proofErr w:type="spellStart"/>
      <w:r w:rsidRPr="0022342E">
        <w:rPr>
          <w:rFonts w:ascii="Optima" w:hAnsi="Optima"/>
          <w:bCs/>
          <w:i/>
          <w:iCs/>
          <w:szCs w:val="24"/>
          <w:lang w:val="es-ES"/>
        </w:rPr>
        <w:t>Roj</w:t>
      </w:r>
      <w:proofErr w:type="spellEnd"/>
      <w:r w:rsidRPr="0022342E">
        <w:rPr>
          <w:rFonts w:ascii="Optima" w:hAnsi="Optima"/>
          <w:bCs/>
          <w:i/>
          <w:iCs/>
          <w:szCs w:val="24"/>
          <w:lang w:val="es-ES"/>
        </w:rPr>
        <w:t xml:space="preserve"> STS 5093/2002-) e incluso cuando </w:t>
      </w:r>
      <w:r w:rsidRPr="0022342E">
        <w:rPr>
          <w:rFonts w:ascii="Optima" w:hAnsi="Optima"/>
          <w:b/>
          <w:bCs/>
          <w:i/>
          <w:iCs/>
          <w:szCs w:val="24"/>
          <w:u w:val="single"/>
          <w:lang w:val="es-ES"/>
        </w:rPr>
        <w:t>se trataba de la acreditación documental de un elemento que el Pliego consideraba como criterio de adjudicación y que se había invocado expresamente en la proposición aunque no justificado de manera suficiente</w:t>
      </w:r>
      <w:r w:rsidRPr="0022342E">
        <w:rPr>
          <w:rFonts w:ascii="Optima" w:hAnsi="Optima"/>
          <w:bCs/>
          <w:i/>
          <w:iCs/>
          <w:szCs w:val="24"/>
          <w:u w:val="single"/>
          <w:lang w:val="es-ES"/>
        </w:rPr>
        <w:t> </w:t>
      </w:r>
      <w:r w:rsidRPr="0022342E">
        <w:rPr>
          <w:rFonts w:ascii="Optima" w:hAnsi="Optima"/>
          <w:bCs/>
          <w:i/>
          <w:iCs/>
          <w:szCs w:val="24"/>
          <w:lang w:val="es-ES"/>
        </w:rPr>
        <w:t>(cfr.: Sentencia del Tribunal Supremo; Sala III, de 25 de mayo de 2015 –</w:t>
      </w:r>
      <w:proofErr w:type="spellStart"/>
      <w:r w:rsidRPr="0022342E">
        <w:rPr>
          <w:rFonts w:ascii="Optima" w:hAnsi="Optima"/>
          <w:bCs/>
          <w:i/>
          <w:iCs/>
          <w:szCs w:val="24"/>
          <w:lang w:val="es-ES"/>
        </w:rPr>
        <w:t>Roj</w:t>
      </w:r>
      <w:proofErr w:type="spellEnd"/>
      <w:r w:rsidRPr="0022342E">
        <w:rPr>
          <w:rFonts w:ascii="Optima" w:hAnsi="Optima"/>
          <w:bCs/>
          <w:i/>
          <w:iCs/>
          <w:szCs w:val="24"/>
          <w:lang w:val="es-ES"/>
        </w:rPr>
        <w:t xml:space="preserve"> STS 2415/2015-). A estos efectos, el Alto Tribunal ha enfatizado que la preclusión de aportaciones documentales tiene por objeto evitar sorpresas o “estratagemas poco limpias”, rechazando por ello posturas formalistas que conduzcan a la exclusión de licitadores por defectos fácilmente subsanables, por entender que ello contravendría el principio de libre concurrencia (cfr.: Sentencias ya citadas de 21 de septiembre de 2004 – </w:t>
      </w:r>
      <w:proofErr w:type="spellStart"/>
      <w:r w:rsidRPr="0022342E">
        <w:rPr>
          <w:rFonts w:ascii="Optima" w:hAnsi="Optima"/>
          <w:bCs/>
          <w:i/>
          <w:iCs/>
          <w:szCs w:val="24"/>
          <w:lang w:val="es-ES"/>
        </w:rPr>
        <w:t>Roj</w:t>
      </w:r>
      <w:proofErr w:type="spellEnd"/>
      <w:r w:rsidRPr="0022342E">
        <w:rPr>
          <w:rFonts w:ascii="Optima" w:hAnsi="Optima"/>
          <w:bCs/>
          <w:i/>
          <w:iCs/>
          <w:szCs w:val="24"/>
          <w:lang w:val="es-ES"/>
        </w:rPr>
        <w:t xml:space="preserve"> STS 5838/2004- y 9 de julio de 2002 –</w:t>
      </w:r>
      <w:proofErr w:type="spellStart"/>
      <w:r w:rsidRPr="0022342E">
        <w:rPr>
          <w:rFonts w:ascii="Optima" w:hAnsi="Optima"/>
          <w:bCs/>
          <w:i/>
          <w:iCs/>
          <w:szCs w:val="24"/>
          <w:lang w:val="es-ES"/>
        </w:rPr>
        <w:t>Roj</w:t>
      </w:r>
      <w:proofErr w:type="spellEnd"/>
      <w:r w:rsidRPr="0022342E">
        <w:rPr>
          <w:rFonts w:ascii="Optima" w:hAnsi="Optima"/>
          <w:bCs/>
          <w:i/>
          <w:iCs/>
          <w:szCs w:val="24"/>
          <w:lang w:val="es-ES"/>
        </w:rPr>
        <w:t xml:space="preserve"> STS 5093/2002</w:t>
      </w:r>
      <w:proofErr w:type="gramStart"/>
      <w:r w:rsidRPr="0022342E">
        <w:rPr>
          <w:rFonts w:ascii="Optima" w:hAnsi="Optima"/>
          <w:bCs/>
          <w:i/>
          <w:iCs/>
          <w:szCs w:val="24"/>
          <w:lang w:val="es-ES"/>
        </w:rPr>
        <w:t>-)</w:t>
      </w:r>
      <w:proofErr w:type="gramEnd"/>
      <w:r w:rsidRPr="0022342E">
        <w:rPr>
          <w:rFonts w:ascii="Optima" w:hAnsi="Optima"/>
          <w:bCs/>
          <w:i/>
          <w:iCs/>
          <w:szCs w:val="24"/>
          <w:lang w:val="es-ES"/>
        </w:rPr>
        <w:t>.</w:t>
      </w:r>
    </w:p>
    <w:p w:rsidR="001407C3" w:rsidRPr="0022342E" w:rsidRDefault="001407C3" w:rsidP="001407C3">
      <w:pPr>
        <w:ind w:firstLine="709"/>
        <w:jc w:val="both"/>
        <w:rPr>
          <w:rFonts w:ascii="Optima" w:hAnsi="Optima"/>
          <w:bCs/>
          <w:szCs w:val="24"/>
          <w:lang w:val="es-ES"/>
        </w:rPr>
      </w:pPr>
    </w:p>
    <w:p w:rsidR="001407C3" w:rsidRPr="0022342E" w:rsidRDefault="001407C3" w:rsidP="001407C3">
      <w:pPr>
        <w:ind w:firstLine="709"/>
        <w:jc w:val="both"/>
        <w:rPr>
          <w:rFonts w:ascii="Optima" w:hAnsi="Optima"/>
          <w:bCs/>
          <w:szCs w:val="24"/>
          <w:lang w:val="es-ES"/>
        </w:rPr>
      </w:pPr>
      <w:r w:rsidRPr="0022342E">
        <w:rPr>
          <w:rFonts w:ascii="Optima" w:hAnsi="Optima"/>
          <w:bCs/>
          <w:i/>
          <w:iCs/>
          <w:szCs w:val="24"/>
          <w:lang w:val="es-ES"/>
        </w:rPr>
        <w:t>Sin embargo, el mismo Alto Tribunal ha rehusado extender tales consideraciones al cumplimiento de otras formalidades exigidas en los pliegos, como la inclusión de un anexo resumen de las características de la oferta (cfr.: Sentencia del Tribunal Supremo, Sala III, de 12 de abril de 2012 –</w:t>
      </w:r>
      <w:proofErr w:type="spellStart"/>
      <w:r w:rsidRPr="0022342E">
        <w:rPr>
          <w:rFonts w:ascii="Optima" w:hAnsi="Optima"/>
          <w:bCs/>
          <w:i/>
          <w:iCs/>
          <w:szCs w:val="24"/>
          <w:lang w:val="es-ES"/>
        </w:rPr>
        <w:t>Roj</w:t>
      </w:r>
      <w:proofErr w:type="spellEnd"/>
      <w:r w:rsidRPr="0022342E">
        <w:rPr>
          <w:rFonts w:ascii="Optima" w:hAnsi="Optima"/>
          <w:bCs/>
          <w:i/>
          <w:iCs/>
          <w:szCs w:val="24"/>
          <w:lang w:val="es-ES"/>
        </w:rPr>
        <w:t xml:space="preserve"> STS 2341/2012-, que resalta la necesidad de respetar la igualdad entre los empresarios concurrentes) o la firma de ingeniero en la propuesta técnica, por entender en este caso que afecta al contenido material de la misma (cfr.: Sentencia del Tribunal Supremo, Sala III, de 21 de julio de 2011 –</w:t>
      </w:r>
      <w:proofErr w:type="spellStart"/>
      <w:r w:rsidRPr="0022342E">
        <w:rPr>
          <w:rFonts w:ascii="Optima" w:hAnsi="Optima"/>
          <w:bCs/>
          <w:i/>
          <w:iCs/>
          <w:szCs w:val="24"/>
          <w:lang w:val="es-ES"/>
        </w:rPr>
        <w:t>Roj</w:t>
      </w:r>
      <w:proofErr w:type="spellEnd"/>
      <w:r w:rsidRPr="0022342E">
        <w:rPr>
          <w:rFonts w:ascii="Optima" w:hAnsi="Optima"/>
          <w:bCs/>
          <w:i/>
          <w:iCs/>
          <w:szCs w:val="24"/>
          <w:lang w:val="es-ES"/>
        </w:rPr>
        <w:t xml:space="preserve"> STS 5023/2011-), respecto del cual entiende que no cabe subsanación (cfr.: Sentencia del Tribunal Supremo, Sala III, de 10 de noviembre de 2006 –</w:t>
      </w:r>
      <w:proofErr w:type="spellStart"/>
      <w:r w:rsidRPr="0022342E">
        <w:rPr>
          <w:rFonts w:ascii="Optima" w:hAnsi="Optima"/>
          <w:bCs/>
          <w:i/>
          <w:iCs/>
          <w:szCs w:val="24"/>
          <w:lang w:val="es-ES"/>
        </w:rPr>
        <w:t>Roj</w:t>
      </w:r>
      <w:proofErr w:type="spellEnd"/>
      <w:r w:rsidRPr="0022342E">
        <w:rPr>
          <w:rFonts w:ascii="Optima" w:hAnsi="Optima"/>
          <w:bCs/>
          <w:i/>
          <w:iCs/>
          <w:szCs w:val="24"/>
          <w:lang w:val="es-ES"/>
        </w:rPr>
        <w:t xml:space="preserve"> STS 7295/2006-).</w:t>
      </w:r>
    </w:p>
    <w:p w:rsidR="001407C3" w:rsidRPr="0022342E" w:rsidRDefault="001407C3" w:rsidP="001407C3">
      <w:pPr>
        <w:ind w:firstLine="709"/>
        <w:jc w:val="both"/>
        <w:rPr>
          <w:rFonts w:ascii="Optima" w:hAnsi="Optima"/>
          <w:bCs/>
          <w:szCs w:val="24"/>
          <w:lang w:val="es-ES"/>
        </w:rPr>
      </w:pPr>
    </w:p>
    <w:p w:rsidR="001407C3" w:rsidRPr="0022342E" w:rsidRDefault="001407C3" w:rsidP="001407C3">
      <w:pPr>
        <w:ind w:firstLine="709"/>
        <w:jc w:val="both"/>
        <w:rPr>
          <w:rFonts w:ascii="Optima" w:hAnsi="Optima"/>
          <w:bCs/>
          <w:szCs w:val="24"/>
          <w:lang w:val="es-ES"/>
        </w:rPr>
      </w:pPr>
      <w:r w:rsidRPr="0022342E">
        <w:rPr>
          <w:rFonts w:ascii="Optima" w:hAnsi="Optima"/>
          <w:bCs/>
          <w:i/>
          <w:iCs/>
          <w:szCs w:val="24"/>
          <w:lang w:val="es-ES"/>
        </w:rPr>
        <w:t>Esa doble tendencia se halla presente en la jurisprudencia comunitaria. Así, por un lado, ésta se muestra proclive a admitir la subsanación de errores en la fase de admisión a la licitación, </w:t>
      </w:r>
      <w:r w:rsidRPr="0022342E">
        <w:rPr>
          <w:rFonts w:ascii="Optima" w:hAnsi="Optima"/>
          <w:b/>
          <w:bCs/>
          <w:i/>
          <w:iCs/>
          <w:szCs w:val="24"/>
          <w:u w:val="single"/>
          <w:lang w:val="es-ES"/>
        </w:rPr>
        <w:t>permitiendo al órgano de contratación reclamar documentos</w:t>
      </w:r>
      <w:r w:rsidRPr="0022342E">
        <w:rPr>
          <w:rFonts w:ascii="Optima" w:hAnsi="Optima"/>
          <w:bCs/>
          <w:i/>
          <w:iCs/>
          <w:szCs w:val="24"/>
          <w:u w:val="single"/>
          <w:lang w:val="es-ES"/>
        </w:rPr>
        <w:t> </w:t>
      </w:r>
      <w:r w:rsidRPr="0022342E">
        <w:rPr>
          <w:rFonts w:ascii="Optima" w:hAnsi="Optima"/>
          <w:bCs/>
          <w:i/>
          <w:iCs/>
          <w:szCs w:val="24"/>
          <w:lang w:val="es-ES"/>
        </w:rPr>
        <w:t>sobre la capacidad o situación personal del empresario que no fueron aportados por éstos pese a exigirse en el pliego, y siempre que en él se hubiera previsto en tales casos la sanción de exclusión (cfr.: Sentencias TJUE, Sala Décima, de 10 de octubre de 2013 -asunto C-336/12- y 6 de noviembre de 2014 –asunto C-42/13-). Sin embargo, se muestra mucho más cauta cuando los defectos afectan a las ofertas, pues, en ellas sólo considera ajustadas las  meras aclaraciones o correcciones de errores materiales manifiestos, y además con el límite de que no suponga una nueva oferta (cfr.: Sentencia TJUE, Sala Cuarta, 29 de marzo de 2012 -asunto C-599/10-) así como en los casos en los que la ambigüedad de las ofertas pueda explicarse de modo simple y disiparse fácilmente (cfr.: STGUE, Sala Quinta, 10 de diciembre de 2009 –asunto T-195/08-)."</w:t>
      </w:r>
    </w:p>
    <w:p w:rsidR="001407C3" w:rsidRPr="0022342E" w:rsidRDefault="001407C3" w:rsidP="001407C3">
      <w:pPr>
        <w:ind w:firstLine="709"/>
        <w:jc w:val="both"/>
        <w:rPr>
          <w:rFonts w:ascii="Optima" w:hAnsi="Optima"/>
          <w:bCs/>
          <w:szCs w:val="24"/>
          <w:lang w:val="es-ES"/>
        </w:rPr>
      </w:pPr>
      <w:r>
        <w:rPr>
          <w:rFonts w:ascii="Optima" w:hAnsi="Optima"/>
          <w:bCs/>
          <w:szCs w:val="24"/>
          <w:lang w:val="es-ES"/>
        </w:rPr>
        <w:t xml:space="preserve">Considerando la </w:t>
      </w:r>
      <w:r w:rsidRPr="0022342E">
        <w:rPr>
          <w:rFonts w:ascii="Optima" w:hAnsi="Optima"/>
          <w:b/>
          <w:bCs/>
          <w:szCs w:val="24"/>
          <w:lang w:val="es-ES"/>
        </w:rPr>
        <w:t>Resolución n</w:t>
      </w:r>
      <w:r w:rsidR="006218F2" w:rsidRPr="0022342E">
        <w:rPr>
          <w:rFonts w:ascii="Optima" w:hAnsi="Optima"/>
          <w:b/>
          <w:bCs/>
          <w:szCs w:val="24"/>
          <w:lang w:val="es-ES"/>
        </w:rPr>
        <w:t>º</w:t>
      </w:r>
      <w:r w:rsidRPr="0022342E">
        <w:rPr>
          <w:rFonts w:ascii="Optima" w:hAnsi="Optima"/>
          <w:b/>
          <w:bCs/>
          <w:szCs w:val="24"/>
          <w:lang w:val="es-ES"/>
        </w:rPr>
        <w:t xml:space="preserve"> 088/2021, de 24 de marzo, del Tribunal Administrativo de Contratos Públicos de la Comunidad Autónoma de Canarias</w:t>
      </w:r>
      <w:r w:rsidRPr="0022342E">
        <w:rPr>
          <w:rFonts w:ascii="Optima" w:hAnsi="Optima"/>
          <w:bCs/>
          <w:szCs w:val="24"/>
          <w:lang w:val="es-ES"/>
        </w:rPr>
        <w:t>:</w:t>
      </w:r>
    </w:p>
    <w:p w:rsidR="001407C3" w:rsidRPr="0022342E" w:rsidRDefault="001407C3" w:rsidP="001407C3">
      <w:pPr>
        <w:ind w:firstLine="709"/>
        <w:jc w:val="both"/>
        <w:rPr>
          <w:rFonts w:ascii="Optima" w:hAnsi="Optima"/>
          <w:bCs/>
          <w:szCs w:val="24"/>
          <w:lang w:val="es-ES"/>
        </w:rPr>
      </w:pPr>
    </w:p>
    <w:p w:rsidR="001407C3" w:rsidRPr="0022342E" w:rsidRDefault="001407C3" w:rsidP="001407C3">
      <w:pPr>
        <w:ind w:firstLine="709"/>
        <w:jc w:val="both"/>
        <w:rPr>
          <w:rFonts w:ascii="Optima" w:hAnsi="Optima"/>
          <w:bCs/>
          <w:i/>
          <w:szCs w:val="24"/>
          <w:lang w:val="es-ES"/>
        </w:rPr>
      </w:pPr>
      <w:r w:rsidRPr="0022342E">
        <w:rPr>
          <w:rFonts w:ascii="Optima" w:hAnsi="Optima"/>
          <w:bCs/>
          <w:i/>
          <w:szCs w:val="24"/>
          <w:lang w:val="es-ES"/>
        </w:rPr>
        <w:lastRenderedPageBreak/>
        <w:t>“Sin embargo, lo anteriormente sentado no resulta incompatible con la aplicación de dos principios generales inspiradores de la contratación pública, el antiformalismo y la libertad de concurrencia, conformados y delimitados por la jurisprudencia, tanto de nuestro Tribunal Supremo, como del Tribunal de Justicia de la Unión Europea (TJUE).</w:t>
      </w:r>
    </w:p>
    <w:p w:rsidR="001407C3" w:rsidRPr="0022342E" w:rsidRDefault="001407C3" w:rsidP="001407C3">
      <w:pPr>
        <w:jc w:val="both"/>
        <w:rPr>
          <w:rFonts w:ascii="Optima" w:hAnsi="Optima"/>
          <w:bCs/>
          <w:i/>
          <w:szCs w:val="24"/>
          <w:lang w:val="es-ES"/>
        </w:rPr>
      </w:pPr>
    </w:p>
    <w:p w:rsidR="001407C3" w:rsidRPr="0022342E" w:rsidRDefault="001407C3" w:rsidP="001407C3">
      <w:pPr>
        <w:ind w:firstLine="709"/>
        <w:jc w:val="both"/>
        <w:rPr>
          <w:rFonts w:ascii="Optima" w:hAnsi="Optima"/>
          <w:bCs/>
          <w:i/>
          <w:szCs w:val="24"/>
          <w:lang w:val="es-ES"/>
        </w:rPr>
      </w:pPr>
      <w:r w:rsidRPr="0022342E">
        <w:rPr>
          <w:rFonts w:ascii="Optima" w:hAnsi="Optima"/>
          <w:bCs/>
          <w:i/>
          <w:szCs w:val="24"/>
          <w:lang w:val="es-ES"/>
        </w:rPr>
        <w:t>La cuestión suscitada no es, en modo alguna, novedosa, ni para este Tribunal, ni para el órgano de contratación, pues a lo largo de los últimos años se han dictado varias resoluciones relativas a la misma y recaídas en procedimientos de recursos especiales que impugnaban el mismo proceder de la Mesa respecto a criterios de adjudicación configurados en los pliegos de forma prácticamente idéntica dentro de licitaciones celebradas por la COPTV GOB CAN y sobre los que este Tribunal ya ha expresado sus reservas y aconsejado una mejor definición de los mismos.</w:t>
      </w:r>
    </w:p>
    <w:p w:rsidR="001407C3" w:rsidRPr="0022342E" w:rsidRDefault="001407C3" w:rsidP="001407C3">
      <w:pPr>
        <w:jc w:val="both"/>
        <w:rPr>
          <w:rFonts w:ascii="Optima" w:hAnsi="Optima"/>
          <w:bCs/>
          <w:i/>
          <w:szCs w:val="24"/>
          <w:lang w:val="es-ES"/>
        </w:rPr>
      </w:pPr>
    </w:p>
    <w:p w:rsidR="001407C3" w:rsidRPr="0022342E" w:rsidRDefault="001407C3" w:rsidP="001407C3">
      <w:pPr>
        <w:ind w:firstLine="709"/>
        <w:jc w:val="both"/>
        <w:rPr>
          <w:rFonts w:ascii="Optima" w:hAnsi="Optima"/>
          <w:bCs/>
          <w:i/>
          <w:szCs w:val="24"/>
          <w:lang w:val="es-ES"/>
        </w:rPr>
      </w:pPr>
      <w:r w:rsidRPr="0022342E">
        <w:rPr>
          <w:rFonts w:ascii="Optima" w:hAnsi="Optima"/>
          <w:bCs/>
          <w:i/>
          <w:szCs w:val="24"/>
          <w:lang w:val="es-ES"/>
        </w:rPr>
        <w:t xml:space="preserve">Ejemplo elocuente de lo antedicho, lo encontramos en la Resolución n.º 171/2020, de 13 de agosto (invocada por la recurrente), mediante la que se aplica la pacífica y tradicional doctrina jurisprudencial fijada por nuestro Tribunal Supremo en relación al principio de antiformalismo (sirva de ejemplo las elocuentes sentencias de 21 de septiembre de 2004, </w:t>
      </w:r>
      <w:proofErr w:type="spellStart"/>
      <w:r w:rsidRPr="0022342E">
        <w:rPr>
          <w:rFonts w:ascii="Optima" w:hAnsi="Optima"/>
          <w:bCs/>
          <w:i/>
          <w:szCs w:val="24"/>
          <w:lang w:val="es-ES"/>
        </w:rPr>
        <w:t>Roj</w:t>
      </w:r>
      <w:proofErr w:type="spellEnd"/>
      <w:r w:rsidRPr="0022342E">
        <w:rPr>
          <w:rFonts w:ascii="Optima" w:hAnsi="Optima"/>
          <w:bCs/>
          <w:i/>
          <w:szCs w:val="24"/>
          <w:lang w:val="es-ES"/>
        </w:rPr>
        <w:t xml:space="preserve"> STS 5838/2004 y de 22 de julio de 2011, </w:t>
      </w:r>
      <w:proofErr w:type="spellStart"/>
      <w:r w:rsidRPr="0022342E">
        <w:rPr>
          <w:rFonts w:ascii="Optima" w:hAnsi="Optima"/>
          <w:bCs/>
          <w:i/>
          <w:szCs w:val="24"/>
          <w:lang w:val="es-ES"/>
        </w:rPr>
        <w:t>Roj</w:t>
      </w:r>
      <w:proofErr w:type="spellEnd"/>
      <w:r w:rsidRPr="0022342E">
        <w:rPr>
          <w:rFonts w:ascii="Optima" w:hAnsi="Optima"/>
          <w:bCs/>
          <w:i/>
          <w:szCs w:val="24"/>
          <w:lang w:val="es-ES"/>
        </w:rPr>
        <w:t xml:space="preserve"> STS 5433/2011), que consiste en que la actuación de la Administración no debe vulnerar la libre concurrencia de licitadores por la apreciación de estrictos criterios formales que impidan la admisión de proposiciones por defectos fácilmente subsanables, mediante una interpretación rigorista de los requisitos formales del pliego, de manera que ha de sopesarse en tales supuestos la aplicación de los principios de libertad de concurrencia, igualdad de trato y no discriminación y el de seguridad jurídica, siendo las indicadas conclusiones igualmente válidas para el caso que nos ocupa, aunque no se esté aquí dilucidando la admisión de la licitadora recurrente, sino la puntuación otorgada a su oferta en cuanto a uno de los criterios de adjudicación previstos por el PCAP.</w:t>
      </w:r>
    </w:p>
    <w:p w:rsidR="001407C3" w:rsidRPr="0022342E" w:rsidRDefault="001407C3" w:rsidP="001407C3">
      <w:pPr>
        <w:jc w:val="both"/>
        <w:rPr>
          <w:rFonts w:ascii="Optima" w:hAnsi="Optima"/>
          <w:bCs/>
          <w:i/>
          <w:szCs w:val="24"/>
          <w:lang w:val="es-ES"/>
        </w:rPr>
      </w:pPr>
    </w:p>
    <w:p w:rsidR="001407C3" w:rsidRDefault="001407C3" w:rsidP="008B34EB">
      <w:pPr>
        <w:ind w:firstLine="709"/>
        <w:jc w:val="both"/>
        <w:rPr>
          <w:rFonts w:ascii="Optima" w:hAnsi="Optima"/>
          <w:bCs/>
          <w:i/>
          <w:szCs w:val="24"/>
          <w:lang w:val="es-ES"/>
        </w:rPr>
      </w:pPr>
      <w:r w:rsidRPr="0022342E">
        <w:rPr>
          <w:rFonts w:ascii="Optima" w:hAnsi="Optima"/>
          <w:bCs/>
          <w:i/>
          <w:szCs w:val="24"/>
          <w:lang w:val="es-ES"/>
        </w:rPr>
        <w:t xml:space="preserve">3ª. En este punto, ha de recordarse que lo que se valora mediante el referido criterio de adjudicación es la experiencia con la que cuenta el técnico propuesto como redactor del proyecto en el momento de presentarse la oferta y no la existencia de la documentación acreditativa de tal circunstancia o que la misma se encuentre debidamente suscrita, que sólo cumple la función de permitir cotejar los datos declarados en la propuesta, por lo que, contrariamente a lo que sostiene el órgano de contratación, antes de evaluar el criterio de adjudicación, se debió haber requerido a la licitadora para que subsanara su oferta aportando, completando o suscribiendo dicha documentación, ya que lo que sin duda es insubsanable es la propia experiencia y no su acreditación, la cual, como se ha visto en el presente caso, muchas veces no depende siquiera de la voluntad de las empresas sino de terceras entidades certificadoras. En tal sentido, se debe señalar que el TJUE, entre otras, en su sentencia de 29 de marzo de 2012 (asunto C-599/10), ha dejado sentado que </w:t>
      </w:r>
      <w:r w:rsidRPr="0022342E">
        <w:rPr>
          <w:rFonts w:ascii="Optima" w:hAnsi="Optima"/>
          <w:bCs/>
          <w:i/>
          <w:szCs w:val="24"/>
          <w:u w:val="single"/>
          <w:lang w:val="es-ES"/>
        </w:rPr>
        <w:t xml:space="preserve">el Ordenamiento Jurídico Comunitario no se opone a que, “excepcionalmente, los datos relativos a la oferta puedan corregirse o completarse de manera puntual, principalmente porque sea evidente que requieren una mera aclaración o para subsanar errores materiales manifiestos, a condición de que esa modificación no equivalga a proponer en realidad una nueva oferta”, recalcando que “el poder adjudicador puede solicitar por escrito a los candidatos que aclaren su oferta, sin solicitar ni aceptar, no obstante, modificación </w:t>
      </w:r>
      <w:r w:rsidRPr="0022342E">
        <w:rPr>
          <w:rFonts w:ascii="Optima" w:hAnsi="Optima"/>
          <w:bCs/>
          <w:i/>
          <w:szCs w:val="24"/>
          <w:u w:val="single"/>
          <w:lang w:val="es-ES"/>
        </w:rPr>
        <w:lastRenderedPageBreak/>
        <w:t>alguna de la misma”, siendo así que el supuesto que aquí se dilucida encaja a la perfección en las circunstancias y requisitos que se indican por el TJUE, pues la subsanación que debió requerirse sólo implicaba una mera aclaración de la oferta y, en modo alguno, era susceptible de modificar la misma”.</w:t>
      </w:r>
    </w:p>
    <w:p w:rsidR="008B34EB" w:rsidRPr="008B34EB" w:rsidRDefault="008B34EB" w:rsidP="008B34EB">
      <w:pPr>
        <w:ind w:firstLine="709"/>
        <w:jc w:val="both"/>
        <w:rPr>
          <w:rFonts w:ascii="Optima" w:hAnsi="Optima"/>
          <w:bCs/>
          <w:i/>
          <w:szCs w:val="24"/>
          <w:lang w:val="es-ES"/>
        </w:rPr>
      </w:pPr>
    </w:p>
    <w:p w:rsidR="001407C3" w:rsidRPr="00582CF0" w:rsidRDefault="001407C3" w:rsidP="001407C3">
      <w:pPr>
        <w:ind w:firstLine="709"/>
        <w:jc w:val="both"/>
        <w:rPr>
          <w:rFonts w:ascii="Optima" w:hAnsi="Optima"/>
          <w:bCs/>
          <w:szCs w:val="24"/>
        </w:rPr>
      </w:pPr>
      <w:r w:rsidRPr="00582CF0">
        <w:rPr>
          <w:rFonts w:ascii="Optima" w:hAnsi="Optima"/>
          <w:bCs/>
          <w:szCs w:val="24"/>
        </w:rPr>
        <w:t xml:space="preserve">A la vista de lo expuesto, la Mesa de Contratación </w:t>
      </w:r>
      <w:r w:rsidRPr="00582CF0">
        <w:rPr>
          <w:rFonts w:ascii="Optima" w:hAnsi="Optima"/>
          <w:b/>
          <w:bCs/>
          <w:szCs w:val="24"/>
        </w:rPr>
        <w:t xml:space="preserve">ACUERDA, por unanimidad de los presentes, </w:t>
      </w:r>
      <w:r w:rsidRPr="00582CF0">
        <w:rPr>
          <w:rFonts w:ascii="Optima" w:eastAsia="Calibri" w:hAnsi="Optima"/>
          <w:b/>
          <w:szCs w:val="24"/>
          <w:u w:val="single"/>
          <w:lang w:val="es-ES" w:eastAsia="en-US"/>
        </w:rPr>
        <w:t>efectuar requerimiento de acreditación documental</w:t>
      </w:r>
      <w:r w:rsidRPr="00582CF0">
        <w:rPr>
          <w:rFonts w:ascii="Optima" w:eastAsia="Calibri" w:hAnsi="Optima"/>
          <w:szCs w:val="24"/>
          <w:lang w:val="es-ES" w:eastAsia="en-US"/>
        </w:rPr>
        <w:t xml:space="preserve"> a las licitadoras, UTE META y NOVOTEC conforme al apartado K.1.B) del</w:t>
      </w:r>
      <w:r>
        <w:rPr>
          <w:rFonts w:ascii="Optima" w:eastAsia="Calibri" w:hAnsi="Optima"/>
          <w:szCs w:val="24"/>
          <w:lang w:val="es-ES" w:eastAsia="en-US"/>
        </w:rPr>
        <w:t xml:space="preserve"> cuadro de características del c</w:t>
      </w:r>
      <w:r w:rsidRPr="00582CF0">
        <w:rPr>
          <w:rFonts w:ascii="Optima" w:eastAsia="Calibri" w:hAnsi="Optima"/>
          <w:szCs w:val="24"/>
          <w:lang w:val="es-ES" w:eastAsia="en-US"/>
        </w:rPr>
        <w:t xml:space="preserve">ontrato con el fin de  acreditar que los proyectos presentados con su oferta cuentan con certificado otorgado por la administración u organismo público que haya promovido la redacción del proyecto en cuestión  </w:t>
      </w:r>
      <w:r w:rsidRPr="00582CF0">
        <w:rPr>
          <w:rFonts w:ascii="Optima" w:eastAsia="Calibri" w:hAnsi="Optima"/>
          <w:b/>
          <w:szCs w:val="24"/>
          <w:u w:val="single"/>
          <w:lang w:val="es-ES" w:eastAsia="en-US"/>
        </w:rPr>
        <w:t xml:space="preserve">sin posibilidad de realizar ningún cambio en su oferta. </w:t>
      </w:r>
    </w:p>
    <w:p w:rsidR="001407C3" w:rsidRPr="00582CF0" w:rsidRDefault="001407C3" w:rsidP="001407C3">
      <w:pPr>
        <w:rPr>
          <w:rFonts w:ascii="Optima" w:eastAsia="Calibri" w:hAnsi="Optima"/>
          <w:szCs w:val="24"/>
          <w:lang w:val="es-ES" w:eastAsia="en-US"/>
        </w:rPr>
      </w:pPr>
    </w:p>
    <w:p w:rsidR="001407C3" w:rsidRPr="00582CF0" w:rsidRDefault="001407C3" w:rsidP="001407C3">
      <w:pPr>
        <w:ind w:firstLine="708"/>
        <w:jc w:val="both"/>
        <w:rPr>
          <w:rFonts w:ascii="Optima" w:eastAsia="Calibri" w:hAnsi="Optima"/>
          <w:szCs w:val="24"/>
          <w:lang w:val="es-ES" w:eastAsia="en-US"/>
        </w:rPr>
      </w:pPr>
      <w:r w:rsidRPr="00582CF0">
        <w:rPr>
          <w:rFonts w:ascii="Optima" w:eastAsia="Calibri" w:hAnsi="Optima"/>
          <w:szCs w:val="24"/>
          <w:lang w:val="es-ES" w:eastAsia="en-US"/>
        </w:rPr>
        <w:t xml:space="preserve">De conformidad con lo previsto por el artículo 73.1 de la Ley 39/2015, de 1 octubre, del Procedimiento Administrativo Común de las Administraciones Públicas, por remisión de disposición final cuarta de La de la Ley 9/2017, de 8 de noviembre, de Contratos del Sector Público, </w:t>
      </w:r>
      <w:r w:rsidRPr="00582CF0">
        <w:rPr>
          <w:rFonts w:ascii="Optima" w:eastAsia="Calibri" w:hAnsi="Optima"/>
          <w:b/>
          <w:szCs w:val="24"/>
          <w:lang w:val="es-ES" w:eastAsia="en-US"/>
        </w:rPr>
        <w:t xml:space="preserve">se requiere a los licitadores para que presenten en el plazo de </w:t>
      </w:r>
      <w:r w:rsidRPr="006218F2">
        <w:rPr>
          <w:rFonts w:ascii="Optima" w:eastAsia="Calibri" w:hAnsi="Optima"/>
          <w:b/>
          <w:szCs w:val="24"/>
          <w:u w:val="single"/>
          <w:lang w:val="es-ES" w:eastAsia="en-US"/>
        </w:rPr>
        <w:t>10 DÍAS HÁBILES</w:t>
      </w:r>
      <w:r w:rsidRPr="00582CF0">
        <w:rPr>
          <w:rFonts w:ascii="Optima" w:eastAsia="Calibri" w:hAnsi="Optima"/>
          <w:b/>
          <w:szCs w:val="24"/>
          <w:lang w:val="es-ES" w:eastAsia="en-US"/>
        </w:rPr>
        <w:t xml:space="preserve"> </w:t>
      </w:r>
      <w:r w:rsidRPr="00582CF0">
        <w:rPr>
          <w:rFonts w:ascii="Optima" w:eastAsia="Calibri" w:hAnsi="Optima"/>
          <w:szCs w:val="24"/>
          <w:lang w:val="es-ES" w:eastAsia="en-US"/>
        </w:rPr>
        <w:t>la documentación siguiente:</w:t>
      </w:r>
    </w:p>
    <w:p w:rsidR="001407C3" w:rsidRPr="006B25D2" w:rsidRDefault="001407C3" w:rsidP="001407C3">
      <w:pPr>
        <w:ind w:firstLine="708"/>
        <w:jc w:val="both"/>
        <w:rPr>
          <w:rFonts w:ascii="Optima" w:eastAsia="Calibri" w:hAnsi="Optima"/>
          <w:b/>
          <w:caps/>
          <w:szCs w:val="24"/>
        </w:rPr>
      </w:pPr>
    </w:p>
    <w:tbl>
      <w:tblPr>
        <w:tblStyle w:val="Tablaconcuadrcula"/>
        <w:tblW w:w="0" w:type="auto"/>
        <w:tblLook w:val="04A0"/>
      </w:tblPr>
      <w:tblGrid>
        <w:gridCol w:w="9006"/>
      </w:tblGrid>
      <w:tr w:rsidR="001407C3" w:rsidRPr="006B25D2" w:rsidTr="008B34EB">
        <w:tc>
          <w:tcPr>
            <w:tcW w:w="9006" w:type="dxa"/>
          </w:tcPr>
          <w:p w:rsidR="001407C3" w:rsidRPr="00582CF0" w:rsidRDefault="001407C3" w:rsidP="00822A9C">
            <w:pPr>
              <w:pStyle w:val="Prrafodelista"/>
              <w:numPr>
                <w:ilvl w:val="0"/>
                <w:numId w:val="9"/>
              </w:numPr>
              <w:ind w:left="426" w:hanging="437"/>
              <w:jc w:val="both"/>
              <w:rPr>
                <w:rFonts w:ascii="Optima" w:hAnsi="Optima"/>
                <w:bCs/>
                <w:szCs w:val="24"/>
                <w:lang w:val="es-ES"/>
              </w:rPr>
            </w:pPr>
            <w:r w:rsidRPr="006B25D2">
              <w:rPr>
                <w:rFonts w:ascii="Optima" w:hAnsi="Optima" w:cs="Arial"/>
                <w:b/>
                <w:bCs/>
                <w:szCs w:val="24"/>
                <w:lang w:val="es-ES"/>
              </w:rPr>
              <w:t xml:space="preserve">UTE META: </w:t>
            </w:r>
            <w:r w:rsidRPr="006B25D2">
              <w:rPr>
                <w:rFonts w:ascii="Optima" w:hAnsi="Optima" w:cs="Arial"/>
                <w:bCs/>
                <w:szCs w:val="24"/>
                <w:lang w:val="es-ES"/>
              </w:rPr>
              <w:t xml:space="preserve">certificado otorgado por la administración u organismo público que </w:t>
            </w:r>
            <w:r>
              <w:rPr>
                <w:rFonts w:ascii="Optima" w:hAnsi="Optima" w:cs="Arial"/>
                <w:bCs/>
                <w:szCs w:val="24"/>
                <w:lang w:val="es-ES"/>
              </w:rPr>
              <w:t>haya promovido la redacción de los proyectos ofertados.</w:t>
            </w:r>
          </w:p>
          <w:p w:rsidR="001407C3" w:rsidRPr="006B25D2" w:rsidRDefault="001407C3" w:rsidP="003B123E">
            <w:pPr>
              <w:pStyle w:val="Prrafodelista"/>
              <w:ind w:left="426"/>
              <w:jc w:val="both"/>
              <w:rPr>
                <w:rFonts w:ascii="Optima" w:hAnsi="Optima"/>
                <w:bCs/>
                <w:szCs w:val="24"/>
                <w:lang w:val="es-ES"/>
              </w:rPr>
            </w:pPr>
          </w:p>
          <w:p w:rsidR="001407C3" w:rsidRPr="006B25D2" w:rsidRDefault="001407C3" w:rsidP="00822A9C">
            <w:pPr>
              <w:pStyle w:val="Prrafodelista"/>
              <w:numPr>
                <w:ilvl w:val="0"/>
                <w:numId w:val="9"/>
              </w:numPr>
              <w:ind w:left="426" w:hanging="437"/>
              <w:jc w:val="both"/>
              <w:rPr>
                <w:rFonts w:ascii="Optima" w:hAnsi="Optima"/>
                <w:bCs/>
                <w:szCs w:val="24"/>
                <w:lang w:val="es-ES"/>
              </w:rPr>
            </w:pPr>
            <w:r w:rsidRPr="006B25D2">
              <w:rPr>
                <w:rFonts w:ascii="Optima" w:hAnsi="Optima" w:cs="Arial"/>
                <w:b/>
                <w:bCs/>
                <w:szCs w:val="24"/>
                <w:lang w:val="es-ES"/>
              </w:rPr>
              <w:t xml:space="preserve">NOVOTEC: </w:t>
            </w:r>
            <w:r w:rsidRPr="006B25D2">
              <w:rPr>
                <w:rFonts w:ascii="Optima" w:hAnsi="Optima" w:cs="Arial"/>
                <w:bCs/>
                <w:szCs w:val="24"/>
                <w:lang w:val="es-ES"/>
              </w:rPr>
              <w:t xml:space="preserve">certificado otorgado por la administración u organismo público que haya promovido la redacción </w:t>
            </w:r>
            <w:r>
              <w:rPr>
                <w:rFonts w:ascii="Optima" w:hAnsi="Optima" w:cs="Arial"/>
                <w:bCs/>
                <w:szCs w:val="24"/>
                <w:lang w:val="es-ES"/>
              </w:rPr>
              <w:t>de los proyectos ofertados.</w:t>
            </w:r>
          </w:p>
        </w:tc>
      </w:tr>
    </w:tbl>
    <w:p w:rsidR="00CD14FB" w:rsidRDefault="00CD14FB" w:rsidP="00CD14FB">
      <w:pPr>
        <w:spacing w:after="160"/>
        <w:contextualSpacing/>
        <w:jc w:val="both"/>
        <w:rPr>
          <w:rFonts w:ascii="Optima" w:eastAsiaTheme="minorHAnsi" w:hAnsi="Optima" w:cstheme="minorBidi"/>
          <w:b/>
          <w:szCs w:val="24"/>
          <w:lang w:val="es-ES" w:eastAsia="en-US"/>
        </w:rPr>
      </w:pPr>
    </w:p>
    <w:p w:rsidR="008B34EB" w:rsidRDefault="008B34EB" w:rsidP="00CD14FB">
      <w:pPr>
        <w:spacing w:after="160"/>
        <w:contextualSpacing/>
        <w:jc w:val="both"/>
        <w:rPr>
          <w:rFonts w:ascii="Optima" w:eastAsiaTheme="minorHAnsi" w:hAnsi="Optima" w:cstheme="minorBidi"/>
          <w:b/>
          <w:szCs w:val="24"/>
          <w:lang w:val="es-ES" w:eastAsia="en-US"/>
        </w:rPr>
      </w:pPr>
    </w:p>
    <w:p w:rsidR="00DB674B" w:rsidRPr="00CD14FB" w:rsidRDefault="00CD14FB" w:rsidP="00CD14FB">
      <w:pPr>
        <w:spacing w:after="160"/>
        <w:ind w:firstLine="708"/>
        <w:contextualSpacing/>
        <w:jc w:val="both"/>
        <w:rPr>
          <w:rFonts w:ascii="Optima" w:eastAsiaTheme="minorHAnsi" w:hAnsi="Optima" w:cstheme="minorBidi"/>
          <w:szCs w:val="24"/>
          <w:lang w:val="es-ES" w:eastAsia="en-US"/>
        </w:rPr>
      </w:pPr>
      <w:r>
        <w:rPr>
          <w:rFonts w:ascii="Optima" w:eastAsiaTheme="minorHAnsi" w:hAnsi="Optima" w:cstheme="minorBidi"/>
          <w:b/>
          <w:szCs w:val="24"/>
          <w:lang w:val="es-ES" w:eastAsia="en-US"/>
        </w:rPr>
        <w:t xml:space="preserve">- </w:t>
      </w:r>
      <w:r w:rsidR="00DB674B" w:rsidRPr="00CD14FB">
        <w:rPr>
          <w:rFonts w:ascii="Optima" w:eastAsiaTheme="minorHAnsi" w:hAnsi="Optima" w:cstheme="minorBidi"/>
          <w:b/>
          <w:szCs w:val="24"/>
          <w:lang w:val="es-ES" w:eastAsia="en-US"/>
        </w:rPr>
        <w:t xml:space="preserve">XP0574/2021/M </w:t>
      </w:r>
      <w:r w:rsidR="00DB674B" w:rsidRPr="00CD14FB">
        <w:rPr>
          <w:rFonts w:ascii="Optima" w:eastAsiaTheme="minorHAnsi" w:hAnsi="Optima" w:cstheme="minorBidi"/>
          <w:szCs w:val="24"/>
          <w:lang w:val="es-ES" w:eastAsia="en-US"/>
        </w:rPr>
        <w:t xml:space="preserve">Procedimiento abierto varios criterios sujetos a juicio de valor </w:t>
      </w:r>
      <w:r w:rsidR="00DB674B" w:rsidRPr="00CD14FB">
        <w:rPr>
          <w:rFonts w:ascii="Optima" w:eastAsiaTheme="minorHAnsi" w:hAnsi="Optima" w:cstheme="minorBidi"/>
          <w:b/>
          <w:i/>
          <w:szCs w:val="24"/>
          <w:u w:val="single"/>
          <w:lang w:val="es-ES" w:eastAsia="en-US"/>
        </w:rPr>
        <w:t>“Tienda / Librería del Museo y Parque Arqueológico Cueva Pintada”</w:t>
      </w:r>
      <w:r w:rsidR="00DB674B" w:rsidRPr="00CD14FB">
        <w:rPr>
          <w:rFonts w:ascii="Optima" w:eastAsiaTheme="minorHAnsi" w:hAnsi="Optima" w:cstheme="minorBidi"/>
          <w:szCs w:val="24"/>
          <w:lang w:val="es-ES" w:eastAsia="en-US"/>
        </w:rPr>
        <w:t xml:space="preserve">. </w:t>
      </w:r>
      <w:r w:rsidR="00DB674B" w:rsidRPr="00CD14FB">
        <w:rPr>
          <w:rFonts w:ascii="Optima" w:eastAsiaTheme="minorHAnsi" w:hAnsi="Optima" w:cs="Helvetica"/>
          <w:szCs w:val="24"/>
          <w:lang w:val="es-ES" w:eastAsia="en-US"/>
        </w:rPr>
        <w:t xml:space="preserve">Importe neto canon anual de 2.000,00 </w:t>
      </w:r>
      <w:r w:rsidR="00DB674B" w:rsidRPr="00CD14FB">
        <w:rPr>
          <w:rFonts w:eastAsiaTheme="minorHAnsi" w:cs="Arial"/>
          <w:szCs w:val="24"/>
          <w:lang w:val="es-ES" w:eastAsia="en-US"/>
        </w:rPr>
        <w:t>€</w:t>
      </w:r>
      <w:r w:rsidR="00DB674B" w:rsidRPr="00CD14FB">
        <w:rPr>
          <w:rFonts w:ascii="Optima" w:eastAsiaTheme="minorHAnsi" w:hAnsi="Optima" w:cs="Helvetica"/>
          <w:szCs w:val="24"/>
          <w:lang w:val="es-ES" w:eastAsia="en-US"/>
        </w:rPr>
        <w:t xml:space="preserve">. </w:t>
      </w:r>
      <w:r w:rsidR="00DB674B" w:rsidRPr="00CD14FB">
        <w:rPr>
          <w:rFonts w:ascii="Optima" w:eastAsiaTheme="minorHAnsi" w:hAnsi="Optima" w:cs="Arial"/>
          <w:szCs w:val="24"/>
          <w:lang w:val="es-ES" w:eastAsia="en-US"/>
        </w:rPr>
        <w:t>Tramitación ordinaria. Plazo de ejecución 24 meses.</w:t>
      </w:r>
      <w:r w:rsidR="00DB674B" w:rsidRPr="00CD14FB">
        <w:rPr>
          <w:rFonts w:ascii="Optima" w:eastAsiaTheme="minorHAnsi" w:hAnsi="Optima" w:cs="Arial"/>
          <w:b/>
          <w:szCs w:val="24"/>
          <w:lang w:val="es-ES" w:eastAsia="en-US"/>
        </w:rPr>
        <w:t xml:space="preserve"> </w:t>
      </w:r>
      <w:r w:rsidR="00DB674B" w:rsidRPr="00CD14FB">
        <w:rPr>
          <w:rFonts w:ascii="Optima" w:eastAsiaTheme="minorHAnsi" w:hAnsi="Optima" w:cs="Arial"/>
          <w:b/>
          <w:szCs w:val="24"/>
          <w:u w:val="single"/>
          <w:lang w:val="es-ES" w:eastAsia="en-US"/>
        </w:rPr>
        <w:t>Servicio de Museos.</w:t>
      </w:r>
    </w:p>
    <w:p w:rsidR="00DB674B" w:rsidRPr="002B7B3F" w:rsidRDefault="00DB674B" w:rsidP="00DB674B">
      <w:pPr>
        <w:spacing w:after="160"/>
        <w:contextualSpacing/>
        <w:jc w:val="both"/>
        <w:rPr>
          <w:rFonts w:ascii="Optima" w:eastAsiaTheme="minorHAnsi" w:hAnsi="Optima" w:cstheme="minorBidi"/>
          <w:szCs w:val="24"/>
          <w:lang w:val="es-ES" w:eastAsia="en-US"/>
        </w:rPr>
      </w:pPr>
    </w:p>
    <w:p w:rsidR="00DB674B" w:rsidRPr="008A6510" w:rsidRDefault="00DB674B" w:rsidP="00DB674B">
      <w:pPr>
        <w:autoSpaceDE w:val="0"/>
        <w:autoSpaceDN w:val="0"/>
        <w:adjustRightInd w:val="0"/>
        <w:ind w:firstLine="708"/>
        <w:jc w:val="both"/>
        <w:rPr>
          <w:rFonts w:ascii="Optima" w:hAnsi="Optima" w:cs="TT1C9t00"/>
          <w:szCs w:val="24"/>
          <w:lang w:val="es-ES"/>
        </w:rPr>
      </w:pPr>
      <w:r w:rsidRPr="008A6510">
        <w:rPr>
          <w:rFonts w:ascii="Optima" w:hAnsi="Optima" w:cs="Arial"/>
          <w:szCs w:val="24"/>
        </w:rPr>
        <w:t xml:space="preserve">En la Mesa del pasado </w:t>
      </w:r>
      <w:r w:rsidR="00AB5FC7">
        <w:rPr>
          <w:rFonts w:ascii="Optima" w:hAnsi="Optima" w:cs="Arial"/>
          <w:b/>
          <w:szCs w:val="24"/>
        </w:rPr>
        <w:t>22</w:t>
      </w:r>
      <w:r w:rsidRPr="008A6510">
        <w:rPr>
          <w:rFonts w:ascii="Optima" w:hAnsi="Optima" w:cs="Arial"/>
          <w:b/>
          <w:szCs w:val="24"/>
        </w:rPr>
        <w:t xml:space="preserve"> de diciembre de 202</w:t>
      </w:r>
      <w:r w:rsidR="00AB5FC7">
        <w:rPr>
          <w:rFonts w:ascii="Optima" w:hAnsi="Optima" w:cs="Arial"/>
          <w:b/>
          <w:szCs w:val="24"/>
        </w:rPr>
        <w:t>1</w:t>
      </w:r>
      <w:r w:rsidRPr="008A6510">
        <w:rPr>
          <w:rFonts w:ascii="Optima" w:hAnsi="Optima"/>
          <w:szCs w:val="24"/>
          <w:lang w:eastAsia="en-US"/>
        </w:rPr>
        <w:t>, se procedió a la apertura de los sobres de los criterios automáticos</w:t>
      </w:r>
      <w:r w:rsidRPr="008A6510">
        <w:rPr>
          <w:rFonts w:ascii="Optima" w:hAnsi="Optima" w:cs="Arial"/>
          <w:szCs w:val="24"/>
        </w:rPr>
        <w:t>, con el resultado que obra en el acta, quedando desde ese</w:t>
      </w:r>
      <w:r w:rsidRPr="008A6510">
        <w:rPr>
          <w:rFonts w:ascii="Optima" w:hAnsi="Optima" w:cs="TT1C9t00"/>
          <w:szCs w:val="24"/>
          <w:lang w:val="es-ES"/>
        </w:rPr>
        <w:t xml:space="preserve"> momento disponible, la documentación electrónica para que el Servicio de origen del expediente, </w:t>
      </w:r>
      <w:r w:rsidRPr="008A6510">
        <w:rPr>
          <w:rFonts w:ascii="Optima" w:hAnsi="Optima" w:cs="TT1CFt00"/>
          <w:szCs w:val="24"/>
          <w:lang w:val="es-ES"/>
        </w:rPr>
        <w:t>informara sobre la valoración de los criterios automáticos</w:t>
      </w:r>
      <w:r w:rsidRPr="008A6510">
        <w:rPr>
          <w:rFonts w:ascii="Optima" w:hAnsi="Optima" w:cs="TT1C9t00"/>
          <w:szCs w:val="24"/>
          <w:lang w:val="es-ES"/>
        </w:rPr>
        <w:t xml:space="preserve"> </w:t>
      </w:r>
      <w:r w:rsidRPr="008A6510">
        <w:rPr>
          <w:rFonts w:ascii="Optima" w:hAnsi="Optima" w:cs="TT1CFt00"/>
          <w:szCs w:val="24"/>
          <w:lang w:val="es-ES"/>
        </w:rPr>
        <w:t xml:space="preserve">conforme a los Pliegos, </w:t>
      </w:r>
      <w:r w:rsidRPr="008A6510">
        <w:rPr>
          <w:rFonts w:ascii="Optima" w:hAnsi="Optima" w:cs="TT1C9t00"/>
          <w:szCs w:val="24"/>
          <w:lang w:val="es-ES"/>
        </w:rPr>
        <w:t>con posterior remisión a la Mesa de Contratación para su valoración y propuesta de adjudicación.</w:t>
      </w:r>
    </w:p>
    <w:p w:rsidR="00DB674B" w:rsidRPr="008A6510" w:rsidRDefault="00DB674B" w:rsidP="00DB674B">
      <w:pPr>
        <w:ind w:right="-143"/>
        <w:jc w:val="both"/>
        <w:rPr>
          <w:rFonts w:ascii="Optima" w:hAnsi="Optima" w:cs="Arial"/>
          <w:bCs/>
          <w:szCs w:val="24"/>
        </w:rPr>
      </w:pPr>
    </w:p>
    <w:p w:rsidR="00DB674B" w:rsidRPr="002C5EF1" w:rsidRDefault="00DB674B" w:rsidP="002C5EF1">
      <w:pPr>
        <w:ind w:firstLine="709"/>
        <w:jc w:val="both"/>
        <w:rPr>
          <w:rFonts w:ascii="Optima" w:hAnsi="Optima" w:cs="Optima"/>
          <w:b/>
          <w:szCs w:val="24"/>
          <w:lang w:val="es-ES"/>
        </w:rPr>
      </w:pPr>
      <w:r w:rsidRPr="008A6510">
        <w:rPr>
          <w:rFonts w:ascii="Optima" w:hAnsi="Optima"/>
          <w:szCs w:val="24"/>
        </w:rPr>
        <w:t xml:space="preserve">Visto el </w:t>
      </w:r>
      <w:r w:rsidRPr="008A6510">
        <w:rPr>
          <w:rFonts w:ascii="Optima" w:hAnsi="Optima"/>
          <w:b/>
          <w:szCs w:val="24"/>
        </w:rPr>
        <w:t>informe técnico de v</w:t>
      </w:r>
      <w:r w:rsidR="002C5EF1">
        <w:rPr>
          <w:rFonts w:ascii="Optima" w:hAnsi="Optima"/>
          <w:b/>
          <w:szCs w:val="24"/>
        </w:rPr>
        <w:t xml:space="preserve">aloración </w:t>
      </w:r>
      <w:r w:rsidRPr="008A6510">
        <w:rPr>
          <w:rFonts w:ascii="Optima" w:hAnsi="Optima"/>
          <w:b/>
          <w:szCs w:val="24"/>
        </w:rPr>
        <w:t xml:space="preserve">y propuesta de adjudicación de fecha </w:t>
      </w:r>
      <w:r w:rsidR="002C5EF1">
        <w:rPr>
          <w:rFonts w:ascii="Optima" w:hAnsi="Optima" w:cs="Optima"/>
          <w:b/>
          <w:szCs w:val="24"/>
          <w:lang w:val="es-ES"/>
        </w:rPr>
        <w:t>20</w:t>
      </w:r>
      <w:r w:rsidRPr="008A6510">
        <w:rPr>
          <w:rFonts w:ascii="Optima" w:hAnsi="Optima" w:cs="Optima"/>
          <w:b/>
          <w:szCs w:val="24"/>
          <w:lang w:val="es-ES"/>
        </w:rPr>
        <w:t xml:space="preserve"> de junio de 2022,</w:t>
      </w:r>
      <w:r w:rsidRPr="008A6510">
        <w:rPr>
          <w:rFonts w:ascii="Optima" w:hAnsi="Optima" w:cs="Optima"/>
          <w:szCs w:val="24"/>
          <w:lang w:val="es-ES"/>
        </w:rPr>
        <w:t xml:space="preserve"> suscrito por el Servicio Promotor</w:t>
      </w:r>
      <w:r w:rsidRPr="008A6510">
        <w:rPr>
          <w:rFonts w:ascii="Optima" w:hAnsi="Optima"/>
          <w:b/>
          <w:bCs/>
          <w:szCs w:val="24"/>
        </w:rPr>
        <w:t>,</w:t>
      </w:r>
      <w:r w:rsidRPr="008A6510">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8A6510">
        <w:rPr>
          <w:rFonts w:ascii="Optima" w:hAnsi="Optima"/>
          <w:szCs w:val="24"/>
        </w:rPr>
        <w:t xml:space="preserve">conteniendo la propuesta de adjudicación, </w:t>
      </w:r>
      <w:r w:rsidRPr="008A6510">
        <w:rPr>
          <w:rFonts w:ascii="Optima" w:hAnsi="Optima" w:cs="Arial"/>
          <w:b/>
          <w:bCs/>
          <w:szCs w:val="24"/>
        </w:rPr>
        <w:t xml:space="preserve">la </w:t>
      </w:r>
      <w:r w:rsidRPr="008A6510">
        <w:rPr>
          <w:rFonts w:ascii="Optima" w:hAnsi="Optima" w:cs="Arial"/>
          <w:b/>
          <w:szCs w:val="24"/>
        </w:rPr>
        <w:t>Mesa acuerda por unanimidad de los presentes, hacer suyo el contenido del informe y proponer en el mismo sentido informado por el Servicio</w:t>
      </w:r>
      <w:r w:rsidRPr="008A6510">
        <w:rPr>
          <w:rFonts w:ascii="Optima" w:hAnsi="Optima" w:cs="Arial"/>
          <w:szCs w:val="24"/>
        </w:rPr>
        <w:t xml:space="preserve"> </w:t>
      </w:r>
      <w:r w:rsidRPr="008A6510">
        <w:rPr>
          <w:rFonts w:ascii="Optima" w:hAnsi="Optima" w:cs="Arial"/>
          <w:szCs w:val="24"/>
          <w:lang w:val="es-ES"/>
        </w:rPr>
        <w:t xml:space="preserve">la </w:t>
      </w:r>
      <w:r w:rsidRPr="008A6510">
        <w:rPr>
          <w:rFonts w:ascii="Optima" w:hAnsi="Optima" w:cs="Arial"/>
          <w:szCs w:val="24"/>
        </w:rPr>
        <w:t>adjudicación del referido contrato a</w:t>
      </w:r>
      <w:r w:rsidR="002C5EF1">
        <w:rPr>
          <w:rFonts w:ascii="Optima" w:hAnsi="Optima" w:cs="Arial"/>
          <w:szCs w:val="24"/>
        </w:rPr>
        <w:t xml:space="preserve"> la licitadora</w:t>
      </w:r>
      <w:r w:rsidRPr="008A6510">
        <w:rPr>
          <w:rFonts w:ascii="Optima" w:hAnsi="Optima" w:cs="Optima,Bold"/>
          <w:b/>
          <w:bCs/>
          <w:szCs w:val="24"/>
          <w:lang w:val="es-ES"/>
        </w:rPr>
        <w:t xml:space="preserve"> </w:t>
      </w:r>
      <w:r w:rsidR="002C5EF1">
        <w:rPr>
          <w:rFonts w:ascii="Optima" w:hAnsi="Optima" w:cs="Optima-Bold"/>
          <w:b/>
          <w:bCs/>
          <w:caps/>
          <w:szCs w:val="24"/>
          <w:lang w:val="es-ES"/>
        </w:rPr>
        <w:t>Dª.</w:t>
      </w:r>
      <w:r w:rsidRPr="004524D3">
        <w:rPr>
          <w:rFonts w:ascii="Optima" w:hAnsi="Optima" w:cs="Optima-Bold"/>
          <w:b/>
          <w:bCs/>
          <w:caps/>
          <w:szCs w:val="24"/>
          <w:lang w:val="es-ES"/>
        </w:rPr>
        <w:t xml:space="preserve"> María del Pilar Argüello Cabrera</w:t>
      </w:r>
      <w:r w:rsidRPr="008A6510">
        <w:rPr>
          <w:rFonts w:ascii="Optima" w:hAnsi="Optima" w:cs="Optima"/>
          <w:szCs w:val="24"/>
          <w:lang w:val="es-ES"/>
        </w:rPr>
        <w:t xml:space="preserve"> con </w:t>
      </w:r>
      <w:r w:rsidR="002C5EF1">
        <w:rPr>
          <w:rFonts w:ascii="Optima" w:hAnsi="Optima" w:cs="Optima"/>
          <w:b/>
          <w:szCs w:val="24"/>
          <w:lang w:val="es-ES"/>
        </w:rPr>
        <w:t>NIF 78487</w:t>
      </w:r>
      <w:r w:rsidRPr="008A6510">
        <w:rPr>
          <w:rFonts w:ascii="Optima" w:hAnsi="Optima" w:cs="Optima"/>
          <w:b/>
          <w:szCs w:val="24"/>
          <w:lang w:val="es-ES"/>
        </w:rPr>
        <w:t>231F</w:t>
      </w:r>
      <w:r w:rsidR="002C5EF1">
        <w:rPr>
          <w:rFonts w:ascii="Optima" w:hAnsi="Optima" w:cs="Optima"/>
          <w:b/>
          <w:szCs w:val="24"/>
          <w:lang w:val="es-ES"/>
        </w:rPr>
        <w:t xml:space="preserve"> </w:t>
      </w:r>
      <w:r w:rsidR="002C5EF1">
        <w:rPr>
          <w:rFonts w:ascii="Optima" w:hAnsi="Optima" w:cs="Optima"/>
          <w:szCs w:val="24"/>
          <w:lang w:val="es-ES"/>
        </w:rPr>
        <w:t>con un</w:t>
      </w:r>
      <w:r w:rsidRPr="008A6510">
        <w:rPr>
          <w:rFonts w:ascii="Optima" w:hAnsi="Optima" w:cs="Optima"/>
          <w:szCs w:val="24"/>
          <w:lang w:val="es-ES"/>
        </w:rPr>
        <w:t xml:space="preserve"> total de </w:t>
      </w:r>
      <w:r w:rsidRPr="008A6510">
        <w:rPr>
          <w:rFonts w:ascii="Optima" w:hAnsi="Optima" w:cs="Optima"/>
          <w:b/>
          <w:szCs w:val="24"/>
          <w:lang w:val="es-ES"/>
        </w:rPr>
        <w:t>100 puntos</w:t>
      </w:r>
      <w:r w:rsidR="002C5EF1">
        <w:rPr>
          <w:rFonts w:ascii="Optima" w:hAnsi="Optima" w:cs="Optima"/>
          <w:b/>
          <w:szCs w:val="24"/>
          <w:lang w:val="es-ES"/>
        </w:rPr>
        <w:t xml:space="preserve">, </w:t>
      </w:r>
      <w:r w:rsidRPr="00BD1C65">
        <w:rPr>
          <w:rFonts w:ascii="Optima" w:hAnsi="Optima" w:cs="Optima"/>
          <w:szCs w:val="24"/>
          <w:lang w:val="es-ES"/>
        </w:rPr>
        <w:t xml:space="preserve">sujeto a un canon anual de </w:t>
      </w:r>
      <w:r w:rsidRPr="00BD1C65">
        <w:rPr>
          <w:rFonts w:ascii="Optima" w:hAnsi="Optima" w:cs="Optima-Bold"/>
          <w:b/>
          <w:bCs/>
          <w:szCs w:val="24"/>
          <w:lang w:val="es-ES"/>
        </w:rPr>
        <w:t xml:space="preserve">DOS MIL CUATROCIENTOS EUROS </w:t>
      </w:r>
      <w:r w:rsidRPr="00BD1C65">
        <w:rPr>
          <w:rFonts w:ascii="Optima" w:hAnsi="Optima" w:cs="Optima"/>
          <w:szCs w:val="24"/>
          <w:lang w:val="es-ES"/>
        </w:rPr>
        <w:t>(</w:t>
      </w:r>
      <w:r w:rsidRPr="004524D3">
        <w:rPr>
          <w:rFonts w:ascii="Optima" w:hAnsi="Optima" w:cs="Optima"/>
          <w:b/>
          <w:szCs w:val="24"/>
          <w:lang w:val="es-ES"/>
        </w:rPr>
        <w:t>2.400,00</w:t>
      </w:r>
      <w:r w:rsidR="002C5EF1">
        <w:rPr>
          <w:rFonts w:ascii="Optima" w:hAnsi="Optima" w:cs="Optima"/>
          <w:b/>
          <w:szCs w:val="24"/>
          <w:lang w:val="es-ES"/>
        </w:rPr>
        <w:t>€</w:t>
      </w:r>
      <w:r w:rsidRPr="00BD1C65">
        <w:rPr>
          <w:rFonts w:ascii="Optima" w:hAnsi="Optima" w:cs="Optima"/>
          <w:szCs w:val="24"/>
          <w:lang w:val="es-ES"/>
        </w:rPr>
        <w:t xml:space="preserve">), y un plazo de ejecución de VEINTICUATRO (24) MESES PRORROGABLES POR OTROS VEINTICUATRO (24) </w:t>
      </w:r>
      <w:r w:rsidRPr="004524D3">
        <w:rPr>
          <w:rFonts w:ascii="Optima" w:hAnsi="Optima" w:cs="Optima"/>
          <w:szCs w:val="24"/>
          <w:lang w:val="es-ES"/>
        </w:rPr>
        <w:t>MESES</w:t>
      </w:r>
      <w:r w:rsidRPr="004524D3">
        <w:rPr>
          <w:rFonts w:ascii="Optima" w:hAnsi="Optima" w:cs="Optima,Bold"/>
          <w:b/>
          <w:bCs/>
          <w:szCs w:val="24"/>
          <w:lang w:val="es-ES"/>
        </w:rPr>
        <w:t xml:space="preserve"> </w:t>
      </w:r>
      <w:r w:rsidRPr="004524D3">
        <w:rPr>
          <w:rFonts w:ascii="Optima" w:hAnsi="Optima" w:cs="Optima,Bold"/>
          <w:bCs/>
          <w:szCs w:val="24"/>
          <w:lang w:val="es-ES"/>
        </w:rPr>
        <w:t>y restantes condiciones de su oferta.</w:t>
      </w:r>
    </w:p>
    <w:p w:rsidR="00DB674B" w:rsidRPr="00BD1C65" w:rsidRDefault="00DB674B" w:rsidP="00DB674B">
      <w:pPr>
        <w:jc w:val="both"/>
        <w:rPr>
          <w:rFonts w:ascii="Optima" w:hAnsi="Optima" w:cs="Arial"/>
          <w:szCs w:val="24"/>
          <w:highlight w:val="yellow"/>
          <w:lang w:val="es-ES"/>
        </w:rPr>
      </w:pPr>
    </w:p>
    <w:p w:rsidR="00DB674B" w:rsidRPr="004524D3" w:rsidRDefault="00DB674B" w:rsidP="00DB674B">
      <w:pPr>
        <w:ind w:firstLine="708"/>
        <w:jc w:val="both"/>
        <w:rPr>
          <w:rFonts w:ascii="Optima" w:hAnsi="Optima" w:cs="Arial"/>
          <w:szCs w:val="24"/>
          <w:u w:val="single"/>
          <w:lang w:val="es-ES"/>
        </w:rPr>
      </w:pPr>
      <w:r w:rsidRPr="004524D3">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DB674B" w:rsidRPr="004524D3" w:rsidRDefault="00DB674B" w:rsidP="00DB674B">
      <w:pPr>
        <w:autoSpaceDE w:val="0"/>
        <w:autoSpaceDN w:val="0"/>
        <w:adjustRightInd w:val="0"/>
        <w:jc w:val="both"/>
        <w:rPr>
          <w:rFonts w:ascii="Optima" w:hAnsi="Optima" w:cs="Arial"/>
          <w:szCs w:val="24"/>
          <w:lang w:val="es-ES"/>
        </w:rPr>
      </w:pPr>
    </w:p>
    <w:p w:rsidR="00DB674B" w:rsidRPr="004524D3" w:rsidRDefault="00DB674B" w:rsidP="00DB674B">
      <w:pPr>
        <w:autoSpaceDE w:val="0"/>
        <w:autoSpaceDN w:val="0"/>
        <w:adjustRightInd w:val="0"/>
        <w:ind w:firstLine="708"/>
        <w:jc w:val="both"/>
        <w:rPr>
          <w:rFonts w:ascii="Optima" w:hAnsi="Optima" w:cs="Optima,Bold"/>
          <w:b/>
          <w:bCs/>
          <w:caps/>
          <w:color w:val="FF0000"/>
          <w:szCs w:val="24"/>
          <w:lang w:val="es-ES"/>
        </w:rPr>
      </w:pPr>
      <w:r w:rsidRPr="004524D3">
        <w:rPr>
          <w:rFonts w:ascii="Optima" w:hAnsi="Optima" w:cs="Arial"/>
          <w:szCs w:val="24"/>
          <w:lang w:val="es-ES"/>
        </w:rPr>
        <w:t>En virtud de lo expuesto, la Mesa de Contratación</w:t>
      </w:r>
      <w:r w:rsidRPr="004524D3">
        <w:rPr>
          <w:rFonts w:ascii="Optima" w:hAnsi="Optima" w:cs="Arial"/>
          <w:b/>
          <w:szCs w:val="24"/>
          <w:lang w:val="es-ES"/>
        </w:rPr>
        <w:t>, ACUERDA por unanimidad REQUERIR</w:t>
      </w:r>
      <w:r w:rsidRPr="004524D3">
        <w:rPr>
          <w:rFonts w:ascii="Optima" w:hAnsi="Optima" w:cs="Arial"/>
          <w:szCs w:val="24"/>
          <w:lang w:val="es-ES"/>
        </w:rPr>
        <w:t xml:space="preserve"> </w:t>
      </w:r>
      <w:r>
        <w:rPr>
          <w:rFonts w:ascii="Optima" w:hAnsi="Optima" w:cs="Arial"/>
          <w:szCs w:val="24"/>
          <w:lang w:val="es-ES"/>
        </w:rPr>
        <w:t xml:space="preserve">a </w:t>
      </w:r>
      <w:r w:rsidR="001B503D">
        <w:rPr>
          <w:rFonts w:ascii="Optima" w:hAnsi="Optima" w:cs="Optima-Bold"/>
          <w:b/>
          <w:bCs/>
          <w:caps/>
          <w:szCs w:val="24"/>
          <w:lang w:val="es-ES"/>
        </w:rPr>
        <w:t>Dª.</w:t>
      </w:r>
      <w:r w:rsidRPr="004524D3">
        <w:rPr>
          <w:rFonts w:ascii="Optima" w:hAnsi="Optima" w:cs="Optima-Bold"/>
          <w:b/>
          <w:bCs/>
          <w:caps/>
          <w:szCs w:val="24"/>
          <w:lang w:val="es-ES"/>
        </w:rPr>
        <w:t xml:space="preserve"> María del Pilar Argüello Cabrera</w:t>
      </w:r>
      <w:r w:rsidR="001B503D">
        <w:rPr>
          <w:rFonts w:ascii="Optima" w:hAnsi="Optima" w:cs="Optima-Bold"/>
          <w:b/>
          <w:bCs/>
          <w:caps/>
          <w:szCs w:val="24"/>
          <w:lang w:val="es-ES"/>
        </w:rPr>
        <w:t xml:space="preserve"> </w:t>
      </w:r>
      <w:r w:rsidR="001B503D" w:rsidRPr="001B503D">
        <w:rPr>
          <w:rFonts w:ascii="Optima" w:hAnsi="Optima" w:cs="Optima-Bold"/>
          <w:bCs/>
          <w:szCs w:val="24"/>
          <w:lang w:val="es-ES"/>
        </w:rPr>
        <w:t>con</w:t>
      </w:r>
      <w:r w:rsidR="001B503D">
        <w:rPr>
          <w:rFonts w:ascii="Optima" w:hAnsi="Optima" w:cs="Optima-Bold"/>
          <w:b/>
          <w:bCs/>
          <w:szCs w:val="24"/>
          <w:lang w:val="es-ES"/>
        </w:rPr>
        <w:t xml:space="preserve"> NIF </w:t>
      </w:r>
      <w:r w:rsidR="001B503D">
        <w:rPr>
          <w:rFonts w:ascii="Optima" w:hAnsi="Optima" w:cs="Optima"/>
          <w:b/>
          <w:szCs w:val="24"/>
          <w:lang w:val="es-ES"/>
        </w:rPr>
        <w:t>78487</w:t>
      </w:r>
      <w:r w:rsidR="001B503D" w:rsidRPr="008A6510">
        <w:rPr>
          <w:rFonts w:ascii="Optima" w:hAnsi="Optima" w:cs="Optima"/>
          <w:b/>
          <w:szCs w:val="24"/>
          <w:lang w:val="es-ES"/>
        </w:rPr>
        <w:t>231F</w:t>
      </w:r>
      <w:r w:rsidRPr="004524D3">
        <w:rPr>
          <w:rFonts w:ascii="Optima" w:hAnsi="Optima" w:cs="Arial"/>
          <w:b/>
          <w:szCs w:val="24"/>
          <w:lang w:val="es-ES"/>
        </w:rPr>
        <w:t xml:space="preserve">, </w:t>
      </w:r>
      <w:r w:rsidRPr="004524D3">
        <w:rPr>
          <w:rFonts w:ascii="Optima" w:hAnsi="Optima" w:cs="Arial"/>
          <w:szCs w:val="24"/>
          <w:lang w:val="es-ES"/>
        </w:rPr>
        <w:t xml:space="preserve">en virtud de lo dispuesto en el artículo 150.2 de la </w:t>
      </w:r>
      <w:r w:rsidRPr="004524D3">
        <w:rPr>
          <w:rFonts w:ascii="Optima" w:hAnsi="Optima" w:cs="Arial"/>
          <w:iCs/>
          <w:szCs w:val="24"/>
          <w:lang w:val="es-ES"/>
        </w:rPr>
        <w:t>Ley 9/2017, de 8 de noviembre, de Contratos del Sector Público</w:t>
      </w:r>
      <w:r w:rsidRPr="004524D3">
        <w:rPr>
          <w:rFonts w:ascii="Optima" w:hAnsi="Optima" w:cs="Arial"/>
          <w:szCs w:val="24"/>
          <w:lang w:val="es-ES"/>
        </w:rPr>
        <w:t xml:space="preserve"> para que en plazo máximo de </w:t>
      </w:r>
      <w:r w:rsidRPr="004524D3">
        <w:rPr>
          <w:rFonts w:ascii="Optima" w:hAnsi="Optima" w:cs="Arial"/>
          <w:b/>
          <w:szCs w:val="24"/>
          <w:lang w:val="es-ES"/>
        </w:rPr>
        <w:t>DIEZ (10) DÍAS HÁBILES</w:t>
      </w:r>
      <w:r w:rsidRPr="004524D3">
        <w:rPr>
          <w:rFonts w:ascii="Optima" w:hAnsi="Optima" w:cs="Arial"/>
          <w:szCs w:val="24"/>
          <w:lang w:val="es-ES"/>
        </w:rPr>
        <w:t xml:space="preserve"> contados a partir de la recepción de la notificación efectuada medios electrónicos presente: </w:t>
      </w:r>
    </w:p>
    <w:p w:rsidR="00DB674B" w:rsidRPr="00BD1C65" w:rsidRDefault="00DB674B" w:rsidP="00BB7317">
      <w:pPr>
        <w:tabs>
          <w:tab w:val="left" w:pos="1080"/>
        </w:tabs>
        <w:autoSpaceDE w:val="0"/>
        <w:autoSpaceDN w:val="0"/>
        <w:adjustRightInd w:val="0"/>
        <w:rPr>
          <w:rFonts w:ascii="Optima" w:hAnsi="Optima" w:cs="TT2A1t00"/>
          <w:b/>
          <w:color w:val="0070C0"/>
          <w:szCs w:val="24"/>
          <w:highlight w:val="yellow"/>
          <w:lang w:val="es-ES"/>
        </w:rPr>
      </w:pPr>
    </w:p>
    <w:tbl>
      <w:tblPr>
        <w:tblStyle w:val="Tablaconcuadrcula"/>
        <w:tblW w:w="0" w:type="auto"/>
        <w:tblLook w:val="04A0"/>
      </w:tblPr>
      <w:tblGrid>
        <w:gridCol w:w="9006"/>
      </w:tblGrid>
      <w:tr w:rsidR="00DB674B" w:rsidRPr="00076509" w:rsidTr="0052169A">
        <w:tc>
          <w:tcPr>
            <w:tcW w:w="9006" w:type="dxa"/>
          </w:tcPr>
          <w:p w:rsidR="00DB674B" w:rsidRPr="0037278B" w:rsidRDefault="00DB674B" w:rsidP="0052169A">
            <w:pPr>
              <w:autoSpaceDE w:val="0"/>
              <w:autoSpaceDN w:val="0"/>
              <w:adjustRightInd w:val="0"/>
              <w:jc w:val="both"/>
              <w:rPr>
                <w:rFonts w:ascii="Optima" w:hAnsi="Optima" w:cs="Arial"/>
                <w:b/>
                <w:szCs w:val="24"/>
                <w:u w:val="single"/>
                <w:lang w:val="es-ES"/>
              </w:rPr>
            </w:pPr>
            <w:r w:rsidRPr="0037278B">
              <w:rPr>
                <w:rFonts w:ascii="Optima" w:hAnsi="Optima" w:cs="Arial"/>
                <w:b/>
                <w:szCs w:val="24"/>
                <w:u w:val="single"/>
                <w:lang w:val="es-ES"/>
              </w:rPr>
              <w:t xml:space="preserve">1) Solvencia económica </w:t>
            </w:r>
            <w:r w:rsidR="001B503D">
              <w:rPr>
                <w:rFonts w:ascii="Optima" w:hAnsi="Optima" w:cs="Arial"/>
                <w:b/>
                <w:szCs w:val="24"/>
                <w:u w:val="single"/>
                <w:lang w:val="es-ES"/>
              </w:rPr>
              <w:t xml:space="preserve">o </w:t>
            </w:r>
            <w:r w:rsidRPr="0037278B">
              <w:rPr>
                <w:rFonts w:ascii="Optima" w:hAnsi="Optima" w:cs="Arial"/>
                <w:b/>
                <w:szCs w:val="24"/>
                <w:u w:val="single"/>
                <w:lang w:val="es-ES"/>
              </w:rPr>
              <w:t>financiera:</w:t>
            </w:r>
          </w:p>
          <w:p w:rsidR="00DB674B" w:rsidRPr="0037278B" w:rsidRDefault="00DB674B" w:rsidP="0052169A">
            <w:pPr>
              <w:autoSpaceDE w:val="0"/>
              <w:autoSpaceDN w:val="0"/>
              <w:adjustRightInd w:val="0"/>
              <w:jc w:val="both"/>
              <w:rPr>
                <w:rFonts w:ascii="Optima" w:hAnsi="Optima" w:cs="Arial"/>
                <w:b/>
                <w:szCs w:val="24"/>
                <w:u w:val="single"/>
                <w:lang w:val="es-ES"/>
              </w:rPr>
            </w:pPr>
          </w:p>
          <w:p w:rsidR="00DB674B" w:rsidRPr="0037278B" w:rsidRDefault="00013877" w:rsidP="0052169A">
            <w:pPr>
              <w:autoSpaceDE w:val="0"/>
              <w:autoSpaceDN w:val="0"/>
              <w:adjustRightInd w:val="0"/>
              <w:jc w:val="both"/>
              <w:rPr>
                <w:rFonts w:ascii="Optima" w:hAnsi="Optima" w:cs="Arial"/>
                <w:szCs w:val="24"/>
                <w:lang w:val="es-ES"/>
              </w:rPr>
            </w:pPr>
            <w:r>
              <w:rPr>
                <w:rFonts w:ascii="Optima" w:hAnsi="Optima" w:cs="Arial"/>
                <w:szCs w:val="24"/>
                <w:lang w:val="es-ES"/>
              </w:rPr>
              <w:t xml:space="preserve">1.1) </w:t>
            </w:r>
            <w:r w:rsidR="00DB674B" w:rsidRPr="00013877">
              <w:rPr>
                <w:rFonts w:ascii="Optima" w:hAnsi="Optima" w:cs="Arial"/>
                <w:szCs w:val="24"/>
                <w:u w:val="single"/>
                <w:lang w:val="es-ES"/>
              </w:rPr>
              <w:t>Volumen anual de negocios, o bien volumen anual de negocios en el ámbito al que se refiera el contrato,</w:t>
            </w:r>
            <w:r w:rsidR="00DB674B" w:rsidRPr="0037278B">
              <w:rPr>
                <w:rFonts w:ascii="Optima" w:hAnsi="Optima" w:cs="Arial"/>
                <w:szCs w:val="24"/>
                <w:lang w:val="es-ES"/>
              </w:rPr>
              <w:t xml:space="preserve"> referido al </w:t>
            </w:r>
            <w:r w:rsidR="00DB674B" w:rsidRPr="00013877">
              <w:rPr>
                <w:rFonts w:ascii="Optima" w:hAnsi="Optima" w:cs="Arial"/>
                <w:b/>
                <w:szCs w:val="24"/>
                <w:lang w:val="es-ES"/>
              </w:rPr>
              <w:t>mejor ejercicio dentro de los tres últimos disponibles</w:t>
            </w:r>
            <w:r w:rsidR="00DB674B" w:rsidRPr="0037278B">
              <w:rPr>
                <w:rFonts w:ascii="Optima" w:hAnsi="Optima" w:cs="Arial"/>
                <w:szCs w:val="24"/>
                <w:lang w:val="es-ES"/>
              </w:rPr>
              <w:t xml:space="preserve"> en función de las fechas de constitución o de inicio de actividades del empresario y de presentación de las ofertas, </w:t>
            </w:r>
            <w:r w:rsidR="00DB674B" w:rsidRPr="0037278B">
              <w:rPr>
                <w:rFonts w:ascii="Optima" w:hAnsi="Optima" w:cs="Arial"/>
                <w:b/>
                <w:szCs w:val="24"/>
                <w:u w:val="single"/>
                <w:lang w:val="es-ES"/>
              </w:rPr>
              <w:t xml:space="preserve">deberá ser al menos de </w:t>
            </w:r>
            <w:r w:rsidR="00DB674B" w:rsidRPr="0037278B">
              <w:rPr>
                <w:rFonts w:ascii="Optima" w:hAnsi="Optima" w:cs="Optima,BoldItalic"/>
                <w:b/>
                <w:bCs/>
                <w:iCs/>
                <w:szCs w:val="24"/>
                <w:u w:val="single"/>
                <w:lang w:val="es-ES"/>
              </w:rPr>
              <w:t xml:space="preserve">50.325 </w:t>
            </w:r>
            <w:r w:rsidR="00DB674B" w:rsidRPr="0037278B">
              <w:rPr>
                <w:rFonts w:ascii="Times New Roman" w:hAnsi="Times New Roman"/>
                <w:b/>
                <w:szCs w:val="24"/>
                <w:u w:val="single"/>
                <w:lang w:val="es-ES"/>
              </w:rPr>
              <w:t>€</w:t>
            </w:r>
            <w:r w:rsidR="00DB674B" w:rsidRPr="0037278B">
              <w:rPr>
                <w:rFonts w:ascii="Optima" w:hAnsi="Optima" w:cs="Arial"/>
                <w:b/>
                <w:szCs w:val="24"/>
                <w:u w:val="single"/>
                <w:lang w:val="es-ES"/>
              </w:rPr>
              <w:t>.</w:t>
            </w:r>
            <w:r w:rsidR="00DB674B" w:rsidRPr="0037278B">
              <w:rPr>
                <w:rFonts w:ascii="Optima" w:hAnsi="Optima" w:cs="Arial"/>
                <w:szCs w:val="24"/>
                <w:lang w:val="es-ES"/>
              </w:rPr>
              <w:t xml:space="preserve"> 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DB674B" w:rsidRPr="0037278B" w:rsidRDefault="00DB674B" w:rsidP="0052169A">
            <w:pPr>
              <w:autoSpaceDE w:val="0"/>
              <w:autoSpaceDN w:val="0"/>
              <w:adjustRightInd w:val="0"/>
              <w:jc w:val="both"/>
              <w:rPr>
                <w:rFonts w:ascii="Optima" w:hAnsi="Optima" w:cs="Arial"/>
                <w:szCs w:val="24"/>
                <w:lang w:val="es-ES"/>
              </w:rPr>
            </w:pPr>
          </w:p>
          <w:p w:rsidR="00DB674B" w:rsidRPr="0037278B" w:rsidRDefault="00DB674B" w:rsidP="0052169A">
            <w:pPr>
              <w:autoSpaceDE w:val="0"/>
              <w:autoSpaceDN w:val="0"/>
              <w:adjustRightInd w:val="0"/>
              <w:jc w:val="both"/>
              <w:rPr>
                <w:rFonts w:ascii="Optima" w:hAnsi="Optima" w:cs="Arial"/>
                <w:szCs w:val="24"/>
                <w:lang w:val="es-ES"/>
              </w:rPr>
            </w:pPr>
            <w:r w:rsidRPr="0037278B">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DB674B" w:rsidRDefault="00DB674B" w:rsidP="0052169A">
            <w:pPr>
              <w:autoSpaceDE w:val="0"/>
              <w:autoSpaceDN w:val="0"/>
              <w:adjustRightInd w:val="0"/>
              <w:jc w:val="both"/>
              <w:rPr>
                <w:rFonts w:ascii="Optima" w:hAnsi="Optima" w:cs="Arial"/>
                <w:b/>
                <w:szCs w:val="24"/>
                <w:highlight w:val="yellow"/>
                <w:u w:val="single"/>
                <w:lang w:val="es-ES"/>
              </w:rPr>
            </w:pPr>
          </w:p>
          <w:p w:rsidR="00013877" w:rsidRDefault="00013877" w:rsidP="0052169A">
            <w:pPr>
              <w:autoSpaceDE w:val="0"/>
              <w:autoSpaceDN w:val="0"/>
              <w:adjustRightInd w:val="0"/>
              <w:jc w:val="both"/>
              <w:rPr>
                <w:rFonts w:ascii="Optima" w:hAnsi="Optima" w:cs="Optima,BoldItalic"/>
                <w:b/>
                <w:bCs/>
                <w:iCs/>
                <w:szCs w:val="24"/>
                <w:lang w:val="es-ES"/>
              </w:rPr>
            </w:pPr>
            <w:r w:rsidRPr="00013877">
              <w:rPr>
                <w:rFonts w:ascii="Optima" w:hAnsi="Optima" w:cs="Optima"/>
                <w:szCs w:val="24"/>
                <w:lang w:val="es-ES"/>
              </w:rPr>
              <w:t>1.</w:t>
            </w:r>
            <w:r w:rsidR="00DB674B" w:rsidRPr="00013877">
              <w:rPr>
                <w:rFonts w:ascii="Optima" w:hAnsi="Optima" w:cs="Optima"/>
                <w:szCs w:val="24"/>
                <w:lang w:val="es-ES"/>
              </w:rPr>
              <w:t>2)</w:t>
            </w:r>
            <w:r w:rsidR="00DB674B">
              <w:rPr>
                <w:rFonts w:ascii="Optima" w:hAnsi="Optima" w:cs="Optima"/>
                <w:b/>
                <w:szCs w:val="24"/>
                <w:lang w:val="es-ES"/>
              </w:rPr>
              <w:t xml:space="preserve"> </w:t>
            </w:r>
            <w:r w:rsidR="00DB674B" w:rsidRPr="00013877">
              <w:rPr>
                <w:rFonts w:ascii="Optima" w:hAnsi="Optima" w:cs="Optima"/>
                <w:szCs w:val="24"/>
                <w:u w:val="single"/>
                <w:lang w:val="es-ES"/>
              </w:rPr>
              <w:t>Justificante de la existencia de un seguro</w:t>
            </w:r>
            <w:r w:rsidR="00DB674B" w:rsidRPr="00013877">
              <w:rPr>
                <w:rFonts w:ascii="Optima" w:hAnsi="Optima" w:cs="Optima"/>
                <w:b/>
                <w:szCs w:val="24"/>
                <w:u w:val="single"/>
                <w:lang w:val="es-ES"/>
              </w:rPr>
              <w:t xml:space="preserve"> de </w:t>
            </w:r>
            <w:r w:rsidR="00DB674B" w:rsidRPr="00013877">
              <w:rPr>
                <w:rFonts w:ascii="Optima" w:hAnsi="Optima" w:cs="Optima,BoldItalic"/>
                <w:b/>
                <w:bCs/>
                <w:iCs/>
                <w:szCs w:val="24"/>
                <w:u w:val="single"/>
                <w:lang w:val="es-ES"/>
              </w:rPr>
              <w:t>responsabilidad por riesgos profesionales por un importe mínimo de 150.000,00 euros.</w:t>
            </w:r>
            <w:r w:rsidR="00DB674B" w:rsidRPr="0037278B">
              <w:rPr>
                <w:rFonts w:ascii="Optima" w:hAnsi="Optima" w:cs="Optima,BoldItalic"/>
                <w:b/>
                <w:bCs/>
                <w:iCs/>
                <w:szCs w:val="24"/>
                <w:lang w:val="es-ES"/>
              </w:rPr>
              <w:t xml:space="preserve"> </w:t>
            </w:r>
          </w:p>
          <w:p w:rsidR="00013877" w:rsidRDefault="00013877" w:rsidP="0052169A">
            <w:pPr>
              <w:autoSpaceDE w:val="0"/>
              <w:autoSpaceDN w:val="0"/>
              <w:adjustRightInd w:val="0"/>
              <w:jc w:val="both"/>
              <w:rPr>
                <w:rFonts w:ascii="Optima" w:hAnsi="Optima" w:cs="Optima,BoldItalic"/>
                <w:b/>
                <w:bCs/>
                <w:iCs/>
                <w:szCs w:val="24"/>
                <w:lang w:val="es-ES"/>
              </w:rPr>
            </w:pPr>
          </w:p>
          <w:p w:rsidR="00DB674B" w:rsidRPr="00013877" w:rsidRDefault="00DB674B" w:rsidP="0052169A">
            <w:pPr>
              <w:autoSpaceDE w:val="0"/>
              <w:autoSpaceDN w:val="0"/>
              <w:adjustRightInd w:val="0"/>
              <w:jc w:val="both"/>
              <w:rPr>
                <w:rFonts w:ascii="Optima" w:hAnsi="Optima" w:cs="Optima,BoldItalic"/>
                <w:b/>
                <w:bCs/>
                <w:iCs/>
                <w:szCs w:val="24"/>
                <w:lang w:val="es-ES"/>
              </w:rPr>
            </w:pPr>
            <w:r w:rsidRPr="0037278B">
              <w:rPr>
                <w:rFonts w:ascii="Optima" w:hAnsi="Optima" w:cs="Optima"/>
                <w:szCs w:val="24"/>
                <w:lang w:val="es-ES"/>
              </w:rPr>
              <w:t>La disposición de un seguro de indemnización por riesgos profesionales deberá estar vigente hasta el fin</w:t>
            </w:r>
            <w:r w:rsidRPr="0037278B">
              <w:rPr>
                <w:rFonts w:ascii="Optima" w:hAnsi="Optima" w:cs="Optima,BoldItalic"/>
                <w:b/>
                <w:bCs/>
                <w:iCs/>
                <w:szCs w:val="24"/>
                <w:lang w:val="es-ES"/>
              </w:rPr>
              <w:t xml:space="preserve"> </w:t>
            </w:r>
            <w:r w:rsidRPr="0037278B">
              <w:rPr>
                <w:rFonts w:ascii="Optima" w:hAnsi="Optima" w:cs="Optima"/>
                <w:szCs w:val="24"/>
                <w:lang w:val="es-ES"/>
              </w:rPr>
              <w:t xml:space="preserve">del plazo de presentación de ofertas, debiendo aportar </w:t>
            </w:r>
            <w:r w:rsidRPr="00013877">
              <w:rPr>
                <w:rFonts w:ascii="Optima" w:hAnsi="Optima" w:cs="Optima,BoldItalic"/>
                <w:b/>
                <w:bCs/>
                <w:iCs/>
                <w:szCs w:val="24"/>
                <w:lang w:val="es-ES"/>
              </w:rPr>
              <w:t>además el compromiso de su renovación o prórroga</w:t>
            </w:r>
            <w:r w:rsidRPr="0037278B">
              <w:rPr>
                <w:rFonts w:ascii="Optima" w:hAnsi="Optima" w:cs="Optima,BoldItalic"/>
                <w:bCs/>
                <w:iCs/>
                <w:szCs w:val="24"/>
                <w:lang w:val="es-ES"/>
              </w:rPr>
              <w:t xml:space="preserve"> </w:t>
            </w:r>
            <w:r w:rsidRPr="0037278B">
              <w:rPr>
                <w:rFonts w:ascii="Optima" w:hAnsi="Optima" w:cs="Optima"/>
                <w:szCs w:val="24"/>
                <w:lang w:val="es-ES"/>
              </w:rPr>
              <w:t>que garantice el mantenimiento de su cobertura durante toda la ejecución del contrato. El requisito</w:t>
            </w:r>
            <w:r w:rsidRPr="0037278B">
              <w:rPr>
                <w:rFonts w:ascii="Optima" w:hAnsi="Optima" w:cs="Optima,BoldItalic"/>
                <w:bCs/>
                <w:iCs/>
                <w:szCs w:val="24"/>
                <w:lang w:val="es-ES"/>
              </w:rPr>
              <w:t xml:space="preserve"> </w:t>
            </w:r>
            <w:r w:rsidRPr="0037278B">
              <w:rPr>
                <w:rFonts w:ascii="Optima" w:hAnsi="Optima" w:cs="Optima"/>
                <w:szCs w:val="24"/>
                <w:lang w:val="es-ES"/>
              </w:rPr>
              <w:t>de la disposición de un seguro se entenderá cumplido por el/la licitador/a o candidato/a que incluya con</w:t>
            </w:r>
            <w:r w:rsidRPr="0037278B">
              <w:rPr>
                <w:rFonts w:ascii="Optima" w:hAnsi="Optima" w:cs="Optima,BoldItalic"/>
                <w:bCs/>
                <w:iCs/>
                <w:szCs w:val="24"/>
                <w:lang w:val="es-ES"/>
              </w:rPr>
              <w:t xml:space="preserve"> </w:t>
            </w:r>
            <w:r w:rsidRPr="0037278B">
              <w:rPr>
                <w:rFonts w:ascii="Optima" w:hAnsi="Optima" w:cs="Optima"/>
                <w:szCs w:val="24"/>
                <w:lang w:val="es-ES"/>
              </w:rPr>
              <w:t xml:space="preserve">su oferta un </w:t>
            </w:r>
            <w:r w:rsidRPr="00013877">
              <w:rPr>
                <w:rFonts w:ascii="Optima" w:hAnsi="Optima" w:cs="Optima,BoldItalic"/>
                <w:b/>
                <w:bCs/>
                <w:iCs/>
                <w:szCs w:val="24"/>
                <w:lang w:val="es-ES"/>
              </w:rPr>
              <w:t>compromiso vinculante de suscripción</w:t>
            </w:r>
            <w:r w:rsidRPr="0037278B">
              <w:rPr>
                <w:rFonts w:ascii="Optima" w:hAnsi="Optima" w:cs="Optima"/>
                <w:szCs w:val="24"/>
                <w:lang w:val="es-ES"/>
              </w:rPr>
              <w:t>, en caso de resultar adjudicatario/a, del seguro exigido,</w:t>
            </w:r>
            <w:r w:rsidRPr="0037278B">
              <w:rPr>
                <w:rFonts w:ascii="Optima" w:hAnsi="Optima" w:cs="Optima,BoldItalic"/>
                <w:bCs/>
                <w:iCs/>
                <w:szCs w:val="24"/>
                <w:lang w:val="es-ES"/>
              </w:rPr>
              <w:t xml:space="preserve"> </w:t>
            </w:r>
            <w:r w:rsidRPr="0037278B">
              <w:rPr>
                <w:rFonts w:ascii="Optima" w:hAnsi="Optima" w:cs="Optima"/>
                <w:szCs w:val="24"/>
                <w:lang w:val="es-ES"/>
              </w:rPr>
              <w:t xml:space="preserve">compromiso que deberá hacer efectivo dentro del plazo de diez días hábiles al que se refiere el apartado 150.2 de la LCSP. </w:t>
            </w:r>
            <w:r w:rsidRPr="00013877">
              <w:rPr>
                <w:rFonts w:ascii="Optima" w:hAnsi="Optima" w:cs="Optima,BoldItalic"/>
                <w:b/>
                <w:bCs/>
                <w:iCs/>
                <w:szCs w:val="24"/>
                <w:lang w:val="es-ES"/>
              </w:rPr>
              <w:t>La acreditación de este requisito se efectuará por medio de certificado expedido por</w:t>
            </w:r>
            <w:r w:rsidRPr="00013877">
              <w:rPr>
                <w:rFonts w:ascii="Optima" w:hAnsi="Optima" w:cs="Optima"/>
                <w:b/>
                <w:szCs w:val="24"/>
                <w:lang w:val="es-ES"/>
              </w:rPr>
              <w:t xml:space="preserve"> </w:t>
            </w:r>
            <w:r w:rsidRPr="00013877">
              <w:rPr>
                <w:rFonts w:ascii="Optima" w:hAnsi="Optima" w:cs="Optima,BoldItalic"/>
                <w:b/>
                <w:bCs/>
                <w:iCs/>
                <w:szCs w:val="24"/>
                <w:lang w:val="es-ES"/>
              </w:rPr>
              <w:t>la aseguradora</w:t>
            </w:r>
            <w:r w:rsidRPr="0037278B">
              <w:rPr>
                <w:rFonts w:ascii="Optima" w:hAnsi="Optima" w:cs="Optima"/>
                <w:szCs w:val="24"/>
                <w:lang w:val="es-ES"/>
              </w:rPr>
              <w:t>, en el que consten los importes y riesgos asegurados y la fecha de vencimiento del seguro, y mediante el documento de compromiso vinculante de suscripción, de prórroga o de renovación del seguro.</w:t>
            </w:r>
          </w:p>
          <w:p w:rsidR="00DB674B" w:rsidRPr="00BD1C65" w:rsidRDefault="00DB674B" w:rsidP="0052169A">
            <w:pPr>
              <w:autoSpaceDE w:val="0"/>
              <w:autoSpaceDN w:val="0"/>
              <w:adjustRightInd w:val="0"/>
              <w:jc w:val="both"/>
              <w:rPr>
                <w:rFonts w:ascii="Optima" w:hAnsi="Optima" w:cs="Arial"/>
                <w:b/>
                <w:szCs w:val="24"/>
                <w:highlight w:val="yellow"/>
                <w:u w:val="single"/>
                <w:lang w:val="es-ES"/>
              </w:rPr>
            </w:pPr>
          </w:p>
          <w:p w:rsidR="00DB674B" w:rsidRPr="0037278B" w:rsidRDefault="00013877" w:rsidP="0052169A">
            <w:pPr>
              <w:autoSpaceDE w:val="0"/>
              <w:autoSpaceDN w:val="0"/>
              <w:adjustRightInd w:val="0"/>
              <w:jc w:val="both"/>
              <w:rPr>
                <w:rFonts w:ascii="Optima" w:hAnsi="Optima" w:cs="Arial"/>
                <w:b/>
                <w:szCs w:val="24"/>
                <w:u w:val="single"/>
                <w:lang w:val="es-ES"/>
              </w:rPr>
            </w:pPr>
            <w:r>
              <w:rPr>
                <w:rFonts w:ascii="Optima" w:hAnsi="Optima" w:cs="Arial"/>
                <w:b/>
                <w:szCs w:val="24"/>
                <w:u w:val="single"/>
                <w:lang w:val="es-ES"/>
              </w:rPr>
              <w:t>2</w:t>
            </w:r>
            <w:r w:rsidR="00DB674B" w:rsidRPr="0037278B">
              <w:rPr>
                <w:rFonts w:ascii="Optima" w:hAnsi="Optima" w:cs="Arial"/>
                <w:b/>
                <w:szCs w:val="24"/>
                <w:u w:val="single"/>
                <w:lang w:val="es-ES"/>
              </w:rPr>
              <w:t>) Solvencia Técnica o Profesional:</w:t>
            </w:r>
          </w:p>
          <w:p w:rsidR="00DB674B" w:rsidRPr="0037278B" w:rsidRDefault="00DB674B" w:rsidP="0052169A">
            <w:pPr>
              <w:autoSpaceDE w:val="0"/>
              <w:autoSpaceDN w:val="0"/>
              <w:adjustRightInd w:val="0"/>
              <w:jc w:val="both"/>
              <w:rPr>
                <w:rFonts w:ascii="Optima" w:hAnsi="Optima" w:cs="Arial"/>
                <w:b/>
                <w:szCs w:val="24"/>
                <w:u w:val="single"/>
                <w:lang w:val="es-ES"/>
              </w:rPr>
            </w:pPr>
          </w:p>
          <w:p w:rsidR="00DB674B" w:rsidRPr="00013877" w:rsidRDefault="00013877" w:rsidP="0052169A">
            <w:pPr>
              <w:autoSpaceDE w:val="0"/>
              <w:autoSpaceDN w:val="0"/>
              <w:adjustRightInd w:val="0"/>
              <w:rPr>
                <w:rFonts w:ascii="Optima" w:hAnsi="Optima" w:cs="TT29Dt00"/>
                <w:szCs w:val="24"/>
                <w:u w:val="single"/>
                <w:lang w:val="es-ES"/>
              </w:rPr>
            </w:pPr>
            <w:r w:rsidRPr="00013877">
              <w:rPr>
                <w:rFonts w:ascii="Optima" w:hAnsi="Optima"/>
                <w:szCs w:val="24"/>
                <w:u w:val="single"/>
              </w:rPr>
              <w:lastRenderedPageBreak/>
              <w:t>2</w:t>
            </w:r>
            <w:r w:rsidR="00DB674B" w:rsidRPr="00013877">
              <w:rPr>
                <w:rFonts w:ascii="Optima" w:hAnsi="Optima"/>
                <w:szCs w:val="24"/>
                <w:u w:val="single"/>
              </w:rPr>
              <w:t>.1</w:t>
            </w:r>
            <w:r w:rsidRPr="00013877">
              <w:rPr>
                <w:rFonts w:ascii="Optima" w:hAnsi="Optima"/>
                <w:szCs w:val="24"/>
                <w:u w:val="single"/>
              </w:rPr>
              <w:t xml:space="preserve">) </w:t>
            </w:r>
            <w:r w:rsidR="00DB674B" w:rsidRPr="00013877">
              <w:rPr>
                <w:rFonts w:ascii="Optima" w:hAnsi="Optima" w:cs="TT29Dt00"/>
                <w:szCs w:val="24"/>
                <w:u w:val="single"/>
                <w:lang w:val="es-ES"/>
              </w:rPr>
              <w:t>Solvencia técnica empresas que no son de nueva creación:</w:t>
            </w:r>
          </w:p>
          <w:p w:rsidR="00DB674B" w:rsidRPr="0037278B" w:rsidRDefault="00DB674B" w:rsidP="0052169A">
            <w:pPr>
              <w:autoSpaceDE w:val="0"/>
              <w:autoSpaceDN w:val="0"/>
              <w:adjustRightInd w:val="0"/>
              <w:jc w:val="both"/>
              <w:rPr>
                <w:rFonts w:ascii="TT29Dt00" w:hAnsi="TT29Dt00" w:cs="TT29Dt00"/>
                <w:sz w:val="20"/>
                <w:lang w:val="es-ES"/>
              </w:rPr>
            </w:pPr>
          </w:p>
          <w:p w:rsidR="00013877" w:rsidRDefault="00DB674B" w:rsidP="0052169A">
            <w:pPr>
              <w:autoSpaceDE w:val="0"/>
              <w:autoSpaceDN w:val="0"/>
              <w:adjustRightInd w:val="0"/>
              <w:jc w:val="both"/>
              <w:rPr>
                <w:rFonts w:ascii="Optima" w:hAnsi="Optima" w:cs="TT29Dt00"/>
                <w:szCs w:val="24"/>
                <w:lang w:val="es-ES"/>
              </w:rPr>
            </w:pPr>
            <w:r w:rsidRPr="0037278B">
              <w:rPr>
                <w:rFonts w:ascii="Optima" w:hAnsi="Optima" w:cs="TT29Dt00"/>
                <w:szCs w:val="24"/>
                <w:lang w:val="es-ES"/>
              </w:rPr>
              <w:t>Una relación de los principales servicios o trabajos realizados, de igual o similar naturaleza al objeto</w:t>
            </w:r>
            <w:r w:rsidRPr="0037278B">
              <w:rPr>
                <w:rFonts w:ascii="Optima" w:hAnsi="Optima"/>
                <w:szCs w:val="24"/>
              </w:rPr>
              <w:t xml:space="preserve"> </w:t>
            </w:r>
            <w:r w:rsidRPr="0037278B">
              <w:rPr>
                <w:rFonts w:ascii="Optima" w:hAnsi="Optima" w:cs="TT29Dt00"/>
                <w:szCs w:val="24"/>
                <w:lang w:val="es-ES"/>
              </w:rPr>
              <w:t>del contrato (proyectos constructivos de carreteras y trabajos que incluyan modelización del tráfico) en los últimos tres años que incluya importe, fechas y el destinatario, público o privado, de los mismos.</w:t>
            </w:r>
          </w:p>
          <w:p w:rsidR="00013877" w:rsidRDefault="00013877" w:rsidP="0052169A">
            <w:pPr>
              <w:autoSpaceDE w:val="0"/>
              <w:autoSpaceDN w:val="0"/>
              <w:adjustRightInd w:val="0"/>
              <w:jc w:val="both"/>
              <w:rPr>
                <w:rFonts w:ascii="Optima" w:hAnsi="Optima" w:cs="TT29Dt00"/>
                <w:szCs w:val="24"/>
                <w:lang w:val="es-ES"/>
              </w:rPr>
            </w:pPr>
          </w:p>
          <w:p w:rsidR="00DB674B" w:rsidRPr="0037278B" w:rsidRDefault="00DB674B" w:rsidP="0052169A">
            <w:pPr>
              <w:autoSpaceDE w:val="0"/>
              <w:autoSpaceDN w:val="0"/>
              <w:adjustRightInd w:val="0"/>
              <w:jc w:val="both"/>
              <w:rPr>
                <w:rFonts w:ascii="Optima" w:hAnsi="Optima"/>
                <w:szCs w:val="24"/>
              </w:rPr>
            </w:pPr>
            <w:r w:rsidRPr="0037278B">
              <w:rPr>
                <w:rFonts w:ascii="Optima" w:hAnsi="Optima" w:cs="TT29Dt00"/>
                <w:szCs w:val="24"/>
                <w:lang w:val="es-ES"/>
              </w:rPr>
              <w:t xml:space="preserve">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w:t>
            </w:r>
            <w:r w:rsidRPr="00013877">
              <w:rPr>
                <w:rFonts w:ascii="Optima" w:hAnsi="Optima" w:cs="TT29Dt00"/>
                <w:szCs w:val="24"/>
                <w:u w:val="single"/>
                <w:lang w:val="es-ES"/>
              </w:rPr>
              <w:t xml:space="preserve">en el año de mayor ejecución sea igual o superior a </w:t>
            </w:r>
            <w:r w:rsidRPr="00013877">
              <w:rPr>
                <w:rFonts w:ascii="Optima" w:hAnsi="Optima" w:cs="Optima,BoldItalic"/>
                <w:b/>
                <w:bCs/>
                <w:iCs/>
                <w:szCs w:val="24"/>
                <w:u w:val="single"/>
                <w:lang w:val="es-ES"/>
              </w:rPr>
              <w:t>23.485</w:t>
            </w:r>
            <w:r w:rsidRPr="00013877">
              <w:rPr>
                <w:rFonts w:ascii="Optima" w:hAnsi="Optima" w:cs="TT29Dt00"/>
                <w:szCs w:val="24"/>
                <w:u w:val="single"/>
                <w:lang w:val="es-ES"/>
              </w:rPr>
              <w:t xml:space="preserve"> €.</w:t>
            </w:r>
          </w:p>
          <w:p w:rsidR="00DB674B" w:rsidRPr="0037278B" w:rsidRDefault="00DB674B" w:rsidP="0052169A">
            <w:pPr>
              <w:autoSpaceDE w:val="0"/>
              <w:autoSpaceDN w:val="0"/>
              <w:adjustRightInd w:val="0"/>
              <w:jc w:val="both"/>
              <w:rPr>
                <w:rFonts w:ascii="Optima" w:hAnsi="Optima"/>
                <w:szCs w:val="24"/>
                <w:u w:val="single"/>
              </w:rPr>
            </w:pPr>
          </w:p>
          <w:p w:rsidR="00DB674B" w:rsidRPr="0037278B" w:rsidRDefault="00013877" w:rsidP="0052169A">
            <w:pPr>
              <w:autoSpaceDE w:val="0"/>
              <w:autoSpaceDN w:val="0"/>
              <w:adjustRightInd w:val="0"/>
              <w:jc w:val="both"/>
              <w:rPr>
                <w:rFonts w:ascii="Optima" w:hAnsi="Optima"/>
                <w:szCs w:val="24"/>
                <w:u w:val="single"/>
              </w:rPr>
            </w:pPr>
            <w:r>
              <w:rPr>
                <w:rFonts w:ascii="Optima" w:hAnsi="Optima"/>
                <w:szCs w:val="24"/>
                <w:u w:val="single"/>
              </w:rPr>
              <w:t>2</w:t>
            </w:r>
            <w:r w:rsidR="00DB674B" w:rsidRPr="0037278B">
              <w:rPr>
                <w:rFonts w:ascii="Optima" w:hAnsi="Optima"/>
                <w:szCs w:val="24"/>
                <w:u w:val="single"/>
              </w:rPr>
              <w:t>.2</w:t>
            </w:r>
            <w:r>
              <w:rPr>
                <w:rFonts w:ascii="Optima" w:hAnsi="Optima"/>
                <w:szCs w:val="24"/>
                <w:u w:val="single"/>
              </w:rPr>
              <w:t>)</w:t>
            </w:r>
            <w:r w:rsidR="00DB674B" w:rsidRPr="0037278B">
              <w:rPr>
                <w:rFonts w:ascii="Optima" w:hAnsi="Optima"/>
                <w:szCs w:val="24"/>
                <w:u w:val="single"/>
              </w:rPr>
              <w:t xml:space="preserve"> Solvencia técnica empresas de nueva creación:</w:t>
            </w:r>
          </w:p>
          <w:p w:rsidR="00DB674B" w:rsidRDefault="00DB674B" w:rsidP="0052169A">
            <w:pPr>
              <w:autoSpaceDE w:val="0"/>
              <w:autoSpaceDN w:val="0"/>
              <w:adjustRightInd w:val="0"/>
              <w:jc w:val="both"/>
              <w:rPr>
                <w:rFonts w:ascii="Optima" w:hAnsi="Optima"/>
                <w:szCs w:val="24"/>
                <w:highlight w:val="yellow"/>
                <w:u w:val="single"/>
              </w:rPr>
            </w:pPr>
          </w:p>
          <w:p w:rsidR="00013877" w:rsidRDefault="00DB674B" w:rsidP="0052169A">
            <w:pPr>
              <w:autoSpaceDE w:val="0"/>
              <w:autoSpaceDN w:val="0"/>
              <w:adjustRightInd w:val="0"/>
              <w:jc w:val="both"/>
              <w:rPr>
                <w:rFonts w:ascii="Optima" w:hAnsi="Optima" w:cs="Optima"/>
                <w:szCs w:val="24"/>
                <w:lang w:val="es-ES"/>
              </w:rPr>
            </w:pPr>
            <w:r w:rsidRPr="0037278B">
              <w:rPr>
                <w:rFonts w:ascii="Optima" w:hAnsi="Optima" w:cs="Optima"/>
                <w:szCs w:val="24"/>
                <w:lang w:val="es-ES"/>
              </w:rPr>
              <w:t>Para las empresas de nueva creación, entendiendo como tal aquella que tenga una antigüedad inferior a cinco</w:t>
            </w:r>
            <w:r>
              <w:rPr>
                <w:rFonts w:ascii="Optima" w:hAnsi="Optima" w:cs="Optima"/>
                <w:szCs w:val="24"/>
                <w:lang w:val="es-ES"/>
              </w:rPr>
              <w:t xml:space="preserve"> </w:t>
            </w:r>
            <w:r w:rsidRPr="0037278B">
              <w:rPr>
                <w:rFonts w:ascii="Optima" w:hAnsi="Optima" w:cs="Optima"/>
                <w:szCs w:val="24"/>
                <w:lang w:val="es-ES"/>
              </w:rPr>
              <w:t>años, su solvencia técnica o profesional se acreditará mediante declaración de los títulos académicos y profesionales del empresario y de los directivos de la empresa y, en particular, del responsable o responsables de</w:t>
            </w:r>
            <w:r>
              <w:rPr>
                <w:rFonts w:ascii="Optima" w:hAnsi="Optima" w:cs="Optima"/>
                <w:szCs w:val="24"/>
                <w:lang w:val="es-ES"/>
              </w:rPr>
              <w:t xml:space="preserve"> </w:t>
            </w:r>
            <w:r w:rsidRPr="0037278B">
              <w:rPr>
                <w:rFonts w:ascii="Optima" w:hAnsi="Optima" w:cs="Optima"/>
                <w:szCs w:val="24"/>
                <w:lang w:val="es-ES"/>
              </w:rPr>
              <w:t>la ejecución del contrato así como de los técnicos encargados directamente de la misma.</w:t>
            </w:r>
            <w:r>
              <w:rPr>
                <w:rFonts w:ascii="Optima" w:hAnsi="Optima" w:cs="Optima"/>
                <w:szCs w:val="24"/>
                <w:lang w:val="es-ES"/>
              </w:rPr>
              <w:t xml:space="preserve"> </w:t>
            </w:r>
          </w:p>
          <w:p w:rsidR="00013877" w:rsidRDefault="00013877" w:rsidP="0052169A">
            <w:pPr>
              <w:autoSpaceDE w:val="0"/>
              <w:autoSpaceDN w:val="0"/>
              <w:adjustRightInd w:val="0"/>
              <w:jc w:val="both"/>
              <w:rPr>
                <w:rFonts w:ascii="Optima" w:hAnsi="Optima" w:cs="Optima"/>
                <w:szCs w:val="24"/>
                <w:lang w:val="es-ES"/>
              </w:rPr>
            </w:pPr>
          </w:p>
          <w:p w:rsidR="00DB674B" w:rsidRPr="0037278B" w:rsidRDefault="00DB674B" w:rsidP="0052169A">
            <w:pPr>
              <w:autoSpaceDE w:val="0"/>
              <w:autoSpaceDN w:val="0"/>
              <w:adjustRightInd w:val="0"/>
              <w:jc w:val="both"/>
              <w:rPr>
                <w:rFonts w:ascii="Optima" w:hAnsi="Optima" w:cs="Optima"/>
                <w:szCs w:val="24"/>
                <w:lang w:val="es-ES"/>
              </w:rPr>
            </w:pPr>
            <w:r w:rsidRPr="0037278B">
              <w:rPr>
                <w:rFonts w:ascii="Optima" w:hAnsi="Optima" w:cs="Optima"/>
                <w:szCs w:val="24"/>
                <w:lang w:val="es-ES"/>
              </w:rPr>
              <w:t xml:space="preserve">Constituye requisito </w:t>
            </w:r>
            <w:r w:rsidRPr="00013877">
              <w:rPr>
                <w:rFonts w:ascii="Optima" w:hAnsi="Optima" w:cs="Optima,BoldItalic"/>
                <w:b/>
                <w:bCs/>
                <w:iCs/>
                <w:szCs w:val="24"/>
                <w:lang w:val="es-ES"/>
              </w:rPr>
              <w:t>mínimo</w:t>
            </w:r>
            <w:r w:rsidRPr="0037278B">
              <w:rPr>
                <w:rFonts w:ascii="Optima" w:hAnsi="Optima" w:cs="Optima,BoldItalic"/>
                <w:b/>
                <w:bCs/>
                <w:i/>
                <w:iCs/>
                <w:szCs w:val="24"/>
                <w:lang w:val="es-ES"/>
              </w:rPr>
              <w:t xml:space="preserve"> </w:t>
            </w:r>
            <w:r w:rsidRPr="0037278B">
              <w:rPr>
                <w:rFonts w:ascii="Optima" w:hAnsi="Optima" w:cs="Optima"/>
                <w:szCs w:val="24"/>
                <w:lang w:val="es-ES"/>
              </w:rPr>
              <w:t xml:space="preserve">para acreditar la solvencia técnica o profesional a través de este medio que, </w:t>
            </w:r>
            <w:r w:rsidRPr="00013877">
              <w:rPr>
                <w:rFonts w:ascii="Optima" w:hAnsi="Optima" w:cs="Optima,BoldItalic"/>
                <w:b/>
                <w:bCs/>
                <w:iCs/>
                <w:szCs w:val="24"/>
                <w:lang w:val="es-ES"/>
              </w:rPr>
              <w:t>al</w:t>
            </w:r>
            <w:r w:rsidRPr="00013877">
              <w:rPr>
                <w:rFonts w:ascii="Optima" w:hAnsi="Optima" w:cs="Optima"/>
                <w:b/>
                <w:szCs w:val="24"/>
                <w:lang w:val="es-ES"/>
              </w:rPr>
              <w:t xml:space="preserve"> </w:t>
            </w:r>
            <w:r w:rsidRPr="00013877">
              <w:rPr>
                <w:rFonts w:ascii="Optima" w:hAnsi="Optima" w:cs="Optima,BoldItalic"/>
                <w:b/>
                <w:bCs/>
                <w:iCs/>
                <w:szCs w:val="24"/>
                <w:lang w:val="es-ES"/>
              </w:rPr>
              <w:t>menos, el/la responsable de la ejecución del contrato</w:t>
            </w:r>
            <w:r w:rsidRPr="0037278B">
              <w:rPr>
                <w:rFonts w:ascii="Optima" w:hAnsi="Optima" w:cs="Optima,BoldItalic"/>
                <w:b/>
                <w:bCs/>
                <w:i/>
                <w:iCs/>
                <w:szCs w:val="24"/>
                <w:lang w:val="es-ES"/>
              </w:rPr>
              <w:t xml:space="preserve"> </w:t>
            </w:r>
            <w:r w:rsidRPr="0037278B">
              <w:rPr>
                <w:rFonts w:ascii="Optima" w:hAnsi="Optima" w:cs="Optima"/>
                <w:szCs w:val="24"/>
                <w:lang w:val="es-ES"/>
              </w:rPr>
              <w:t>reúna la titulación profesional siguiente:</w:t>
            </w:r>
          </w:p>
          <w:p w:rsidR="00DB674B" w:rsidRDefault="00DB674B" w:rsidP="0052169A">
            <w:pPr>
              <w:autoSpaceDE w:val="0"/>
              <w:autoSpaceDN w:val="0"/>
              <w:adjustRightInd w:val="0"/>
              <w:rPr>
                <w:rFonts w:ascii="Optima,BoldItalic" w:hAnsi="Optima,BoldItalic" w:cs="Optima,BoldItalic"/>
                <w:b/>
                <w:bCs/>
                <w:i/>
                <w:iCs/>
                <w:sz w:val="18"/>
                <w:szCs w:val="18"/>
                <w:lang w:val="es-ES"/>
              </w:rPr>
            </w:pPr>
          </w:p>
          <w:p w:rsidR="00DB674B" w:rsidRPr="00013877" w:rsidRDefault="00DB674B" w:rsidP="0052169A">
            <w:pPr>
              <w:autoSpaceDE w:val="0"/>
              <w:autoSpaceDN w:val="0"/>
              <w:adjustRightInd w:val="0"/>
              <w:jc w:val="both"/>
              <w:rPr>
                <w:rFonts w:ascii="Optima" w:hAnsi="Optima" w:cs="Optima,BoldItalic"/>
                <w:b/>
                <w:bCs/>
                <w:iCs/>
                <w:szCs w:val="24"/>
                <w:u w:val="single"/>
                <w:lang w:val="es-ES"/>
              </w:rPr>
            </w:pPr>
            <w:r w:rsidRPr="00013877">
              <w:rPr>
                <w:rFonts w:ascii="Optima" w:hAnsi="Optima" w:cs="Optima,BoldItalic"/>
                <w:b/>
                <w:bCs/>
                <w:iCs/>
                <w:szCs w:val="24"/>
                <w:u w:val="single"/>
                <w:lang w:val="es-ES"/>
              </w:rPr>
              <w:t>Título de Bachiller o Bachillerato, Bachillerato Unificado Polivalente o formación profesional de técnico superior o técnico especialista o equivalente.</w:t>
            </w:r>
          </w:p>
          <w:p w:rsidR="00DB674B" w:rsidRPr="00BD1C65" w:rsidRDefault="00DB674B" w:rsidP="0052169A">
            <w:pPr>
              <w:autoSpaceDE w:val="0"/>
              <w:autoSpaceDN w:val="0"/>
              <w:adjustRightInd w:val="0"/>
              <w:jc w:val="both"/>
              <w:rPr>
                <w:rFonts w:ascii="Optima" w:hAnsi="Optima" w:cs="TT27Bt00"/>
                <w:szCs w:val="24"/>
                <w:highlight w:val="yellow"/>
                <w:lang w:val="es-ES"/>
              </w:rPr>
            </w:pPr>
          </w:p>
          <w:p w:rsidR="00DB674B" w:rsidRPr="0037278B" w:rsidRDefault="00E040D5" w:rsidP="0052169A">
            <w:pPr>
              <w:autoSpaceDE w:val="0"/>
              <w:autoSpaceDN w:val="0"/>
              <w:adjustRightInd w:val="0"/>
              <w:jc w:val="both"/>
              <w:rPr>
                <w:rFonts w:ascii="Optima" w:hAnsi="Optima" w:cs="TT27Bt00"/>
                <w:szCs w:val="24"/>
                <w:lang w:val="es-ES"/>
              </w:rPr>
            </w:pPr>
            <w:r>
              <w:rPr>
                <w:rFonts w:ascii="Optima" w:hAnsi="Optima" w:cs="TT27Bt00"/>
                <w:b/>
                <w:szCs w:val="24"/>
                <w:u w:val="single"/>
                <w:lang w:val="es-ES"/>
              </w:rPr>
              <w:t>3</w:t>
            </w:r>
            <w:r w:rsidR="00DB674B" w:rsidRPr="0037278B">
              <w:rPr>
                <w:rFonts w:ascii="Optima" w:hAnsi="Optima" w:cs="TT27Bt00"/>
                <w:b/>
                <w:szCs w:val="24"/>
                <w:u w:val="single"/>
                <w:lang w:val="es-ES"/>
              </w:rPr>
              <w:t>) Documentación  justificativa de hallarse al corriente</w:t>
            </w:r>
            <w:r w:rsidR="00DB674B" w:rsidRPr="0037278B">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DB674B" w:rsidRPr="0037278B" w:rsidRDefault="00DB674B" w:rsidP="0052169A">
            <w:pPr>
              <w:autoSpaceDE w:val="0"/>
              <w:autoSpaceDN w:val="0"/>
              <w:adjustRightInd w:val="0"/>
              <w:jc w:val="both"/>
              <w:rPr>
                <w:rFonts w:ascii="Optima" w:hAnsi="Optima" w:cs="TT27Bt00"/>
                <w:szCs w:val="24"/>
                <w:lang w:val="es-ES"/>
              </w:rPr>
            </w:pPr>
          </w:p>
          <w:p w:rsidR="00DB674B" w:rsidRPr="0037278B" w:rsidRDefault="00DB674B" w:rsidP="0052169A">
            <w:pPr>
              <w:autoSpaceDE w:val="0"/>
              <w:autoSpaceDN w:val="0"/>
              <w:adjustRightInd w:val="0"/>
              <w:jc w:val="both"/>
              <w:rPr>
                <w:rFonts w:ascii="Optima" w:hAnsi="Optima"/>
                <w:szCs w:val="24"/>
              </w:rPr>
            </w:pPr>
            <w:r w:rsidRPr="0037278B">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DB674B" w:rsidRPr="00BD1C65" w:rsidRDefault="00DB674B" w:rsidP="0052169A">
            <w:pPr>
              <w:rPr>
                <w:rFonts w:ascii="Optima" w:hAnsi="Optima" w:cs="Arial"/>
                <w:b/>
                <w:szCs w:val="24"/>
                <w:highlight w:val="yellow"/>
                <w:lang w:val="es-ES"/>
              </w:rPr>
            </w:pPr>
          </w:p>
          <w:p w:rsidR="00DB674B" w:rsidRPr="00B66130" w:rsidRDefault="00E040D5" w:rsidP="0052169A">
            <w:pPr>
              <w:jc w:val="both"/>
              <w:rPr>
                <w:rFonts w:ascii="Optima" w:hAnsi="Optima" w:cs="Arial"/>
                <w:szCs w:val="24"/>
              </w:rPr>
            </w:pPr>
            <w:r>
              <w:rPr>
                <w:rFonts w:ascii="Optima" w:hAnsi="Optima" w:cs="Arial"/>
                <w:b/>
                <w:szCs w:val="24"/>
              </w:rPr>
              <w:t>4</w:t>
            </w:r>
            <w:r w:rsidR="00DB674B" w:rsidRPr="00B66130">
              <w:rPr>
                <w:rFonts w:ascii="Optima" w:hAnsi="Optima" w:cs="Arial"/>
                <w:b/>
                <w:szCs w:val="24"/>
              </w:rPr>
              <w:t>)</w:t>
            </w:r>
            <w:r w:rsidR="00DB674B" w:rsidRPr="00B66130">
              <w:rPr>
                <w:rFonts w:ascii="Optima" w:hAnsi="Optima" w:cs="Arial"/>
                <w:szCs w:val="24"/>
              </w:rPr>
              <w:t xml:space="preserve"> Asimismo, </w:t>
            </w:r>
            <w:r w:rsidR="00DB674B" w:rsidRPr="00B66130">
              <w:rPr>
                <w:rFonts w:ascii="Optima" w:hAnsi="Optima" w:cs="Arial"/>
                <w:b/>
                <w:szCs w:val="24"/>
              </w:rPr>
              <w:t>en igual plazo</w:t>
            </w:r>
            <w:r w:rsidR="00DB674B" w:rsidRPr="00B66130">
              <w:rPr>
                <w:rFonts w:ascii="Optima" w:hAnsi="Optima" w:cs="Arial"/>
                <w:szCs w:val="24"/>
              </w:rPr>
              <w:t xml:space="preserve"> </w:t>
            </w:r>
            <w:r w:rsidR="00DB674B" w:rsidRPr="00B66130">
              <w:rPr>
                <w:rFonts w:ascii="Optima" w:hAnsi="Optima" w:cs="Arial"/>
                <w:b/>
                <w:szCs w:val="24"/>
              </w:rPr>
              <w:t>ha de constituir la garantía definitiva</w:t>
            </w:r>
            <w:r w:rsidR="00DB674B" w:rsidRPr="00B66130">
              <w:rPr>
                <w:rFonts w:ascii="Optima" w:hAnsi="Optima" w:cs="Arial"/>
                <w:szCs w:val="24"/>
              </w:rPr>
              <w:t xml:space="preserve">, conforme al artículo 107 LCSP por los siguientes importes, que se corresponde con el </w:t>
            </w:r>
            <w:r w:rsidR="00DB674B" w:rsidRPr="00B66130">
              <w:rPr>
                <w:rFonts w:ascii="Optima" w:hAnsi="Optima" w:cs="Arial"/>
                <w:b/>
                <w:szCs w:val="24"/>
              </w:rPr>
              <w:t>cinco por ciento (5%)</w:t>
            </w:r>
            <w:r w:rsidR="00DB674B" w:rsidRPr="00B66130">
              <w:rPr>
                <w:rFonts w:ascii="Optima" w:hAnsi="Optima" w:cs="Arial"/>
                <w:szCs w:val="24"/>
              </w:rPr>
              <w:t xml:space="preserve"> </w:t>
            </w:r>
            <w:r w:rsidR="00DB674B" w:rsidRPr="00B66130">
              <w:rPr>
                <w:rFonts w:ascii="Optima" w:hAnsi="Optima" w:cs="Optima,BoldItalic"/>
                <w:b/>
                <w:bCs/>
                <w:iCs/>
                <w:szCs w:val="24"/>
                <w:lang w:val="es-ES"/>
              </w:rPr>
              <w:t>del canon anual ofertado por quien resulte adjudicataria</w:t>
            </w:r>
            <w:r w:rsidR="00013877">
              <w:rPr>
                <w:rFonts w:ascii="Optima" w:hAnsi="Optima" w:cs="Optima,BoldItalic"/>
                <w:b/>
                <w:bCs/>
                <w:iCs/>
                <w:szCs w:val="24"/>
                <w:lang w:val="es-ES"/>
              </w:rPr>
              <w:t xml:space="preserve"> -</w:t>
            </w:r>
            <w:r w:rsidR="00DB674B" w:rsidRPr="00B66130">
              <w:rPr>
                <w:rFonts w:ascii="Optima" w:hAnsi="Optima"/>
                <w:szCs w:val="24"/>
              </w:rPr>
              <w:t xml:space="preserve"> </w:t>
            </w:r>
            <w:r w:rsidR="00DB674B" w:rsidRPr="00B66130">
              <w:rPr>
                <w:rFonts w:ascii="Optima" w:hAnsi="Optima"/>
                <w:b/>
                <w:szCs w:val="24"/>
              </w:rPr>
              <w:t>5% de 2.400</w:t>
            </w:r>
            <w:r w:rsidR="00DB674B" w:rsidRPr="00B66130">
              <w:rPr>
                <w:rFonts w:ascii="Optima" w:hAnsi="Optima"/>
                <w:szCs w:val="24"/>
              </w:rPr>
              <w:t>€</w:t>
            </w:r>
            <w:r w:rsidR="00DB674B">
              <w:rPr>
                <w:rFonts w:ascii="Optima" w:hAnsi="Optima"/>
                <w:szCs w:val="24"/>
              </w:rPr>
              <w:t xml:space="preserve"> = </w:t>
            </w:r>
            <w:r w:rsidR="00DB674B" w:rsidRPr="00B66130">
              <w:rPr>
                <w:rFonts w:ascii="Optima" w:hAnsi="Optima"/>
                <w:b/>
                <w:szCs w:val="24"/>
              </w:rPr>
              <w:t>120</w:t>
            </w:r>
            <w:r w:rsidR="00DB674B">
              <w:rPr>
                <w:rFonts w:ascii="Optima" w:hAnsi="Optima"/>
                <w:szCs w:val="24"/>
              </w:rPr>
              <w:t>€</w:t>
            </w:r>
          </w:p>
        </w:tc>
      </w:tr>
    </w:tbl>
    <w:p w:rsidR="00F9787E" w:rsidRDefault="00F9787E" w:rsidP="00F05631">
      <w:pPr>
        <w:tabs>
          <w:tab w:val="left" w:pos="3870"/>
        </w:tabs>
        <w:jc w:val="both"/>
        <w:rPr>
          <w:rFonts w:ascii="Optima" w:hAnsi="Optima" w:cs="Arial"/>
          <w:b/>
          <w:color w:val="000000"/>
          <w:szCs w:val="24"/>
        </w:rPr>
      </w:pPr>
    </w:p>
    <w:p w:rsidR="00F9787E" w:rsidRDefault="00F9787E" w:rsidP="00F05631">
      <w:pPr>
        <w:tabs>
          <w:tab w:val="left" w:pos="3870"/>
        </w:tabs>
        <w:jc w:val="both"/>
        <w:rPr>
          <w:rFonts w:ascii="Optima" w:hAnsi="Optima" w:cs="Arial"/>
          <w:b/>
          <w:color w:val="000000"/>
          <w:szCs w:val="24"/>
        </w:rPr>
      </w:pPr>
    </w:p>
    <w:p w:rsidR="00AE73E3" w:rsidRPr="00D2544C" w:rsidRDefault="00AE73E3" w:rsidP="00AE73E3">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F05631" w:rsidRDefault="00F05631" w:rsidP="00F05631">
      <w:pPr>
        <w:tabs>
          <w:tab w:val="left" w:pos="3870"/>
        </w:tabs>
        <w:jc w:val="both"/>
        <w:rPr>
          <w:rFonts w:ascii="Optima" w:hAnsi="Optima" w:cs="Arial"/>
          <w:b/>
          <w:color w:val="000000"/>
          <w:szCs w:val="24"/>
        </w:rPr>
      </w:pPr>
    </w:p>
    <w:p w:rsidR="00AE73E3" w:rsidRPr="00B0540E" w:rsidRDefault="00AE73E3" w:rsidP="00AE73E3">
      <w:pPr>
        <w:ind w:left="708"/>
        <w:jc w:val="both"/>
        <w:rPr>
          <w:rFonts w:ascii="Optima" w:hAnsi="Optima" w:cs="Arial"/>
          <w:b/>
          <w:color w:val="000000"/>
          <w:szCs w:val="24"/>
        </w:rPr>
      </w:pPr>
      <w:r w:rsidRPr="00B0540E">
        <w:rPr>
          <w:rFonts w:ascii="Optima" w:hAnsi="Optima" w:cs="Arial"/>
          <w:b/>
          <w:color w:val="000000"/>
          <w:szCs w:val="24"/>
        </w:rPr>
        <w:lastRenderedPageBreak/>
        <w:t>6.2.1 Documentación General, Criterios automáticos y Propuesta de adjudicación.</w:t>
      </w:r>
    </w:p>
    <w:p w:rsidR="00AE73E3" w:rsidRPr="00B0540E" w:rsidRDefault="00AE73E3" w:rsidP="00AE73E3">
      <w:pPr>
        <w:jc w:val="both"/>
        <w:rPr>
          <w:rFonts w:ascii="TT2A3t00" w:hAnsi="TT2A3t00" w:cs="TT2A3t00"/>
          <w:sz w:val="28"/>
          <w:szCs w:val="28"/>
          <w:lang w:val="es-ES"/>
        </w:rPr>
      </w:pPr>
    </w:p>
    <w:p w:rsidR="00AE73E3" w:rsidRPr="00B0540E" w:rsidRDefault="00AE73E3" w:rsidP="00822A9C">
      <w:pPr>
        <w:numPr>
          <w:ilvl w:val="0"/>
          <w:numId w:val="7"/>
        </w:numPr>
        <w:ind w:left="0" w:firstLine="357"/>
        <w:contextualSpacing/>
        <w:jc w:val="both"/>
        <w:rPr>
          <w:rFonts w:ascii="Optima" w:hAnsi="Optima"/>
          <w:b/>
          <w:szCs w:val="24"/>
          <w:u w:val="single"/>
        </w:rPr>
      </w:pPr>
      <w:r w:rsidRPr="00B0540E">
        <w:rPr>
          <w:rFonts w:ascii="Optima" w:hAnsi="Optima" w:cs="Arial"/>
          <w:b/>
          <w:color w:val="000000" w:themeColor="text1"/>
          <w:szCs w:val="24"/>
        </w:rPr>
        <w:t xml:space="preserve">XP0970/2021/CULT </w:t>
      </w:r>
      <w:r w:rsidRPr="00B0540E">
        <w:rPr>
          <w:rFonts w:ascii="Optima" w:hAnsi="Optima"/>
          <w:szCs w:val="24"/>
        </w:rPr>
        <w:t xml:space="preserve">Procedimiento abierto simplificado con criterios automáticos: </w:t>
      </w:r>
      <w:r w:rsidRPr="00B0540E">
        <w:rPr>
          <w:rFonts w:ascii="Optima" w:hAnsi="Optima"/>
          <w:b/>
          <w:i/>
          <w:szCs w:val="24"/>
          <w:u w:val="single"/>
        </w:rPr>
        <w:t>“Producción audiovisual para la promoción del sector agrícola, ganadero y artesano, del Centro Etnográfico de Maspalomas y de los mercados de Gran Canaria, compuesto por 8 lotes”</w:t>
      </w:r>
      <w:r w:rsidRPr="00B0540E">
        <w:rPr>
          <w:rFonts w:ascii="Optima" w:hAnsi="Optima"/>
          <w:szCs w:val="24"/>
        </w:rPr>
        <w:t xml:space="preserve">. Importe neto de la licitación </w:t>
      </w:r>
      <w:r w:rsidRPr="00B0540E">
        <w:rPr>
          <w:rFonts w:ascii="Optima" w:hAnsi="Optima" w:cs="Optima-Bold"/>
          <w:bCs/>
          <w:szCs w:val="24"/>
        </w:rPr>
        <w:t>112.149,52</w:t>
      </w:r>
      <w:r w:rsidRPr="00B0540E">
        <w:rPr>
          <w:rFonts w:ascii="Optima-Bold" w:hAnsi="Optima-Bold" w:cs="Optima-Bold"/>
          <w:b/>
          <w:bCs/>
          <w:sz w:val="20"/>
        </w:rPr>
        <w:t xml:space="preserve"> </w:t>
      </w:r>
      <w:r w:rsidRPr="00B0540E">
        <w:rPr>
          <w:rFonts w:cs="Arial"/>
          <w:bCs/>
          <w:szCs w:val="24"/>
        </w:rPr>
        <w:t>€</w:t>
      </w:r>
      <w:r w:rsidRPr="00B0540E">
        <w:rPr>
          <w:rFonts w:ascii="Optima" w:hAnsi="Optima" w:cs="Helvetica-Bold"/>
          <w:bCs/>
          <w:szCs w:val="24"/>
        </w:rPr>
        <w:t xml:space="preserve"> e IGIC de </w:t>
      </w:r>
      <w:r w:rsidRPr="00B0540E">
        <w:rPr>
          <w:rFonts w:ascii="Optima" w:hAnsi="Optima" w:cs="Optima-Bold"/>
          <w:bCs/>
          <w:szCs w:val="24"/>
        </w:rPr>
        <w:t>7.850,48</w:t>
      </w:r>
      <w:r w:rsidRPr="00B0540E">
        <w:rPr>
          <w:rFonts w:ascii="Optima-Bold" w:hAnsi="Optima-Bold" w:cs="Optima-Bold"/>
          <w:b/>
          <w:bCs/>
          <w:sz w:val="20"/>
        </w:rPr>
        <w:t xml:space="preserve"> </w:t>
      </w:r>
      <w:r w:rsidRPr="00B0540E">
        <w:rPr>
          <w:rFonts w:ascii="Optima" w:hAnsi="Optima" w:cs="Helvetica-Bold"/>
          <w:bCs/>
          <w:szCs w:val="24"/>
        </w:rPr>
        <w:t xml:space="preserve">€. </w:t>
      </w:r>
      <w:r w:rsidRPr="00B0540E">
        <w:rPr>
          <w:rFonts w:ascii="Optima" w:hAnsi="Optima" w:cs="Arial"/>
          <w:bCs/>
          <w:szCs w:val="24"/>
        </w:rPr>
        <w:t>Tramitación ordinaria.</w:t>
      </w:r>
      <w:r w:rsidRPr="00B0540E">
        <w:rPr>
          <w:rFonts w:ascii="Optima" w:hAnsi="Optima" w:cs="Helvetica-Bold"/>
          <w:bCs/>
          <w:szCs w:val="24"/>
        </w:rPr>
        <w:t xml:space="preserve"> Plazo de ejecución: 12 semanas.</w:t>
      </w:r>
      <w:r w:rsidRPr="00B0540E">
        <w:rPr>
          <w:rFonts w:ascii="Optima" w:hAnsi="Optima" w:cs="Helvetica"/>
          <w:szCs w:val="24"/>
        </w:rPr>
        <w:t xml:space="preserve"> </w:t>
      </w:r>
      <w:r w:rsidRPr="00B0540E">
        <w:rPr>
          <w:rFonts w:ascii="Optima" w:hAnsi="Optima" w:cs="Helvetica"/>
          <w:b/>
          <w:szCs w:val="24"/>
          <w:u w:val="single"/>
        </w:rPr>
        <w:t>Servicio de Cultura.</w:t>
      </w:r>
    </w:p>
    <w:p w:rsidR="00AE73E3" w:rsidRPr="00B0540E" w:rsidRDefault="00AE73E3" w:rsidP="00AE73E3">
      <w:pPr>
        <w:contextualSpacing/>
        <w:rPr>
          <w:rFonts w:ascii="Optima" w:hAnsi="Optima" w:cs="Arial"/>
          <w:b/>
          <w:color w:val="4472C4" w:themeColor="accent5"/>
          <w:szCs w:val="24"/>
        </w:rPr>
      </w:pPr>
    </w:p>
    <w:p w:rsidR="00AE73E3" w:rsidRPr="00B0540E" w:rsidRDefault="00AE73E3" w:rsidP="00AE73E3">
      <w:pPr>
        <w:ind w:firstLine="709"/>
        <w:jc w:val="both"/>
        <w:rPr>
          <w:rFonts w:ascii="Optima" w:hAnsi="Optima"/>
          <w:bCs/>
          <w:szCs w:val="24"/>
          <w:lang w:val="es-ES"/>
        </w:rPr>
      </w:pPr>
      <w:r w:rsidRPr="00B0540E">
        <w:rPr>
          <w:rFonts w:ascii="Optima" w:hAnsi="Optima"/>
          <w:bCs/>
          <w:szCs w:val="24"/>
          <w:lang w:val="es-ES"/>
        </w:rPr>
        <w:t xml:space="preserve">Por la Secretaria de la Mesa se da cuenta del </w:t>
      </w:r>
      <w:r w:rsidR="006D6458">
        <w:rPr>
          <w:rFonts w:ascii="Optima" w:hAnsi="Optima"/>
          <w:b/>
          <w:bCs/>
          <w:szCs w:val="24"/>
          <w:lang w:val="es-ES"/>
        </w:rPr>
        <w:t xml:space="preserve">vencimiento el día 20 </w:t>
      </w:r>
      <w:r w:rsidRPr="00B0540E">
        <w:rPr>
          <w:rFonts w:ascii="Optima" w:hAnsi="Optima"/>
          <w:b/>
          <w:bCs/>
          <w:szCs w:val="24"/>
          <w:lang w:val="es-ES"/>
        </w:rPr>
        <w:t>de junio de 2022,</w:t>
      </w:r>
      <w:r w:rsidRPr="00B0540E">
        <w:rPr>
          <w:rFonts w:ascii="Optima" w:hAnsi="Optima"/>
          <w:bCs/>
          <w:szCs w:val="24"/>
          <w:lang w:val="es-ES"/>
        </w:rPr>
        <w:t xml:space="preserve"> de la licitación anteriormente relacionada y de la certificación de fecha </w:t>
      </w:r>
      <w:r w:rsidRPr="00B0540E">
        <w:rPr>
          <w:rFonts w:ascii="Optima" w:hAnsi="Optima"/>
          <w:b/>
          <w:bCs/>
          <w:szCs w:val="24"/>
          <w:lang w:val="es-ES"/>
        </w:rPr>
        <w:t>20 de junio de 2020</w:t>
      </w:r>
      <w:r w:rsidRPr="00B0540E">
        <w:rPr>
          <w:rFonts w:ascii="Optima" w:hAnsi="Optima"/>
          <w:bCs/>
          <w:szCs w:val="24"/>
          <w:lang w:val="es-ES"/>
        </w:rPr>
        <w:t>, emitida por la Jefe de Servicio de Contratación, actuando por delegación de firma de la Titular Accidental del Órgano de Apoyo al Consejo de Gobierno Insular (Decreto nº 56, de 09/07/15), comprensiva de las empresas que se han presentado a la misma y que son:</w:t>
      </w:r>
    </w:p>
    <w:p w:rsidR="00AE73E3" w:rsidRPr="00B0540E" w:rsidRDefault="00AE73E3" w:rsidP="00AE73E3">
      <w:pPr>
        <w:autoSpaceDE w:val="0"/>
        <w:autoSpaceDN w:val="0"/>
        <w:adjustRightInd w:val="0"/>
        <w:rPr>
          <w:rFonts w:ascii="Optima" w:hAnsi="Optima" w:cs="Optima"/>
          <w:color w:val="000000"/>
          <w:szCs w:val="24"/>
          <w:lang w:val="es-ES"/>
        </w:rPr>
      </w:pPr>
    </w:p>
    <w:p w:rsidR="00AE73E3" w:rsidRPr="00B0540E" w:rsidRDefault="00AE73E3" w:rsidP="00AE73E3">
      <w:pPr>
        <w:autoSpaceDE w:val="0"/>
        <w:autoSpaceDN w:val="0"/>
        <w:adjustRightInd w:val="0"/>
        <w:ind w:left="567"/>
        <w:rPr>
          <w:rFonts w:ascii="Optima" w:hAnsi="Optima" w:cs="Optima"/>
          <w:color w:val="000000"/>
          <w:szCs w:val="24"/>
          <w:lang w:val="es-ES"/>
        </w:rPr>
      </w:pPr>
      <w:r w:rsidRPr="00B0540E">
        <w:rPr>
          <w:rFonts w:ascii="Optima" w:hAnsi="Optima" w:cs="Optima"/>
          <w:color w:val="000000"/>
          <w:szCs w:val="24"/>
          <w:lang w:val="es-ES"/>
        </w:rPr>
        <w:t xml:space="preserve"> -</w:t>
      </w:r>
      <w:r w:rsidRPr="00B0540E">
        <w:rPr>
          <w:rFonts w:ascii="Optima" w:hAnsi="Optima" w:cs="Optima"/>
          <w:b/>
          <w:bCs/>
          <w:color w:val="000000"/>
          <w:szCs w:val="24"/>
          <w:lang w:val="es-ES"/>
        </w:rPr>
        <w:t xml:space="preserve">Número uno - </w:t>
      </w:r>
      <w:r w:rsidRPr="00B0540E">
        <w:rPr>
          <w:rFonts w:ascii="Optima" w:hAnsi="Optima" w:cs="Optima"/>
          <w:color w:val="000000"/>
          <w:szCs w:val="24"/>
          <w:lang w:val="es-ES"/>
        </w:rPr>
        <w:t xml:space="preserve">La Gaveta Producciones, S.L. - B76701895 - Lotes 1, 2, 3, 4, 5, 6, 7 y 8 </w:t>
      </w:r>
    </w:p>
    <w:p w:rsidR="00AE73E3" w:rsidRPr="00B0540E" w:rsidRDefault="00AE73E3" w:rsidP="00AE73E3">
      <w:pPr>
        <w:autoSpaceDE w:val="0"/>
        <w:autoSpaceDN w:val="0"/>
        <w:adjustRightInd w:val="0"/>
        <w:spacing w:after="6"/>
        <w:ind w:left="567"/>
        <w:rPr>
          <w:rFonts w:ascii="Optima" w:hAnsi="Optima" w:cs="Optima"/>
          <w:color w:val="000000"/>
          <w:szCs w:val="24"/>
          <w:lang w:val="es-ES"/>
        </w:rPr>
      </w:pPr>
      <w:r w:rsidRPr="00B0540E">
        <w:rPr>
          <w:rFonts w:ascii="Optima" w:hAnsi="Optima"/>
          <w:b/>
          <w:bCs/>
          <w:color w:val="000000"/>
          <w:szCs w:val="24"/>
          <w:lang w:val="es-ES"/>
        </w:rPr>
        <w:t xml:space="preserve">- </w:t>
      </w:r>
      <w:r w:rsidRPr="00B0540E">
        <w:rPr>
          <w:rFonts w:ascii="Optima" w:hAnsi="Optima" w:cs="Optima"/>
          <w:b/>
          <w:bCs/>
          <w:color w:val="000000"/>
          <w:szCs w:val="24"/>
          <w:lang w:val="es-ES"/>
        </w:rPr>
        <w:t xml:space="preserve">Número dos - </w:t>
      </w:r>
      <w:proofErr w:type="spellStart"/>
      <w:r w:rsidRPr="00B0540E">
        <w:rPr>
          <w:rFonts w:ascii="Optima" w:hAnsi="Optima" w:cs="Optima"/>
          <w:color w:val="000000"/>
          <w:szCs w:val="24"/>
          <w:lang w:val="es-ES"/>
        </w:rPr>
        <w:t>Eseaele</w:t>
      </w:r>
      <w:proofErr w:type="spellEnd"/>
      <w:r w:rsidRPr="00B0540E">
        <w:rPr>
          <w:rFonts w:ascii="Optima" w:hAnsi="Optima" w:cs="Optima"/>
          <w:color w:val="000000"/>
          <w:szCs w:val="24"/>
          <w:lang w:val="es-ES"/>
        </w:rPr>
        <w:t xml:space="preserve"> Marketing Diferencial, S.L. - B05467758 - Lotes 1, 2, 3, 4, 5, 6, 7 y 8 </w:t>
      </w:r>
    </w:p>
    <w:p w:rsidR="00AE73E3" w:rsidRPr="00B0540E" w:rsidRDefault="00AE73E3" w:rsidP="00AE73E3">
      <w:pPr>
        <w:autoSpaceDE w:val="0"/>
        <w:autoSpaceDN w:val="0"/>
        <w:adjustRightInd w:val="0"/>
        <w:spacing w:after="6"/>
        <w:ind w:left="567"/>
        <w:rPr>
          <w:rFonts w:ascii="Optima" w:hAnsi="Optima" w:cs="Optima"/>
          <w:color w:val="000000"/>
          <w:szCs w:val="24"/>
          <w:lang w:val="es-ES"/>
        </w:rPr>
      </w:pPr>
      <w:r w:rsidRPr="00B0540E">
        <w:rPr>
          <w:rFonts w:ascii="Optima" w:hAnsi="Optima"/>
          <w:b/>
          <w:bCs/>
          <w:color w:val="000000"/>
          <w:szCs w:val="24"/>
          <w:lang w:val="es-ES"/>
        </w:rPr>
        <w:t xml:space="preserve">- </w:t>
      </w:r>
      <w:r w:rsidRPr="00B0540E">
        <w:rPr>
          <w:rFonts w:ascii="Optima" w:hAnsi="Optima" w:cs="Optima"/>
          <w:b/>
          <w:bCs/>
          <w:color w:val="000000"/>
          <w:szCs w:val="24"/>
          <w:lang w:val="es-ES"/>
        </w:rPr>
        <w:t xml:space="preserve">Número tres - </w:t>
      </w:r>
      <w:proofErr w:type="spellStart"/>
      <w:r w:rsidRPr="00B0540E">
        <w:rPr>
          <w:rFonts w:ascii="Optima" w:hAnsi="Optima" w:cs="Optima"/>
          <w:color w:val="000000"/>
          <w:szCs w:val="24"/>
          <w:lang w:val="es-ES"/>
        </w:rPr>
        <w:t>Jugoplastika</w:t>
      </w:r>
      <w:proofErr w:type="spellEnd"/>
      <w:r w:rsidRPr="00B0540E">
        <w:rPr>
          <w:rFonts w:ascii="Optima" w:hAnsi="Optima" w:cs="Optima"/>
          <w:color w:val="000000"/>
          <w:szCs w:val="24"/>
          <w:lang w:val="es-ES"/>
        </w:rPr>
        <w:t xml:space="preserve">, S.L. - B76216845 - Lotes 1, 2, 5 y 8 </w:t>
      </w:r>
    </w:p>
    <w:p w:rsidR="00AE73E3" w:rsidRPr="00B0540E" w:rsidRDefault="00AE73E3" w:rsidP="00AE73E3">
      <w:pPr>
        <w:autoSpaceDE w:val="0"/>
        <w:autoSpaceDN w:val="0"/>
        <w:adjustRightInd w:val="0"/>
        <w:spacing w:after="6"/>
        <w:ind w:left="567"/>
        <w:rPr>
          <w:rFonts w:ascii="Optima" w:hAnsi="Optima" w:cs="Optima"/>
          <w:color w:val="000000"/>
          <w:szCs w:val="24"/>
          <w:lang w:val="es-ES"/>
        </w:rPr>
      </w:pPr>
      <w:r w:rsidRPr="00B0540E">
        <w:rPr>
          <w:rFonts w:ascii="Optima" w:hAnsi="Optima"/>
          <w:b/>
          <w:bCs/>
          <w:color w:val="000000"/>
          <w:szCs w:val="24"/>
          <w:lang w:val="es-ES"/>
        </w:rPr>
        <w:t xml:space="preserve">- </w:t>
      </w:r>
      <w:r w:rsidRPr="00B0540E">
        <w:rPr>
          <w:rFonts w:ascii="Optima" w:hAnsi="Optima" w:cs="Optima"/>
          <w:b/>
          <w:bCs/>
          <w:color w:val="000000"/>
          <w:szCs w:val="24"/>
          <w:lang w:val="es-ES"/>
        </w:rPr>
        <w:t xml:space="preserve">Número cuatro - </w:t>
      </w:r>
      <w:proofErr w:type="spellStart"/>
      <w:r w:rsidRPr="00B0540E">
        <w:rPr>
          <w:rFonts w:ascii="Optima" w:hAnsi="Optima" w:cs="Optima"/>
          <w:color w:val="000000"/>
          <w:szCs w:val="24"/>
          <w:lang w:val="es-ES"/>
        </w:rPr>
        <w:t>Orlanda</w:t>
      </w:r>
      <w:proofErr w:type="spellEnd"/>
      <w:r w:rsidRPr="00B0540E">
        <w:rPr>
          <w:rFonts w:ascii="Optima" w:hAnsi="Optima" w:cs="Optima"/>
          <w:color w:val="000000"/>
          <w:szCs w:val="24"/>
          <w:lang w:val="es-ES"/>
        </w:rPr>
        <w:t xml:space="preserve"> Digital, S.L. - B01933902 - Lotes 1, 5 y 8 </w:t>
      </w:r>
    </w:p>
    <w:p w:rsidR="00AE73E3" w:rsidRPr="00B0540E" w:rsidRDefault="00AE73E3" w:rsidP="00AE73E3">
      <w:pPr>
        <w:autoSpaceDE w:val="0"/>
        <w:autoSpaceDN w:val="0"/>
        <w:adjustRightInd w:val="0"/>
        <w:spacing w:after="6"/>
        <w:ind w:left="567"/>
        <w:rPr>
          <w:rFonts w:ascii="Optima" w:hAnsi="Optima" w:cs="Optima"/>
          <w:color w:val="000000"/>
          <w:szCs w:val="24"/>
          <w:lang w:val="es-ES"/>
        </w:rPr>
      </w:pPr>
      <w:r w:rsidRPr="00B0540E">
        <w:rPr>
          <w:rFonts w:ascii="Optima" w:hAnsi="Optima"/>
          <w:b/>
          <w:bCs/>
          <w:color w:val="000000"/>
          <w:szCs w:val="24"/>
          <w:lang w:val="es-ES"/>
        </w:rPr>
        <w:t xml:space="preserve">- </w:t>
      </w:r>
      <w:r w:rsidRPr="00B0540E">
        <w:rPr>
          <w:rFonts w:ascii="Optima" w:hAnsi="Optima" w:cs="Optima"/>
          <w:b/>
          <w:bCs/>
          <w:color w:val="000000"/>
          <w:szCs w:val="24"/>
          <w:lang w:val="es-ES"/>
        </w:rPr>
        <w:t xml:space="preserve">Número cinco - </w:t>
      </w:r>
      <w:proofErr w:type="spellStart"/>
      <w:r w:rsidRPr="00B0540E">
        <w:rPr>
          <w:rFonts w:ascii="Optima" w:hAnsi="Optima" w:cs="Optima"/>
          <w:color w:val="000000"/>
          <w:szCs w:val="24"/>
          <w:lang w:val="es-ES"/>
        </w:rPr>
        <w:t>Ngaro</w:t>
      </w:r>
      <w:proofErr w:type="spellEnd"/>
      <w:r w:rsidRPr="00B0540E">
        <w:rPr>
          <w:rFonts w:ascii="Optima" w:hAnsi="Optima" w:cs="Optima"/>
          <w:color w:val="000000"/>
          <w:szCs w:val="24"/>
          <w:lang w:val="es-ES"/>
        </w:rPr>
        <w:t xml:space="preserve"> </w:t>
      </w:r>
      <w:proofErr w:type="spellStart"/>
      <w:r w:rsidRPr="00B0540E">
        <w:rPr>
          <w:rFonts w:ascii="Optima" w:hAnsi="Optima" w:cs="Optima"/>
          <w:color w:val="000000"/>
          <w:szCs w:val="24"/>
          <w:lang w:val="es-ES"/>
        </w:rPr>
        <w:t>Games</w:t>
      </w:r>
      <w:proofErr w:type="spellEnd"/>
      <w:r w:rsidRPr="00B0540E">
        <w:rPr>
          <w:rFonts w:ascii="Optima" w:hAnsi="Optima" w:cs="Optima"/>
          <w:color w:val="000000"/>
          <w:szCs w:val="24"/>
          <w:lang w:val="es-ES"/>
        </w:rPr>
        <w:t xml:space="preserve"> La Casa de los Enigmas, S.L. - B76298694 - Lotes 1, 2, 3, 4, 5, 6, 7 y 8 </w:t>
      </w:r>
    </w:p>
    <w:p w:rsidR="00AE73E3" w:rsidRPr="00B0540E" w:rsidRDefault="00AE73E3" w:rsidP="00AE73E3">
      <w:pPr>
        <w:autoSpaceDE w:val="0"/>
        <w:autoSpaceDN w:val="0"/>
        <w:adjustRightInd w:val="0"/>
        <w:spacing w:after="6"/>
        <w:ind w:left="567"/>
        <w:rPr>
          <w:rFonts w:ascii="Optima" w:hAnsi="Optima" w:cs="Optima"/>
          <w:color w:val="000000"/>
          <w:szCs w:val="24"/>
          <w:lang w:val="es-ES"/>
        </w:rPr>
      </w:pPr>
      <w:r w:rsidRPr="00B0540E">
        <w:rPr>
          <w:rFonts w:ascii="Optima" w:hAnsi="Optima"/>
          <w:b/>
          <w:bCs/>
          <w:color w:val="000000"/>
          <w:szCs w:val="24"/>
          <w:lang w:val="es-ES"/>
        </w:rPr>
        <w:t xml:space="preserve">- </w:t>
      </w:r>
      <w:r w:rsidRPr="00B0540E">
        <w:rPr>
          <w:rFonts w:ascii="Optima" w:hAnsi="Optima" w:cs="Optima"/>
          <w:b/>
          <w:bCs/>
          <w:color w:val="000000"/>
          <w:szCs w:val="24"/>
          <w:lang w:val="es-ES"/>
        </w:rPr>
        <w:t xml:space="preserve">Número seis - </w:t>
      </w:r>
      <w:proofErr w:type="spellStart"/>
      <w:r w:rsidRPr="00B0540E">
        <w:rPr>
          <w:rFonts w:ascii="Optima" w:hAnsi="Optima" w:cs="Optima"/>
          <w:color w:val="000000"/>
          <w:szCs w:val="24"/>
          <w:lang w:val="es-ES"/>
        </w:rPr>
        <w:t>Belimar</w:t>
      </w:r>
      <w:proofErr w:type="spellEnd"/>
      <w:r w:rsidRPr="00B0540E">
        <w:rPr>
          <w:rFonts w:ascii="Optima" w:hAnsi="Optima" w:cs="Optima"/>
          <w:color w:val="000000"/>
          <w:szCs w:val="24"/>
          <w:lang w:val="es-ES"/>
        </w:rPr>
        <w:t xml:space="preserve"> </w:t>
      </w:r>
      <w:proofErr w:type="spellStart"/>
      <w:r w:rsidRPr="00B0540E">
        <w:rPr>
          <w:rFonts w:ascii="Optima" w:hAnsi="Optima" w:cs="Optima"/>
          <w:color w:val="000000"/>
          <w:szCs w:val="24"/>
          <w:lang w:val="es-ES"/>
        </w:rPr>
        <w:t>Isbelia</w:t>
      </w:r>
      <w:proofErr w:type="spellEnd"/>
      <w:r w:rsidRPr="00B0540E">
        <w:rPr>
          <w:rFonts w:ascii="Optima" w:hAnsi="Optima" w:cs="Optima"/>
          <w:color w:val="000000"/>
          <w:szCs w:val="24"/>
          <w:lang w:val="es-ES"/>
        </w:rPr>
        <w:t xml:space="preserve"> Román Rojas - Y7508218C - Lotes 6 y 7 </w:t>
      </w:r>
    </w:p>
    <w:p w:rsidR="00AE73E3" w:rsidRPr="00B0540E" w:rsidRDefault="00AE73E3" w:rsidP="00AE73E3">
      <w:pPr>
        <w:autoSpaceDE w:val="0"/>
        <w:autoSpaceDN w:val="0"/>
        <w:adjustRightInd w:val="0"/>
        <w:ind w:left="567"/>
        <w:rPr>
          <w:rFonts w:ascii="Optima" w:hAnsi="Optima" w:cs="Optima"/>
          <w:color w:val="000000"/>
          <w:szCs w:val="24"/>
          <w:lang w:val="es-ES"/>
        </w:rPr>
      </w:pPr>
      <w:r w:rsidRPr="00B0540E">
        <w:rPr>
          <w:rFonts w:ascii="Optima" w:hAnsi="Optima"/>
          <w:b/>
          <w:bCs/>
          <w:color w:val="000000"/>
          <w:szCs w:val="24"/>
          <w:lang w:val="es-ES"/>
        </w:rPr>
        <w:t xml:space="preserve">- </w:t>
      </w:r>
      <w:r w:rsidRPr="00B0540E">
        <w:rPr>
          <w:rFonts w:ascii="Optima" w:hAnsi="Optima" w:cs="Optima"/>
          <w:b/>
          <w:bCs/>
          <w:color w:val="000000"/>
          <w:szCs w:val="24"/>
          <w:lang w:val="es-ES"/>
        </w:rPr>
        <w:t xml:space="preserve">Número siete - </w:t>
      </w:r>
      <w:r w:rsidRPr="00B0540E">
        <w:rPr>
          <w:rFonts w:ascii="Optima" w:hAnsi="Optima" w:cs="Optima"/>
          <w:color w:val="000000"/>
          <w:szCs w:val="24"/>
          <w:lang w:val="es-ES"/>
        </w:rPr>
        <w:t xml:space="preserve">Las Hormigas Negras Producciones Audiovisuales, S.L. - B76167485 – Lotes 6 y 8 </w:t>
      </w:r>
    </w:p>
    <w:p w:rsidR="00AE73E3" w:rsidRPr="00B0540E" w:rsidRDefault="00AE73E3" w:rsidP="00AE73E3">
      <w:pPr>
        <w:autoSpaceDE w:val="0"/>
        <w:autoSpaceDN w:val="0"/>
        <w:adjustRightInd w:val="0"/>
        <w:ind w:left="284"/>
        <w:rPr>
          <w:rFonts w:ascii="Optima" w:hAnsi="Optima" w:cs="TT27Dt00"/>
          <w:b/>
          <w:szCs w:val="24"/>
          <w:lang w:val="es-ES"/>
        </w:rPr>
      </w:pPr>
    </w:p>
    <w:p w:rsidR="00BB7317" w:rsidRPr="002F123A" w:rsidRDefault="00BB7317" w:rsidP="00BB7317">
      <w:pPr>
        <w:autoSpaceDE w:val="0"/>
        <w:autoSpaceDN w:val="0"/>
        <w:adjustRightInd w:val="0"/>
        <w:ind w:firstLine="709"/>
        <w:jc w:val="both"/>
        <w:rPr>
          <w:rFonts w:ascii="Optima" w:hAnsi="Optima" w:cs="ArialNarrow"/>
          <w:szCs w:val="24"/>
          <w:lang w:val="es-ES"/>
        </w:rPr>
      </w:pPr>
      <w:r w:rsidRPr="002F123A">
        <w:rPr>
          <w:rFonts w:ascii="Optima" w:hAnsi="Optima" w:cs="ArialNarrow"/>
          <w:szCs w:val="24"/>
          <w:lang w:val="es-ES"/>
        </w:rPr>
        <w:t xml:space="preserve">Se incorpora a la sesión </w:t>
      </w:r>
      <w:r w:rsidR="002F123A" w:rsidRPr="002F123A">
        <w:rPr>
          <w:rFonts w:ascii="Optima" w:hAnsi="Optima" w:cs="ArialNarrow"/>
          <w:szCs w:val="24"/>
          <w:lang w:val="es-ES"/>
        </w:rPr>
        <w:t xml:space="preserve">Dª. Mónica </w:t>
      </w:r>
      <w:r w:rsidR="002F123A">
        <w:rPr>
          <w:rFonts w:ascii="Optima" w:hAnsi="Optima" w:cs="ArialNarrow"/>
          <w:szCs w:val="24"/>
          <w:lang w:val="es-ES"/>
        </w:rPr>
        <w:t xml:space="preserve">Zapater Von </w:t>
      </w:r>
      <w:proofErr w:type="spellStart"/>
      <w:r w:rsidR="002F123A">
        <w:rPr>
          <w:rFonts w:ascii="Optima" w:hAnsi="Optima" w:cs="ArialNarrow"/>
          <w:szCs w:val="24"/>
          <w:lang w:val="es-ES"/>
        </w:rPr>
        <w:t>Thun</w:t>
      </w:r>
      <w:proofErr w:type="spellEnd"/>
      <w:r w:rsidR="002F123A">
        <w:rPr>
          <w:rFonts w:ascii="Optima" w:hAnsi="Optima" w:cs="ArialNarrow"/>
          <w:szCs w:val="24"/>
          <w:lang w:val="es-ES"/>
        </w:rPr>
        <w:t>, Técnica</w:t>
      </w:r>
      <w:r w:rsidR="002F123A" w:rsidRPr="002F123A">
        <w:rPr>
          <w:rFonts w:ascii="Optima" w:hAnsi="Optima" w:cs="ArialNarrow"/>
          <w:szCs w:val="24"/>
          <w:lang w:val="es-ES"/>
        </w:rPr>
        <w:t xml:space="preserve"> de Administración General y Dª. Estefanía García Campero-</w:t>
      </w:r>
      <w:proofErr w:type="spellStart"/>
      <w:r w:rsidR="002F123A" w:rsidRPr="002F123A">
        <w:rPr>
          <w:rFonts w:ascii="Optima" w:hAnsi="Optima" w:cs="ArialNarrow"/>
          <w:szCs w:val="24"/>
          <w:lang w:val="es-ES"/>
        </w:rPr>
        <w:t>Zorzano</w:t>
      </w:r>
      <w:proofErr w:type="spellEnd"/>
      <w:r w:rsidR="002F123A" w:rsidRPr="002F123A">
        <w:rPr>
          <w:rFonts w:ascii="Optima" w:hAnsi="Optima" w:cs="ArialNarrow"/>
          <w:szCs w:val="24"/>
          <w:lang w:val="es-ES"/>
        </w:rPr>
        <w:t>, Té</w:t>
      </w:r>
      <w:r w:rsidR="002F123A">
        <w:rPr>
          <w:rFonts w:ascii="Optima" w:hAnsi="Optima" w:cs="ArialNarrow"/>
          <w:szCs w:val="24"/>
          <w:lang w:val="es-ES"/>
        </w:rPr>
        <w:t>c</w:t>
      </w:r>
      <w:r w:rsidR="002F123A" w:rsidRPr="002F123A">
        <w:rPr>
          <w:rFonts w:ascii="Optima" w:hAnsi="Optima" w:cs="ArialNarrow"/>
          <w:szCs w:val="24"/>
          <w:lang w:val="es-ES"/>
        </w:rPr>
        <w:t xml:space="preserve">nica Medio Video </w:t>
      </w:r>
      <w:r w:rsidRPr="002F123A">
        <w:rPr>
          <w:rFonts w:ascii="Optima" w:hAnsi="Optima" w:cs="ArialNarrow"/>
          <w:szCs w:val="24"/>
          <w:lang w:val="es-ES"/>
        </w:rPr>
        <w:t>del Servi</w:t>
      </w:r>
      <w:r w:rsidR="002B437B" w:rsidRPr="002F123A">
        <w:rPr>
          <w:rFonts w:ascii="Optima" w:hAnsi="Optima" w:cs="ArialNarrow"/>
          <w:szCs w:val="24"/>
          <w:lang w:val="es-ES"/>
        </w:rPr>
        <w:t>cio Promotor</w:t>
      </w:r>
      <w:r w:rsidR="002F123A" w:rsidRPr="002F123A">
        <w:rPr>
          <w:rFonts w:ascii="Optima" w:hAnsi="Optima" w:cs="ArialNarrow"/>
          <w:szCs w:val="24"/>
          <w:lang w:val="es-ES"/>
        </w:rPr>
        <w:t>.</w:t>
      </w:r>
    </w:p>
    <w:p w:rsidR="002F123A" w:rsidRDefault="002F123A" w:rsidP="00AE73E3">
      <w:pPr>
        <w:autoSpaceDE w:val="0"/>
        <w:autoSpaceDN w:val="0"/>
        <w:adjustRightInd w:val="0"/>
        <w:ind w:firstLine="709"/>
        <w:jc w:val="both"/>
        <w:rPr>
          <w:rFonts w:ascii="Optima" w:hAnsi="Optima" w:cs="ArialNarrow"/>
          <w:szCs w:val="24"/>
          <w:lang w:val="es-ES"/>
        </w:rPr>
      </w:pPr>
    </w:p>
    <w:p w:rsidR="00AE73E3" w:rsidRPr="00B0540E" w:rsidRDefault="00AE73E3" w:rsidP="00AE73E3">
      <w:pPr>
        <w:autoSpaceDE w:val="0"/>
        <w:autoSpaceDN w:val="0"/>
        <w:adjustRightInd w:val="0"/>
        <w:ind w:firstLine="709"/>
        <w:jc w:val="both"/>
        <w:rPr>
          <w:rFonts w:ascii="Optima" w:hAnsi="Optima" w:cs="ArialNarrow"/>
          <w:szCs w:val="24"/>
          <w:lang w:val="es-ES"/>
        </w:rPr>
      </w:pPr>
      <w:r w:rsidRPr="00B0540E">
        <w:rPr>
          <w:rFonts w:ascii="Optima" w:hAnsi="Optima" w:cs="ArialNarrow"/>
          <w:szCs w:val="24"/>
          <w:lang w:val="es-ES"/>
        </w:rPr>
        <w:t>A la vista de los licitadores presentados y en atención a lo dispuesto en el art. 64 de la LCSP, los miembros integrantes de esta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AE73E3" w:rsidRPr="00B0540E" w:rsidRDefault="00AE73E3" w:rsidP="00AE73E3">
      <w:pPr>
        <w:autoSpaceDE w:val="0"/>
        <w:autoSpaceDN w:val="0"/>
        <w:adjustRightInd w:val="0"/>
        <w:ind w:firstLine="708"/>
        <w:jc w:val="both"/>
        <w:rPr>
          <w:rFonts w:ascii="Optima" w:hAnsi="Optima" w:cs="Arial"/>
          <w:bCs/>
          <w:szCs w:val="24"/>
        </w:rPr>
      </w:pPr>
    </w:p>
    <w:p w:rsidR="003359E7" w:rsidRDefault="00AE73E3" w:rsidP="00530A61">
      <w:pPr>
        <w:autoSpaceDE w:val="0"/>
        <w:autoSpaceDN w:val="0"/>
        <w:adjustRightInd w:val="0"/>
        <w:ind w:firstLine="708"/>
        <w:jc w:val="both"/>
        <w:rPr>
          <w:rFonts w:ascii="Optima" w:hAnsi="Optima" w:cs="TT2A8t00"/>
          <w:szCs w:val="24"/>
          <w:lang w:val="es-ES"/>
        </w:rPr>
      </w:pPr>
      <w:r w:rsidRPr="00B0540E">
        <w:rPr>
          <w:rFonts w:ascii="Optima" w:hAnsi="Optima" w:cs="Arial"/>
          <w:bCs/>
          <w:szCs w:val="24"/>
        </w:rPr>
        <w:t>A continuación el</w:t>
      </w:r>
      <w:r w:rsidRPr="00B0540E">
        <w:rPr>
          <w:rFonts w:ascii="Optima" w:hAnsi="Optima" w:cs="Liberation Sans"/>
          <w:szCs w:val="24"/>
        </w:rPr>
        <w:t xml:space="preserve"> Presidente de la Mesa, y la Secretaria, acuerdan la liberación de claves privadas para la apertura del sobre correspondientes a la Documentación General  y criterios cuantificables por fórmula presentados telemáticamen</w:t>
      </w:r>
      <w:r w:rsidRPr="00B0540E">
        <w:rPr>
          <w:rFonts w:ascii="Optima" w:hAnsi="Optima" w:cs="Liberation Sans"/>
          <w:szCs w:val="24"/>
        </w:rPr>
        <w:softHyphen/>
        <w:t>te por los licitadores</w:t>
      </w:r>
      <w:r w:rsidRPr="00B0540E">
        <w:rPr>
          <w:rFonts w:ascii="Optima" w:hAnsi="Optima" w:cs="Arial"/>
          <w:szCs w:val="24"/>
        </w:rPr>
        <w:t xml:space="preserve">, </w:t>
      </w:r>
      <w:r w:rsidRPr="00B0540E">
        <w:rPr>
          <w:rFonts w:ascii="Optima" w:hAnsi="Optima" w:cs="Arial"/>
          <w:b/>
          <w:szCs w:val="24"/>
        </w:rPr>
        <w:t xml:space="preserve">visualizándose tras la apertura electrónica </w:t>
      </w:r>
      <w:r w:rsidRPr="00B0540E">
        <w:rPr>
          <w:rFonts w:ascii="Optima" w:hAnsi="Optima" w:cs="TT2A8t00"/>
          <w:szCs w:val="24"/>
          <w:lang w:val="es-ES"/>
        </w:rPr>
        <w:t>lo siguiente:</w:t>
      </w:r>
    </w:p>
    <w:p w:rsidR="003359E7" w:rsidRPr="00936EDC" w:rsidRDefault="003359E7" w:rsidP="008B34EB">
      <w:pPr>
        <w:autoSpaceDE w:val="0"/>
        <w:autoSpaceDN w:val="0"/>
        <w:adjustRightInd w:val="0"/>
        <w:ind w:firstLine="708"/>
        <w:jc w:val="both"/>
        <w:rPr>
          <w:rFonts w:ascii="Optima" w:hAnsi="Optima" w:cs="TT2A8t00"/>
          <w:szCs w:val="24"/>
          <w:lang w:val="es-ES"/>
        </w:rPr>
      </w:pPr>
    </w:p>
    <w:tbl>
      <w:tblPr>
        <w:tblpPr w:leftFromText="141" w:rightFromText="141" w:vertAnchor="text" w:horzAnchor="margin" w:tblpXSpec="center" w:tblpY="279"/>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1105"/>
        <w:gridCol w:w="1355"/>
        <w:gridCol w:w="1701"/>
        <w:gridCol w:w="879"/>
        <w:gridCol w:w="1418"/>
        <w:gridCol w:w="1275"/>
      </w:tblGrid>
      <w:tr w:rsidR="00AE73E3" w:rsidRPr="00936EDC" w:rsidTr="00E1587C">
        <w:trPr>
          <w:trHeight w:val="333"/>
        </w:trPr>
        <w:tc>
          <w:tcPr>
            <w:tcW w:w="1759" w:type="dxa"/>
            <w:vMerge w:val="restart"/>
            <w:shd w:val="clear" w:color="auto" w:fill="F2F2F2"/>
            <w:vAlign w:val="center"/>
          </w:tcPr>
          <w:p w:rsidR="00AE73E3" w:rsidRPr="00936EDC" w:rsidRDefault="00AE73E3" w:rsidP="0052169A">
            <w:pPr>
              <w:tabs>
                <w:tab w:val="left" w:pos="7560"/>
              </w:tabs>
              <w:ind w:left="76" w:firstLine="95"/>
              <w:jc w:val="center"/>
              <w:rPr>
                <w:rFonts w:ascii="Optima" w:hAnsi="Optima" w:cs="TT273t00"/>
                <w:b/>
                <w:caps/>
                <w:sz w:val="18"/>
                <w:szCs w:val="18"/>
              </w:rPr>
            </w:pPr>
            <w:r w:rsidRPr="00936EDC">
              <w:rPr>
                <w:rFonts w:ascii="Optima" w:hAnsi="Optima" w:cs="TT273t00"/>
                <w:b/>
                <w:caps/>
                <w:sz w:val="18"/>
                <w:szCs w:val="18"/>
              </w:rPr>
              <w:t>LICITADOR</w:t>
            </w:r>
            <w:r w:rsidR="00F439B0" w:rsidRPr="00936EDC">
              <w:rPr>
                <w:rFonts w:ascii="Optima" w:hAnsi="Optima" w:cs="TT273t00"/>
                <w:b/>
                <w:caps/>
                <w:sz w:val="18"/>
                <w:szCs w:val="18"/>
              </w:rPr>
              <w:t>ES</w:t>
            </w:r>
          </w:p>
        </w:tc>
        <w:tc>
          <w:tcPr>
            <w:tcW w:w="7733" w:type="dxa"/>
            <w:gridSpan w:val="6"/>
            <w:shd w:val="clear" w:color="auto" w:fill="F2F2F2"/>
            <w:vAlign w:val="center"/>
          </w:tcPr>
          <w:p w:rsidR="00F439B0" w:rsidRPr="00936EDC" w:rsidRDefault="00F439B0" w:rsidP="0052169A">
            <w:pPr>
              <w:tabs>
                <w:tab w:val="left" w:pos="7560"/>
              </w:tabs>
              <w:ind w:left="368"/>
              <w:contextualSpacing/>
              <w:jc w:val="center"/>
              <w:rPr>
                <w:rFonts w:ascii="Optima" w:hAnsi="Optima" w:cs="TT273t00"/>
                <w:b/>
                <w:caps/>
                <w:sz w:val="18"/>
                <w:szCs w:val="18"/>
              </w:rPr>
            </w:pPr>
          </w:p>
          <w:p w:rsidR="00AE73E3" w:rsidRPr="00936EDC" w:rsidRDefault="00AE73E3" w:rsidP="0052169A">
            <w:pPr>
              <w:tabs>
                <w:tab w:val="left" w:pos="7560"/>
              </w:tabs>
              <w:ind w:left="368"/>
              <w:contextualSpacing/>
              <w:jc w:val="center"/>
              <w:rPr>
                <w:rFonts w:ascii="Optima" w:hAnsi="Optima" w:cs="TT273t00"/>
                <w:b/>
                <w:caps/>
                <w:sz w:val="18"/>
                <w:szCs w:val="18"/>
              </w:rPr>
            </w:pPr>
            <w:r w:rsidRPr="00936EDC">
              <w:rPr>
                <w:rFonts w:ascii="Optima" w:hAnsi="Optima" w:cs="TT273t00"/>
                <w:b/>
                <w:caps/>
                <w:sz w:val="18"/>
                <w:szCs w:val="18"/>
              </w:rPr>
              <w:t xml:space="preserve">DOCUMENTACIÓN GENERAL </w:t>
            </w:r>
          </w:p>
          <w:p w:rsidR="00AE73E3" w:rsidRPr="00936EDC" w:rsidRDefault="00AE73E3" w:rsidP="0052169A">
            <w:pPr>
              <w:tabs>
                <w:tab w:val="left" w:pos="7560"/>
              </w:tabs>
              <w:ind w:left="-111"/>
              <w:contextualSpacing/>
              <w:jc w:val="center"/>
              <w:rPr>
                <w:rFonts w:ascii="Optima" w:hAnsi="Optima" w:cs="TT273t00"/>
                <w:b/>
                <w:caps/>
                <w:sz w:val="18"/>
                <w:szCs w:val="18"/>
              </w:rPr>
            </w:pPr>
          </w:p>
        </w:tc>
      </w:tr>
      <w:tr w:rsidR="00AE73E3" w:rsidRPr="00936EDC" w:rsidTr="00E1587C">
        <w:trPr>
          <w:trHeight w:val="1010"/>
        </w:trPr>
        <w:tc>
          <w:tcPr>
            <w:tcW w:w="1759" w:type="dxa"/>
            <w:vMerge/>
            <w:shd w:val="clear" w:color="auto" w:fill="F2F2F2"/>
            <w:vAlign w:val="center"/>
          </w:tcPr>
          <w:p w:rsidR="00AE73E3" w:rsidRPr="00936EDC" w:rsidRDefault="00AE73E3" w:rsidP="00822A9C">
            <w:pPr>
              <w:numPr>
                <w:ilvl w:val="0"/>
                <w:numId w:val="11"/>
              </w:numPr>
              <w:tabs>
                <w:tab w:val="left" w:pos="7560"/>
              </w:tabs>
              <w:contextualSpacing/>
              <w:jc w:val="center"/>
              <w:rPr>
                <w:rFonts w:ascii="Optima" w:hAnsi="Optima" w:cs="TT273t00"/>
                <w:b/>
                <w:caps/>
                <w:sz w:val="18"/>
                <w:szCs w:val="18"/>
              </w:rPr>
            </w:pPr>
          </w:p>
        </w:tc>
        <w:tc>
          <w:tcPr>
            <w:tcW w:w="1105" w:type="dxa"/>
            <w:shd w:val="clear" w:color="auto" w:fill="F2F2F2"/>
            <w:vAlign w:val="center"/>
          </w:tcPr>
          <w:p w:rsidR="00AE73E3" w:rsidRPr="00936EDC" w:rsidRDefault="00AE73E3" w:rsidP="0052169A">
            <w:pPr>
              <w:tabs>
                <w:tab w:val="left" w:pos="7560"/>
              </w:tabs>
              <w:ind w:left="34"/>
              <w:contextualSpacing/>
              <w:jc w:val="center"/>
              <w:rPr>
                <w:rFonts w:ascii="Optima" w:hAnsi="Optima" w:cs="TT273t00"/>
                <w:b/>
                <w:caps/>
                <w:sz w:val="18"/>
                <w:szCs w:val="18"/>
              </w:rPr>
            </w:pPr>
            <w:r w:rsidRPr="00936EDC">
              <w:rPr>
                <w:rFonts w:ascii="Optima" w:hAnsi="Optima" w:cs="Arial"/>
                <w:b/>
                <w:sz w:val="18"/>
                <w:szCs w:val="18"/>
              </w:rPr>
              <w:t>DEUC</w:t>
            </w:r>
          </w:p>
        </w:tc>
        <w:tc>
          <w:tcPr>
            <w:tcW w:w="1355" w:type="dxa"/>
            <w:shd w:val="clear" w:color="auto" w:fill="F2F2F2"/>
            <w:vAlign w:val="center"/>
          </w:tcPr>
          <w:p w:rsidR="00AE73E3" w:rsidRPr="00936EDC" w:rsidRDefault="00AE73E3" w:rsidP="0052169A">
            <w:pPr>
              <w:tabs>
                <w:tab w:val="left" w:pos="7560"/>
              </w:tabs>
              <w:ind w:firstLine="32"/>
              <w:contextualSpacing/>
              <w:jc w:val="center"/>
              <w:rPr>
                <w:rFonts w:ascii="Optima" w:hAnsi="Optima" w:cs="Arial"/>
                <w:b/>
                <w:sz w:val="18"/>
                <w:szCs w:val="18"/>
              </w:rPr>
            </w:pPr>
            <w:r w:rsidRPr="00936EDC">
              <w:rPr>
                <w:rFonts w:ascii="Optima" w:hAnsi="Optima" w:cs="Arial"/>
                <w:b/>
                <w:sz w:val="18"/>
                <w:szCs w:val="18"/>
              </w:rPr>
              <w:t>Declaración de relación de empresas vinculadas (anexo II PCAP)</w:t>
            </w:r>
          </w:p>
        </w:tc>
        <w:tc>
          <w:tcPr>
            <w:tcW w:w="1701" w:type="dxa"/>
            <w:shd w:val="clear" w:color="auto" w:fill="F2F2F2"/>
            <w:vAlign w:val="center"/>
          </w:tcPr>
          <w:p w:rsidR="00AE73E3" w:rsidRPr="00936EDC" w:rsidRDefault="00AE73E3" w:rsidP="0052169A">
            <w:pPr>
              <w:tabs>
                <w:tab w:val="left" w:pos="7560"/>
              </w:tabs>
              <w:ind w:firstLine="32"/>
              <w:contextualSpacing/>
              <w:jc w:val="center"/>
              <w:rPr>
                <w:rFonts w:ascii="Optima" w:hAnsi="Optima" w:cs="Arial"/>
                <w:b/>
                <w:sz w:val="18"/>
                <w:szCs w:val="18"/>
              </w:rPr>
            </w:pPr>
            <w:r w:rsidRPr="00936EDC">
              <w:rPr>
                <w:rFonts w:ascii="Optima" w:hAnsi="Optima" w:cs="Arial"/>
                <w:b/>
                <w:sz w:val="18"/>
                <w:szCs w:val="18"/>
              </w:rPr>
              <w:t>Declaración de confidencialidad</w:t>
            </w:r>
          </w:p>
        </w:tc>
        <w:tc>
          <w:tcPr>
            <w:tcW w:w="879" w:type="dxa"/>
            <w:shd w:val="clear" w:color="auto" w:fill="F2F2F2"/>
            <w:vAlign w:val="center"/>
          </w:tcPr>
          <w:p w:rsidR="00AE73E3" w:rsidRPr="00936EDC" w:rsidRDefault="00AE73E3" w:rsidP="0052169A">
            <w:pPr>
              <w:tabs>
                <w:tab w:val="left" w:pos="7560"/>
              </w:tabs>
              <w:ind w:firstLine="32"/>
              <w:contextualSpacing/>
              <w:jc w:val="center"/>
              <w:rPr>
                <w:rFonts w:ascii="Optima" w:hAnsi="Optima" w:cs="Arial"/>
                <w:b/>
                <w:sz w:val="18"/>
                <w:szCs w:val="18"/>
              </w:rPr>
            </w:pPr>
            <w:r w:rsidRPr="00936EDC">
              <w:rPr>
                <w:rFonts w:ascii="Optima" w:hAnsi="Optima" w:cs="Arial"/>
                <w:b/>
                <w:sz w:val="18"/>
                <w:szCs w:val="18"/>
              </w:rPr>
              <w:t>El oferente es una PYME</w:t>
            </w:r>
          </w:p>
        </w:tc>
        <w:tc>
          <w:tcPr>
            <w:tcW w:w="1418" w:type="dxa"/>
            <w:shd w:val="clear" w:color="auto" w:fill="F2F2F2"/>
            <w:vAlign w:val="center"/>
          </w:tcPr>
          <w:p w:rsidR="00AE73E3" w:rsidRPr="00936EDC" w:rsidRDefault="00AE73E3" w:rsidP="0052169A">
            <w:pPr>
              <w:tabs>
                <w:tab w:val="left" w:pos="7560"/>
              </w:tabs>
              <w:ind w:firstLine="32"/>
              <w:contextualSpacing/>
              <w:jc w:val="center"/>
              <w:rPr>
                <w:rFonts w:ascii="Optima" w:hAnsi="Optima" w:cs="Arial"/>
                <w:b/>
                <w:sz w:val="18"/>
                <w:szCs w:val="18"/>
              </w:rPr>
            </w:pPr>
            <w:r w:rsidRPr="00936EDC">
              <w:rPr>
                <w:rFonts w:ascii="Optima" w:hAnsi="Optima" w:cs="Arial"/>
                <w:b/>
                <w:sz w:val="18"/>
                <w:szCs w:val="18"/>
              </w:rPr>
              <w:t>ROLECE</w:t>
            </w:r>
          </w:p>
          <w:p w:rsidR="00C95111" w:rsidRPr="008127D2" w:rsidRDefault="00C95111" w:rsidP="0052169A">
            <w:pPr>
              <w:tabs>
                <w:tab w:val="left" w:pos="7560"/>
              </w:tabs>
              <w:ind w:firstLine="32"/>
              <w:contextualSpacing/>
              <w:jc w:val="center"/>
              <w:rPr>
                <w:rFonts w:ascii="Optima" w:hAnsi="Optima" w:cs="Arial"/>
                <w:b/>
                <w:sz w:val="18"/>
                <w:szCs w:val="18"/>
              </w:rPr>
            </w:pPr>
          </w:p>
        </w:tc>
        <w:tc>
          <w:tcPr>
            <w:tcW w:w="1275" w:type="dxa"/>
            <w:shd w:val="clear" w:color="auto" w:fill="F2F2F2"/>
            <w:vAlign w:val="center"/>
          </w:tcPr>
          <w:p w:rsidR="00AE73E3" w:rsidRPr="00936EDC" w:rsidRDefault="002F123A" w:rsidP="002F123A">
            <w:pPr>
              <w:tabs>
                <w:tab w:val="left" w:pos="7560"/>
              </w:tabs>
              <w:ind w:firstLine="32"/>
              <w:contextualSpacing/>
              <w:jc w:val="center"/>
              <w:rPr>
                <w:rFonts w:ascii="Optima" w:hAnsi="Optima" w:cs="Arial"/>
                <w:b/>
                <w:sz w:val="18"/>
                <w:szCs w:val="18"/>
              </w:rPr>
            </w:pPr>
            <w:r>
              <w:rPr>
                <w:rFonts w:ascii="Optima" w:hAnsi="Optima" w:cs="Arial"/>
                <w:b/>
                <w:sz w:val="18"/>
                <w:szCs w:val="18"/>
              </w:rPr>
              <w:t xml:space="preserve">Anexo III: </w:t>
            </w:r>
            <w:r w:rsidR="00AE73E3" w:rsidRPr="00936EDC">
              <w:rPr>
                <w:rFonts w:ascii="Optima" w:hAnsi="Optima" w:cs="Arial"/>
                <w:b/>
                <w:sz w:val="18"/>
                <w:szCs w:val="18"/>
              </w:rPr>
              <w:t xml:space="preserve">orden de prioridad de los lotes </w:t>
            </w:r>
          </w:p>
        </w:tc>
      </w:tr>
      <w:tr w:rsidR="00AE73E3" w:rsidRPr="00936EDC" w:rsidTr="00E1587C">
        <w:trPr>
          <w:trHeight w:val="426"/>
        </w:trPr>
        <w:tc>
          <w:tcPr>
            <w:tcW w:w="1759" w:type="dxa"/>
            <w:shd w:val="clear" w:color="auto" w:fill="F2F2F2"/>
            <w:vAlign w:val="center"/>
          </w:tcPr>
          <w:p w:rsidR="00AE73E3" w:rsidRPr="00936EDC" w:rsidRDefault="00F439B0" w:rsidP="00F439B0">
            <w:pPr>
              <w:tabs>
                <w:tab w:val="left" w:pos="7560"/>
              </w:tabs>
              <w:contextualSpacing/>
              <w:rPr>
                <w:rFonts w:ascii="Optima" w:hAnsi="Optima" w:cs="Arial"/>
                <w:b/>
                <w:sz w:val="18"/>
                <w:szCs w:val="18"/>
              </w:rPr>
            </w:pPr>
            <w:r w:rsidRPr="00936EDC">
              <w:rPr>
                <w:rFonts w:ascii="Optima" w:hAnsi="Optima" w:cs="Arial"/>
                <w:b/>
                <w:sz w:val="18"/>
                <w:szCs w:val="18"/>
              </w:rPr>
              <w:t xml:space="preserve">1. </w:t>
            </w:r>
            <w:r w:rsidR="00AE73E3" w:rsidRPr="00936EDC">
              <w:rPr>
                <w:rFonts w:ascii="Optima" w:hAnsi="Optima" w:cs="Arial"/>
                <w:b/>
                <w:sz w:val="18"/>
                <w:szCs w:val="18"/>
              </w:rPr>
              <w:t xml:space="preserve">La Gaveta Producciones, S.L. - B76701895 </w:t>
            </w:r>
          </w:p>
        </w:tc>
        <w:tc>
          <w:tcPr>
            <w:tcW w:w="1105" w:type="dxa"/>
            <w:shd w:val="clear" w:color="auto" w:fill="FFFFFF" w:themeFill="background1"/>
            <w:vAlign w:val="center"/>
          </w:tcPr>
          <w:p w:rsidR="00AE73E3" w:rsidRPr="00936EDC" w:rsidRDefault="008127D2" w:rsidP="0052169A">
            <w:pPr>
              <w:jc w:val="center"/>
              <w:rPr>
                <w:rFonts w:ascii="Optima" w:hAnsi="Optima"/>
                <w:color w:val="000000" w:themeColor="text1"/>
                <w:sz w:val="18"/>
                <w:szCs w:val="18"/>
              </w:rPr>
            </w:pPr>
            <w:r>
              <w:rPr>
                <w:rFonts w:ascii="Optima" w:hAnsi="Optima"/>
                <w:color w:val="000000" w:themeColor="text1"/>
                <w:sz w:val="18"/>
                <w:szCs w:val="18"/>
              </w:rPr>
              <w:t>Presenta</w:t>
            </w:r>
          </w:p>
        </w:tc>
        <w:tc>
          <w:tcPr>
            <w:tcW w:w="1355" w:type="dxa"/>
            <w:shd w:val="clear" w:color="auto" w:fill="FFFFFF" w:themeFill="background1"/>
            <w:vAlign w:val="center"/>
          </w:tcPr>
          <w:p w:rsidR="00AE73E3" w:rsidRPr="00936EDC" w:rsidRDefault="008127D2" w:rsidP="0052169A">
            <w:pPr>
              <w:jc w:val="center"/>
              <w:rPr>
                <w:rFonts w:ascii="Optima" w:hAnsi="Optima"/>
                <w:color w:val="000000" w:themeColor="text1"/>
                <w:sz w:val="18"/>
                <w:szCs w:val="18"/>
              </w:rPr>
            </w:pPr>
            <w:r>
              <w:rPr>
                <w:rFonts w:ascii="Optima" w:hAnsi="Optima"/>
                <w:color w:val="000000" w:themeColor="text1"/>
                <w:sz w:val="18"/>
                <w:szCs w:val="18"/>
              </w:rPr>
              <w:t>Presenta</w:t>
            </w:r>
          </w:p>
        </w:tc>
        <w:tc>
          <w:tcPr>
            <w:tcW w:w="1701" w:type="dxa"/>
            <w:shd w:val="clear" w:color="auto" w:fill="FFFFFF" w:themeFill="background1"/>
            <w:vAlign w:val="center"/>
          </w:tcPr>
          <w:p w:rsidR="00AE73E3" w:rsidRPr="00936EDC" w:rsidRDefault="008127D2" w:rsidP="0052169A">
            <w:pPr>
              <w:tabs>
                <w:tab w:val="left" w:pos="7560"/>
              </w:tabs>
              <w:contextualSpacing/>
              <w:jc w:val="center"/>
              <w:rPr>
                <w:rFonts w:ascii="Optima" w:hAnsi="Optima" w:cs="TT273t00"/>
                <w:caps/>
                <w:color w:val="000000" w:themeColor="text1"/>
                <w:sz w:val="18"/>
                <w:szCs w:val="18"/>
              </w:rPr>
            </w:pPr>
            <w:r>
              <w:rPr>
                <w:rFonts w:ascii="Optima" w:hAnsi="Optima" w:cs="TT273t00"/>
                <w:color w:val="000000" w:themeColor="text1"/>
                <w:sz w:val="18"/>
                <w:szCs w:val="18"/>
              </w:rPr>
              <w:t>No presenta</w:t>
            </w:r>
          </w:p>
        </w:tc>
        <w:tc>
          <w:tcPr>
            <w:tcW w:w="879" w:type="dxa"/>
            <w:shd w:val="clear" w:color="auto" w:fill="FFFFFF" w:themeFill="background1"/>
            <w:vAlign w:val="center"/>
          </w:tcPr>
          <w:p w:rsidR="00AE73E3" w:rsidRPr="00936EDC" w:rsidRDefault="003F42F3" w:rsidP="0052169A">
            <w:pPr>
              <w:tabs>
                <w:tab w:val="left" w:pos="7560"/>
              </w:tabs>
              <w:contextualSpacing/>
              <w:jc w:val="center"/>
              <w:rPr>
                <w:rFonts w:ascii="Optima" w:hAnsi="Optima" w:cs="TT273t00"/>
                <w:caps/>
                <w:color w:val="000000" w:themeColor="text1"/>
                <w:sz w:val="18"/>
                <w:szCs w:val="18"/>
              </w:rPr>
            </w:pPr>
            <w:r>
              <w:rPr>
                <w:rFonts w:ascii="Optima" w:hAnsi="Optima" w:cs="TT273t00"/>
                <w:color w:val="000000" w:themeColor="text1"/>
                <w:sz w:val="18"/>
                <w:szCs w:val="18"/>
              </w:rPr>
              <w:t>Sí</w:t>
            </w:r>
          </w:p>
        </w:tc>
        <w:tc>
          <w:tcPr>
            <w:tcW w:w="1418" w:type="dxa"/>
            <w:shd w:val="clear" w:color="auto" w:fill="FFFFFF" w:themeFill="background1"/>
            <w:vAlign w:val="center"/>
          </w:tcPr>
          <w:p w:rsidR="00AE73E3" w:rsidRPr="00936EDC" w:rsidRDefault="008127D2" w:rsidP="0052169A">
            <w:pPr>
              <w:tabs>
                <w:tab w:val="left" w:pos="7560"/>
              </w:tabs>
              <w:contextualSpacing/>
              <w:jc w:val="center"/>
              <w:rPr>
                <w:rFonts w:ascii="Optima" w:hAnsi="Optima" w:cs="TT273t00"/>
                <w:caps/>
                <w:color w:val="000000" w:themeColor="text1"/>
                <w:sz w:val="18"/>
                <w:szCs w:val="18"/>
              </w:rPr>
            </w:pPr>
            <w:r>
              <w:rPr>
                <w:rFonts w:ascii="Optima" w:hAnsi="Optima" w:cs="TT273t00"/>
                <w:color w:val="000000" w:themeColor="text1"/>
                <w:sz w:val="18"/>
                <w:szCs w:val="18"/>
              </w:rPr>
              <w:t>No presenta</w:t>
            </w:r>
            <w:r w:rsidR="0088641F" w:rsidRPr="002F123A">
              <w:rPr>
                <w:rFonts w:ascii="Optima" w:hAnsi="Optima" w:cs="TT273t00"/>
                <w:i/>
                <w:color w:val="000000" w:themeColor="text1"/>
                <w:sz w:val="18"/>
                <w:szCs w:val="18"/>
              </w:rPr>
              <w:t>(*)</w:t>
            </w:r>
          </w:p>
        </w:tc>
        <w:tc>
          <w:tcPr>
            <w:tcW w:w="1275" w:type="dxa"/>
            <w:shd w:val="clear" w:color="auto" w:fill="FFFFFF" w:themeFill="background1"/>
            <w:vAlign w:val="center"/>
          </w:tcPr>
          <w:p w:rsidR="00AE73E3" w:rsidRPr="00936EDC" w:rsidRDefault="008127D2" w:rsidP="0052169A">
            <w:pPr>
              <w:tabs>
                <w:tab w:val="left" w:pos="7560"/>
              </w:tabs>
              <w:contextualSpacing/>
              <w:jc w:val="center"/>
              <w:rPr>
                <w:rFonts w:ascii="Optima" w:hAnsi="Optima" w:cs="TT273t00"/>
                <w:caps/>
                <w:color w:val="000000" w:themeColor="text1"/>
                <w:sz w:val="18"/>
                <w:szCs w:val="18"/>
              </w:rPr>
            </w:pPr>
            <w:r>
              <w:rPr>
                <w:rFonts w:ascii="Optima" w:hAnsi="Optima"/>
                <w:color w:val="000000" w:themeColor="text1"/>
                <w:sz w:val="18"/>
                <w:szCs w:val="18"/>
              </w:rPr>
              <w:t>Presenta</w:t>
            </w:r>
          </w:p>
        </w:tc>
      </w:tr>
      <w:tr w:rsidR="00AE73E3" w:rsidRPr="00936EDC" w:rsidTr="00E1587C">
        <w:trPr>
          <w:trHeight w:val="553"/>
        </w:trPr>
        <w:tc>
          <w:tcPr>
            <w:tcW w:w="1759" w:type="dxa"/>
            <w:shd w:val="clear" w:color="auto" w:fill="F2F2F2"/>
            <w:vAlign w:val="center"/>
          </w:tcPr>
          <w:p w:rsidR="00AE73E3" w:rsidRPr="00936EDC" w:rsidRDefault="00F439B0" w:rsidP="00F439B0">
            <w:pPr>
              <w:tabs>
                <w:tab w:val="left" w:pos="7560"/>
              </w:tabs>
              <w:contextualSpacing/>
              <w:rPr>
                <w:rFonts w:ascii="Optima" w:hAnsi="Optima" w:cs="Arial"/>
                <w:b/>
                <w:sz w:val="18"/>
                <w:szCs w:val="18"/>
                <w:lang w:val="es-ES"/>
              </w:rPr>
            </w:pPr>
            <w:r w:rsidRPr="00936EDC">
              <w:rPr>
                <w:rFonts w:ascii="Optima" w:hAnsi="Optima" w:cs="Arial"/>
                <w:b/>
                <w:sz w:val="18"/>
                <w:szCs w:val="18"/>
              </w:rPr>
              <w:t xml:space="preserve">2. </w:t>
            </w:r>
            <w:proofErr w:type="spellStart"/>
            <w:r w:rsidR="00AE73E3" w:rsidRPr="00936EDC">
              <w:rPr>
                <w:rFonts w:ascii="Optima" w:hAnsi="Optima" w:cs="Arial"/>
                <w:b/>
                <w:sz w:val="18"/>
                <w:szCs w:val="18"/>
              </w:rPr>
              <w:t>Eseaele</w:t>
            </w:r>
            <w:proofErr w:type="spellEnd"/>
            <w:r w:rsidR="00AE73E3" w:rsidRPr="00936EDC">
              <w:rPr>
                <w:rFonts w:ascii="Optima" w:hAnsi="Optima" w:cs="Arial"/>
                <w:b/>
                <w:sz w:val="18"/>
                <w:szCs w:val="18"/>
              </w:rPr>
              <w:t xml:space="preserve"> Marketing Diferencial, S.L. - B05467758</w:t>
            </w:r>
          </w:p>
        </w:tc>
        <w:tc>
          <w:tcPr>
            <w:tcW w:w="1105" w:type="dxa"/>
            <w:shd w:val="clear" w:color="auto" w:fill="FFFFFF" w:themeFill="background1"/>
            <w:vAlign w:val="center"/>
          </w:tcPr>
          <w:p w:rsidR="00AE73E3" w:rsidRPr="00936EDC" w:rsidRDefault="00A93376" w:rsidP="002F123A">
            <w:pPr>
              <w:jc w:val="center"/>
              <w:rPr>
                <w:rFonts w:ascii="Optima" w:hAnsi="Optima"/>
                <w:color w:val="000000" w:themeColor="text1"/>
                <w:sz w:val="18"/>
                <w:szCs w:val="18"/>
                <w:lang w:val="es-ES"/>
              </w:rPr>
            </w:pPr>
            <w:r>
              <w:rPr>
                <w:rFonts w:ascii="Optima" w:hAnsi="Optima"/>
                <w:color w:val="000000" w:themeColor="text1"/>
                <w:sz w:val="18"/>
                <w:szCs w:val="18"/>
              </w:rPr>
              <w:t>Presenta</w:t>
            </w:r>
            <w:r w:rsidR="002F123A" w:rsidRPr="002F123A">
              <w:rPr>
                <w:rFonts w:ascii="Optima" w:hAnsi="Optima"/>
                <w:color w:val="000000" w:themeColor="text1"/>
                <w:sz w:val="18"/>
                <w:szCs w:val="18"/>
                <w:vertAlign w:val="superscript"/>
              </w:rPr>
              <w:t>(1)</w:t>
            </w:r>
            <w:r w:rsidR="00B936F4">
              <w:rPr>
                <w:rFonts w:ascii="Optima" w:hAnsi="Optima"/>
                <w:color w:val="000000" w:themeColor="text1"/>
                <w:sz w:val="18"/>
                <w:szCs w:val="18"/>
              </w:rPr>
              <w:t xml:space="preserve"> </w:t>
            </w:r>
          </w:p>
        </w:tc>
        <w:tc>
          <w:tcPr>
            <w:tcW w:w="1355" w:type="dxa"/>
            <w:shd w:val="clear" w:color="auto" w:fill="FFFFFF" w:themeFill="background1"/>
            <w:vAlign w:val="center"/>
          </w:tcPr>
          <w:p w:rsidR="00AE73E3" w:rsidRPr="00936EDC" w:rsidRDefault="00A93376" w:rsidP="0052169A">
            <w:pPr>
              <w:jc w:val="center"/>
              <w:rPr>
                <w:rFonts w:ascii="Optima" w:hAnsi="Optima"/>
                <w:color w:val="000000" w:themeColor="text1"/>
                <w:sz w:val="18"/>
                <w:szCs w:val="18"/>
                <w:lang w:val="es-ES"/>
              </w:rPr>
            </w:pPr>
            <w:r>
              <w:rPr>
                <w:rFonts w:ascii="Optima" w:hAnsi="Optima"/>
                <w:color w:val="000000" w:themeColor="text1"/>
                <w:sz w:val="18"/>
                <w:szCs w:val="18"/>
              </w:rPr>
              <w:t>Presenta</w:t>
            </w:r>
          </w:p>
        </w:tc>
        <w:tc>
          <w:tcPr>
            <w:tcW w:w="1701" w:type="dxa"/>
            <w:shd w:val="clear" w:color="auto" w:fill="FFFFFF" w:themeFill="background1"/>
            <w:vAlign w:val="center"/>
          </w:tcPr>
          <w:p w:rsidR="00AE73E3" w:rsidRPr="00936EDC" w:rsidRDefault="00A93376" w:rsidP="0052169A">
            <w:pPr>
              <w:tabs>
                <w:tab w:val="left" w:pos="7560"/>
              </w:tabs>
              <w:contextualSpacing/>
              <w:jc w:val="center"/>
              <w:rPr>
                <w:rFonts w:ascii="Optima" w:hAnsi="Optima" w:cs="TT273t00"/>
                <w:caps/>
                <w:color w:val="000000" w:themeColor="text1"/>
                <w:sz w:val="18"/>
                <w:szCs w:val="18"/>
                <w:lang w:val="es-ES"/>
              </w:rPr>
            </w:pPr>
            <w:r>
              <w:rPr>
                <w:rFonts w:ascii="Optima" w:hAnsi="Optima"/>
                <w:color w:val="000000" w:themeColor="text1"/>
                <w:sz w:val="18"/>
                <w:szCs w:val="18"/>
              </w:rPr>
              <w:t>Presenta</w:t>
            </w:r>
          </w:p>
        </w:tc>
        <w:tc>
          <w:tcPr>
            <w:tcW w:w="879" w:type="dxa"/>
            <w:shd w:val="clear" w:color="auto" w:fill="FFFFFF" w:themeFill="background1"/>
            <w:vAlign w:val="center"/>
          </w:tcPr>
          <w:p w:rsidR="00AE73E3" w:rsidRPr="00936EDC" w:rsidRDefault="003F42F3" w:rsidP="0052169A">
            <w:pPr>
              <w:tabs>
                <w:tab w:val="left" w:pos="7560"/>
              </w:tabs>
              <w:contextualSpacing/>
              <w:jc w:val="center"/>
              <w:rPr>
                <w:rFonts w:ascii="Optima" w:hAnsi="Optima" w:cs="TT273t00"/>
                <w:caps/>
                <w:color w:val="000000" w:themeColor="text1"/>
                <w:sz w:val="18"/>
                <w:szCs w:val="18"/>
                <w:lang w:val="es-ES"/>
              </w:rPr>
            </w:pPr>
            <w:r>
              <w:rPr>
                <w:rFonts w:ascii="Optima" w:hAnsi="Optima" w:cs="TT273t00"/>
                <w:color w:val="000000" w:themeColor="text1"/>
                <w:sz w:val="18"/>
                <w:szCs w:val="18"/>
              </w:rPr>
              <w:t>Sí</w:t>
            </w:r>
          </w:p>
        </w:tc>
        <w:tc>
          <w:tcPr>
            <w:tcW w:w="1418" w:type="dxa"/>
            <w:shd w:val="clear" w:color="auto" w:fill="FFFFFF" w:themeFill="background1"/>
            <w:vAlign w:val="center"/>
          </w:tcPr>
          <w:p w:rsidR="00AE73E3" w:rsidRPr="00936EDC" w:rsidRDefault="002F123A" w:rsidP="0052169A">
            <w:pPr>
              <w:tabs>
                <w:tab w:val="left" w:pos="7560"/>
              </w:tabs>
              <w:contextualSpacing/>
              <w:jc w:val="center"/>
              <w:rPr>
                <w:rFonts w:ascii="Optima" w:hAnsi="Optima" w:cs="TT273t00"/>
                <w:caps/>
                <w:color w:val="000000" w:themeColor="text1"/>
                <w:sz w:val="18"/>
                <w:szCs w:val="18"/>
                <w:lang w:val="es-ES"/>
              </w:rPr>
            </w:pPr>
            <w:r>
              <w:rPr>
                <w:rFonts w:ascii="Optima" w:hAnsi="Optima"/>
                <w:color w:val="000000" w:themeColor="text1"/>
                <w:sz w:val="18"/>
                <w:szCs w:val="18"/>
              </w:rPr>
              <w:t xml:space="preserve">No presenta </w:t>
            </w:r>
            <w:r w:rsidRPr="002F123A">
              <w:rPr>
                <w:rFonts w:ascii="Optima" w:hAnsi="Optima"/>
                <w:color w:val="000000" w:themeColor="text1"/>
                <w:sz w:val="18"/>
                <w:szCs w:val="18"/>
                <w:vertAlign w:val="superscript"/>
              </w:rPr>
              <w:t>(3)</w:t>
            </w:r>
          </w:p>
        </w:tc>
        <w:tc>
          <w:tcPr>
            <w:tcW w:w="1275" w:type="dxa"/>
            <w:shd w:val="clear" w:color="auto" w:fill="FFFFFF" w:themeFill="background1"/>
            <w:vAlign w:val="center"/>
          </w:tcPr>
          <w:p w:rsidR="00AE73E3" w:rsidRPr="00936EDC" w:rsidRDefault="00A93376" w:rsidP="0052169A">
            <w:pPr>
              <w:tabs>
                <w:tab w:val="left" w:pos="7560"/>
              </w:tabs>
              <w:contextualSpacing/>
              <w:jc w:val="center"/>
              <w:rPr>
                <w:rFonts w:ascii="Optima" w:hAnsi="Optima" w:cs="TT273t00"/>
                <w:caps/>
                <w:color w:val="000000" w:themeColor="text1"/>
                <w:sz w:val="18"/>
                <w:szCs w:val="18"/>
                <w:lang w:val="es-ES"/>
              </w:rPr>
            </w:pPr>
            <w:r>
              <w:rPr>
                <w:rFonts w:ascii="Optima" w:hAnsi="Optima"/>
                <w:color w:val="000000" w:themeColor="text1"/>
                <w:sz w:val="18"/>
                <w:szCs w:val="18"/>
              </w:rPr>
              <w:t>Presenta</w:t>
            </w:r>
          </w:p>
        </w:tc>
      </w:tr>
      <w:tr w:rsidR="003851C0" w:rsidRPr="00936EDC" w:rsidTr="00E1587C">
        <w:trPr>
          <w:trHeight w:val="506"/>
        </w:trPr>
        <w:tc>
          <w:tcPr>
            <w:tcW w:w="1759" w:type="dxa"/>
            <w:shd w:val="clear" w:color="auto" w:fill="F2F2F2"/>
            <w:vAlign w:val="center"/>
          </w:tcPr>
          <w:p w:rsidR="003851C0" w:rsidRPr="00936EDC" w:rsidRDefault="003851C0" w:rsidP="003851C0">
            <w:pPr>
              <w:tabs>
                <w:tab w:val="left" w:pos="7560"/>
              </w:tabs>
              <w:contextualSpacing/>
              <w:rPr>
                <w:rFonts w:ascii="Optima" w:hAnsi="Optima" w:cs="Arial"/>
                <w:b/>
                <w:sz w:val="18"/>
                <w:szCs w:val="18"/>
              </w:rPr>
            </w:pPr>
            <w:r w:rsidRPr="00936EDC">
              <w:rPr>
                <w:rFonts w:ascii="Optima" w:hAnsi="Optima" w:cs="Arial"/>
                <w:b/>
                <w:sz w:val="18"/>
                <w:szCs w:val="18"/>
              </w:rPr>
              <w:t xml:space="preserve">3. </w:t>
            </w:r>
            <w:proofErr w:type="spellStart"/>
            <w:r w:rsidRPr="00936EDC">
              <w:rPr>
                <w:rFonts w:ascii="Optima" w:hAnsi="Optima" w:cs="Arial"/>
                <w:b/>
                <w:sz w:val="18"/>
                <w:szCs w:val="18"/>
              </w:rPr>
              <w:t>Jugoplastika</w:t>
            </w:r>
            <w:proofErr w:type="spellEnd"/>
            <w:r w:rsidRPr="00936EDC">
              <w:rPr>
                <w:rFonts w:ascii="Optima" w:hAnsi="Optima" w:cs="Arial"/>
                <w:b/>
                <w:sz w:val="18"/>
                <w:szCs w:val="18"/>
              </w:rPr>
              <w:t>, S.L. - B76216845</w:t>
            </w:r>
          </w:p>
        </w:tc>
        <w:tc>
          <w:tcPr>
            <w:tcW w:w="1105" w:type="dxa"/>
            <w:shd w:val="clear" w:color="auto" w:fill="FFFFFF" w:themeFill="background1"/>
            <w:vAlign w:val="center"/>
          </w:tcPr>
          <w:p w:rsidR="003851C0" w:rsidRPr="00936EDC" w:rsidRDefault="003851C0" w:rsidP="003851C0">
            <w:pPr>
              <w:jc w:val="center"/>
              <w:rPr>
                <w:rFonts w:ascii="Optima" w:hAnsi="Optima"/>
                <w:color w:val="000000" w:themeColor="text1"/>
                <w:sz w:val="18"/>
                <w:szCs w:val="18"/>
              </w:rPr>
            </w:pPr>
            <w:r>
              <w:rPr>
                <w:rFonts w:ascii="Optima" w:hAnsi="Optima"/>
                <w:color w:val="000000" w:themeColor="text1"/>
                <w:sz w:val="18"/>
                <w:szCs w:val="18"/>
              </w:rPr>
              <w:t>Presenta</w:t>
            </w:r>
          </w:p>
        </w:tc>
        <w:tc>
          <w:tcPr>
            <w:tcW w:w="1355" w:type="dxa"/>
            <w:shd w:val="clear" w:color="auto" w:fill="FFFFFF" w:themeFill="background1"/>
            <w:vAlign w:val="center"/>
          </w:tcPr>
          <w:p w:rsidR="003851C0" w:rsidRPr="00936EDC" w:rsidRDefault="003851C0" w:rsidP="003851C0">
            <w:pPr>
              <w:jc w:val="center"/>
              <w:rPr>
                <w:rFonts w:ascii="Optima" w:hAnsi="Optima"/>
                <w:color w:val="000000" w:themeColor="text1"/>
                <w:sz w:val="18"/>
                <w:szCs w:val="18"/>
              </w:rPr>
            </w:pPr>
            <w:r>
              <w:rPr>
                <w:rFonts w:ascii="Optima" w:hAnsi="Optima"/>
                <w:color w:val="000000" w:themeColor="text1"/>
                <w:sz w:val="18"/>
                <w:szCs w:val="18"/>
              </w:rPr>
              <w:t>Presenta</w:t>
            </w:r>
          </w:p>
        </w:tc>
        <w:tc>
          <w:tcPr>
            <w:tcW w:w="1701" w:type="dxa"/>
            <w:shd w:val="clear" w:color="auto" w:fill="FFFFFF" w:themeFill="background1"/>
            <w:vAlign w:val="center"/>
          </w:tcPr>
          <w:p w:rsidR="003851C0" w:rsidRPr="00936EDC" w:rsidRDefault="003851C0" w:rsidP="003851C0">
            <w:pPr>
              <w:tabs>
                <w:tab w:val="left" w:pos="7560"/>
              </w:tabs>
              <w:contextualSpacing/>
              <w:jc w:val="center"/>
              <w:rPr>
                <w:rFonts w:ascii="Optima" w:hAnsi="Optima" w:cs="TT273t00"/>
                <w:caps/>
                <w:color w:val="000000" w:themeColor="text1"/>
                <w:sz w:val="18"/>
                <w:szCs w:val="18"/>
              </w:rPr>
            </w:pPr>
            <w:r>
              <w:rPr>
                <w:rFonts w:ascii="Optima" w:hAnsi="Optima" w:cs="TT273t00"/>
                <w:color w:val="000000" w:themeColor="text1"/>
                <w:sz w:val="18"/>
                <w:szCs w:val="18"/>
              </w:rPr>
              <w:t>No presenta</w:t>
            </w:r>
          </w:p>
        </w:tc>
        <w:tc>
          <w:tcPr>
            <w:tcW w:w="879" w:type="dxa"/>
            <w:shd w:val="clear" w:color="auto" w:fill="FFFFFF" w:themeFill="background1"/>
            <w:vAlign w:val="center"/>
          </w:tcPr>
          <w:p w:rsidR="003851C0" w:rsidRPr="00936EDC" w:rsidRDefault="003F42F3" w:rsidP="003851C0">
            <w:pPr>
              <w:tabs>
                <w:tab w:val="left" w:pos="7560"/>
              </w:tabs>
              <w:contextualSpacing/>
              <w:jc w:val="center"/>
              <w:rPr>
                <w:rFonts w:ascii="Optima" w:hAnsi="Optima" w:cs="TT273t00"/>
                <w:caps/>
                <w:color w:val="000000" w:themeColor="text1"/>
                <w:sz w:val="18"/>
                <w:szCs w:val="18"/>
              </w:rPr>
            </w:pPr>
            <w:r>
              <w:rPr>
                <w:rFonts w:ascii="Optima" w:hAnsi="Optima" w:cs="TT273t00"/>
                <w:color w:val="000000" w:themeColor="text1"/>
                <w:sz w:val="18"/>
                <w:szCs w:val="18"/>
              </w:rPr>
              <w:t>Sí</w:t>
            </w:r>
          </w:p>
        </w:tc>
        <w:tc>
          <w:tcPr>
            <w:tcW w:w="1418" w:type="dxa"/>
            <w:shd w:val="clear" w:color="auto" w:fill="FFFFFF" w:themeFill="background1"/>
            <w:vAlign w:val="center"/>
          </w:tcPr>
          <w:p w:rsidR="001019DF" w:rsidRPr="002F123A" w:rsidRDefault="003851C0" w:rsidP="002F123A">
            <w:pPr>
              <w:tabs>
                <w:tab w:val="left" w:pos="7560"/>
              </w:tabs>
              <w:contextualSpacing/>
              <w:jc w:val="center"/>
              <w:rPr>
                <w:rFonts w:ascii="Optima" w:hAnsi="Optima" w:cs="TT273t00"/>
                <w:color w:val="000000" w:themeColor="text1"/>
                <w:sz w:val="18"/>
                <w:szCs w:val="18"/>
              </w:rPr>
            </w:pPr>
            <w:r>
              <w:rPr>
                <w:rFonts w:ascii="Optima" w:hAnsi="Optima" w:cs="TT273t00"/>
                <w:color w:val="000000" w:themeColor="text1"/>
                <w:sz w:val="18"/>
                <w:szCs w:val="18"/>
              </w:rPr>
              <w:t>No presenta</w:t>
            </w:r>
            <w:r w:rsidR="00E1587C">
              <w:rPr>
                <w:rFonts w:ascii="Optima" w:hAnsi="Optima" w:cs="TT273t00"/>
                <w:i/>
                <w:color w:val="000000" w:themeColor="text1"/>
                <w:sz w:val="18"/>
                <w:szCs w:val="18"/>
              </w:rPr>
              <w:t>(</w:t>
            </w:r>
            <w:r w:rsidR="001019DF" w:rsidRPr="002F123A">
              <w:rPr>
                <w:rFonts w:ascii="Optima" w:hAnsi="Optima" w:cs="TT273t00"/>
                <w:i/>
                <w:color w:val="000000" w:themeColor="text1"/>
                <w:sz w:val="18"/>
                <w:szCs w:val="18"/>
              </w:rPr>
              <w:t>*)</w:t>
            </w:r>
          </w:p>
        </w:tc>
        <w:tc>
          <w:tcPr>
            <w:tcW w:w="1275" w:type="dxa"/>
            <w:shd w:val="clear" w:color="auto" w:fill="FFFFFF" w:themeFill="background1"/>
            <w:vAlign w:val="center"/>
          </w:tcPr>
          <w:p w:rsidR="003851C0" w:rsidRPr="00936EDC" w:rsidRDefault="003851C0" w:rsidP="003851C0">
            <w:pPr>
              <w:tabs>
                <w:tab w:val="left" w:pos="7560"/>
              </w:tabs>
              <w:contextualSpacing/>
              <w:jc w:val="center"/>
              <w:rPr>
                <w:rFonts w:ascii="Optima" w:hAnsi="Optima" w:cs="TT273t00"/>
                <w:caps/>
                <w:color w:val="000000" w:themeColor="text1"/>
                <w:sz w:val="18"/>
                <w:szCs w:val="18"/>
              </w:rPr>
            </w:pPr>
            <w:r>
              <w:rPr>
                <w:rFonts w:ascii="Optima" w:hAnsi="Optima"/>
                <w:color w:val="000000" w:themeColor="text1"/>
                <w:sz w:val="18"/>
                <w:szCs w:val="18"/>
              </w:rPr>
              <w:t>Presenta</w:t>
            </w:r>
          </w:p>
        </w:tc>
      </w:tr>
      <w:tr w:rsidR="00B936F4" w:rsidRPr="00936EDC" w:rsidTr="00E1587C">
        <w:trPr>
          <w:trHeight w:val="506"/>
        </w:trPr>
        <w:tc>
          <w:tcPr>
            <w:tcW w:w="1759" w:type="dxa"/>
            <w:shd w:val="clear" w:color="auto" w:fill="F2F2F2"/>
            <w:vAlign w:val="center"/>
          </w:tcPr>
          <w:p w:rsidR="00B936F4" w:rsidRPr="00936EDC" w:rsidRDefault="00B936F4" w:rsidP="00B936F4">
            <w:pPr>
              <w:tabs>
                <w:tab w:val="left" w:pos="7560"/>
              </w:tabs>
              <w:contextualSpacing/>
              <w:rPr>
                <w:rFonts w:ascii="Optima" w:hAnsi="Optima" w:cs="TT29Dt00"/>
                <w:b/>
                <w:sz w:val="18"/>
                <w:szCs w:val="18"/>
              </w:rPr>
            </w:pPr>
            <w:r w:rsidRPr="00936EDC">
              <w:rPr>
                <w:rFonts w:ascii="Optima" w:hAnsi="Optima" w:cs="Arial"/>
                <w:b/>
                <w:sz w:val="18"/>
                <w:szCs w:val="18"/>
              </w:rPr>
              <w:t xml:space="preserve">4. </w:t>
            </w:r>
            <w:proofErr w:type="spellStart"/>
            <w:r w:rsidRPr="00936EDC">
              <w:rPr>
                <w:rFonts w:ascii="Optima" w:hAnsi="Optima" w:cs="Arial"/>
                <w:b/>
                <w:sz w:val="18"/>
                <w:szCs w:val="18"/>
              </w:rPr>
              <w:t>Orlanda</w:t>
            </w:r>
            <w:proofErr w:type="spellEnd"/>
            <w:r w:rsidRPr="00936EDC">
              <w:rPr>
                <w:rFonts w:ascii="Optima" w:hAnsi="Optima" w:cs="Arial"/>
                <w:b/>
                <w:sz w:val="18"/>
                <w:szCs w:val="18"/>
              </w:rPr>
              <w:t xml:space="preserve"> Digital, S.L. - B01933902</w:t>
            </w:r>
          </w:p>
        </w:tc>
        <w:tc>
          <w:tcPr>
            <w:tcW w:w="1105" w:type="dxa"/>
            <w:shd w:val="clear" w:color="auto" w:fill="FFFFFF" w:themeFill="background1"/>
            <w:vAlign w:val="center"/>
          </w:tcPr>
          <w:p w:rsidR="00B936F4" w:rsidRPr="00936EDC" w:rsidRDefault="00B936F4" w:rsidP="002F123A">
            <w:pPr>
              <w:jc w:val="center"/>
              <w:rPr>
                <w:rFonts w:ascii="Optima" w:hAnsi="Optima" w:cs="Arial"/>
                <w:color w:val="000000" w:themeColor="text1"/>
                <w:sz w:val="18"/>
                <w:szCs w:val="18"/>
              </w:rPr>
            </w:pPr>
            <w:r>
              <w:rPr>
                <w:rFonts w:ascii="Optima" w:hAnsi="Optima" w:cs="Arial"/>
                <w:color w:val="000000" w:themeColor="text1"/>
                <w:sz w:val="18"/>
                <w:szCs w:val="18"/>
              </w:rPr>
              <w:t>Presenta</w:t>
            </w:r>
            <w:r w:rsidR="002F123A" w:rsidRPr="002F123A">
              <w:rPr>
                <w:rFonts w:ascii="Optima" w:hAnsi="Optima" w:cs="Arial"/>
                <w:color w:val="000000" w:themeColor="text1"/>
                <w:sz w:val="18"/>
                <w:szCs w:val="18"/>
                <w:vertAlign w:val="superscript"/>
              </w:rPr>
              <w:t>(2)</w:t>
            </w:r>
            <w:r>
              <w:rPr>
                <w:rFonts w:ascii="Optima" w:hAnsi="Optima" w:cs="Arial"/>
                <w:color w:val="000000" w:themeColor="text1"/>
                <w:sz w:val="18"/>
                <w:szCs w:val="18"/>
              </w:rPr>
              <w:t xml:space="preserve"> </w:t>
            </w:r>
          </w:p>
        </w:tc>
        <w:tc>
          <w:tcPr>
            <w:tcW w:w="1355" w:type="dxa"/>
            <w:shd w:val="clear" w:color="auto" w:fill="FFFFFF" w:themeFill="background1"/>
            <w:vAlign w:val="center"/>
          </w:tcPr>
          <w:p w:rsidR="00B936F4" w:rsidRPr="00936EDC" w:rsidRDefault="00B936F4" w:rsidP="00B936F4">
            <w:pPr>
              <w:jc w:val="center"/>
              <w:rPr>
                <w:rFonts w:ascii="Optima" w:hAnsi="Optima" w:cs="Arial"/>
                <w:color w:val="000000" w:themeColor="text1"/>
                <w:sz w:val="18"/>
                <w:szCs w:val="18"/>
              </w:rPr>
            </w:pPr>
            <w:r>
              <w:rPr>
                <w:rFonts w:ascii="Optima" w:hAnsi="Optima" w:cs="Arial"/>
                <w:color w:val="000000" w:themeColor="text1"/>
                <w:sz w:val="18"/>
                <w:szCs w:val="18"/>
              </w:rPr>
              <w:t>Presenta</w:t>
            </w:r>
          </w:p>
        </w:tc>
        <w:tc>
          <w:tcPr>
            <w:tcW w:w="1701" w:type="dxa"/>
            <w:shd w:val="clear" w:color="auto" w:fill="FFFFFF" w:themeFill="background1"/>
            <w:vAlign w:val="center"/>
          </w:tcPr>
          <w:p w:rsidR="00B936F4" w:rsidRPr="00936EDC" w:rsidRDefault="00B936F4" w:rsidP="00B936F4">
            <w:pPr>
              <w:tabs>
                <w:tab w:val="left" w:pos="7560"/>
              </w:tabs>
              <w:contextualSpacing/>
              <w:jc w:val="center"/>
              <w:rPr>
                <w:rFonts w:ascii="Optima" w:hAnsi="Optima" w:cs="TT273t00"/>
                <w:caps/>
                <w:color w:val="000000" w:themeColor="text1"/>
                <w:sz w:val="18"/>
                <w:szCs w:val="18"/>
              </w:rPr>
            </w:pPr>
            <w:r>
              <w:rPr>
                <w:rFonts w:ascii="Optima" w:hAnsi="Optima" w:cs="TT273t00"/>
                <w:color w:val="000000" w:themeColor="text1"/>
                <w:sz w:val="18"/>
                <w:szCs w:val="18"/>
              </w:rPr>
              <w:t>No presenta</w:t>
            </w:r>
          </w:p>
        </w:tc>
        <w:tc>
          <w:tcPr>
            <w:tcW w:w="879" w:type="dxa"/>
            <w:shd w:val="clear" w:color="auto" w:fill="FFFFFF" w:themeFill="background1"/>
            <w:vAlign w:val="center"/>
          </w:tcPr>
          <w:p w:rsidR="00B936F4" w:rsidRPr="00936EDC" w:rsidRDefault="003F42F3" w:rsidP="00B936F4">
            <w:pPr>
              <w:tabs>
                <w:tab w:val="left" w:pos="7560"/>
              </w:tabs>
              <w:contextualSpacing/>
              <w:jc w:val="center"/>
              <w:rPr>
                <w:rFonts w:ascii="Optima" w:hAnsi="Optima" w:cs="TT273t00"/>
                <w:color w:val="000000" w:themeColor="text1"/>
                <w:sz w:val="18"/>
                <w:szCs w:val="18"/>
              </w:rPr>
            </w:pPr>
            <w:r>
              <w:rPr>
                <w:rFonts w:ascii="Optima" w:hAnsi="Optima" w:cs="TT273t00"/>
                <w:color w:val="000000" w:themeColor="text1"/>
                <w:sz w:val="18"/>
                <w:szCs w:val="18"/>
              </w:rPr>
              <w:t>Sí</w:t>
            </w:r>
          </w:p>
        </w:tc>
        <w:tc>
          <w:tcPr>
            <w:tcW w:w="1418" w:type="dxa"/>
            <w:shd w:val="clear" w:color="auto" w:fill="FFFFFF" w:themeFill="background1"/>
            <w:vAlign w:val="center"/>
          </w:tcPr>
          <w:p w:rsidR="00B936F4" w:rsidRPr="00936EDC" w:rsidRDefault="00B936F4" w:rsidP="00B936F4">
            <w:pPr>
              <w:tabs>
                <w:tab w:val="left" w:pos="7560"/>
              </w:tabs>
              <w:contextualSpacing/>
              <w:jc w:val="center"/>
              <w:rPr>
                <w:rFonts w:ascii="Optima" w:hAnsi="Optima" w:cs="TT273t00"/>
                <w:color w:val="000000" w:themeColor="text1"/>
                <w:sz w:val="18"/>
                <w:szCs w:val="18"/>
              </w:rPr>
            </w:pPr>
            <w:r>
              <w:rPr>
                <w:rFonts w:ascii="Optima" w:hAnsi="Optima" w:cs="TT273t00"/>
                <w:color w:val="000000" w:themeColor="text1"/>
                <w:sz w:val="18"/>
                <w:szCs w:val="18"/>
              </w:rPr>
              <w:t>Presenta</w:t>
            </w:r>
          </w:p>
        </w:tc>
        <w:tc>
          <w:tcPr>
            <w:tcW w:w="1275" w:type="dxa"/>
            <w:shd w:val="clear" w:color="auto" w:fill="FFFFFF" w:themeFill="background1"/>
            <w:vAlign w:val="center"/>
          </w:tcPr>
          <w:p w:rsidR="00B936F4" w:rsidRPr="00936EDC" w:rsidRDefault="00B936F4" w:rsidP="00B936F4">
            <w:pPr>
              <w:tabs>
                <w:tab w:val="left" w:pos="7560"/>
              </w:tabs>
              <w:contextualSpacing/>
              <w:jc w:val="center"/>
              <w:rPr>
                <w:rFonts w:ascii="Optima" w:hAnsi="Optima" w:cs="TT273t00"/>
                <w:color w:val="000000" w:themeColor="text1"/>
                <w:sz w:val="18"/>
                <w:szCs w:val="18"/>
              </w:rPr>
            </w:pPr>
            <w:r>
              <w:rPr>
                <w:rFonts w:ascii="Optima" w:hAnsi="Optima" w:cs="TT273t00"/>
                <w:color w:val="000000" w:themeColor="text1"/>
                <w:sz w:val="18"/>
                <w:szCs w:val="18"/>
              </w:rPr>
              <w:t>Presenta</w:t>
            </w:r>
          </w:p>
        </w:tc>
      </w:tr>
      <w:tr w:rsidR="00B936F4" w:rsidRPr="00936EDC" w:rsidTr="00E1587C">
        <w:trPr>
          <w:trHeight w:val="506"/>
        </w:trPr>
        <w:tc>
          <w:tcPr>
            <w:tcW w:w="1759" w:type="dxa"/>
            <w:shd w:val="clear" w:color="auto" w:fill="F2F2F2"/>
            <w:vAlign w:val="center"/>
          </w:tcPr>
          <w:p w:rsidR="00B936F4" w:rsidRPr="00936EDC" w:rsidRDefault="00B936F4" w:rsidP="00B936F4">
            <w:pPr>
              <w:tabs>
                <w:tab w:val="left" w:pos="7560"/>
              </w:tabs>
              <w:contextualSpacing/>
              <w:rPr>
                <w:rFonts w:ascii="Optima" w:hAnsi="Optima" w:cs="TT29Dt00"/>
                <w:b/>
                <w:sz w:val="18"/>
                <w:szCs w:val="18"/>
              </w:rPr>
            </w:pPr>
            <w:r w:rsidRPr="00936EDC">
              <w:rPr>
                <w:rFonts w:ascii="Optima" w:hAnsi="Optima" w:cs="Arial"/>
                <w:b/>
                <w:sz w:val="18"/>
                <w:szCs w:val="18"/>
              </w:rPr>
              <w:t xml:space="preserve">5. </w:t>
            </w:r>
            <w:proofErr w:type="spellStart"/>
            <w:r w:rsidRPr="00936EDC">
              <w:rPr>
                <w:rFonts w:ascii="Optima" w:hAnsi="Optima" w:cs="Arial"/>
                <w:b/>
                <w:sz w:val="18"/>
                <w:szCs w:val="18"/>
              </w:rPr>
              <w:t>Ngaro</w:t>
            </w:r>
            <w:proofErr w:type="spellEnd"/>
            <w:r w:rsidRPr="00936EDC">
              <w:rPr>
                <w:rFonts w:ascii="Optima" w:hAnsi="Optima" w:cs="Arial"/>
                <w:b/>
                <w:sz w:val="18"/>
                <w:szCs w:val="18"/>
              </w:rPr>
              <w:t xml:space="preserve"> </w:t>
            </w:r>
            <w:proofErr w:type="spellStart"/>
            <w:r w:rsidRPr="00936EDC">
              <w:rPr>
                <w:rFonts w:ascii="Optima" w:hAnsi="Optima" w:cs="Arial"/>
                <w:b/>
                <w:sz w:val="18"/>
                <w:szCs w:val="18"/>
              </w:rPr>
              <w:t>Games</w:t>
            </w:r>
            <w:proofErr w:type="spellEnd"/>
            <w:r w:rsidRPr="00936EDC">
              <w:rPr>
                <w:rFonts w:ascii="Optima" w:hAnsi="Optima" w:cs="Arial"/>
                <w:b/>
                <w:sz w:val="18"/>
                <w:szCs w:val="18"/>
              </w:rPr>
              <w:t xml:space="preserve"> La Casa de los Enigmas, S.L. - B76298694</w:t>
            </w:r>
          </w:p>
        </w:tc>
        <w:tc>
          <w:tcPr>
            <w:tcW w:w="1105" w:type="dxa"/>
            <w:shd w:val="clear" w:color="auto" w:fill="FFFFFF" w:themeFill="background1"/>
            <w:vAlign w:val="center"/>
          </w:tcPr>
          <w:p w:rsidR="00B936F4" w:rsidRPr="00936EDC" w:rsidRDefault="00B936F4" w:rsidP="00B936F4">
            <w:pPr>
              <w:jc w:val="center"/>
              <w:rPr>
                <w:rFonts w:ascii="Optima" w:hAnsi="Optima" w:cs="Arial"/>
                <w:color w:val="000000" w:themeColor="text1"/>
                <w:sz w:val="18"/>
                <w:szCs w:val="18"/>
              </w:rPr>
            </w:pPr>
            <w:r>
              <w:rPr>
                <w:rFonts w:ascii="Optima" w:hAnsi="Optima" w:cs="Arial"/>
                <w:color w:val="000000" w:themeColor="text1"/>
                <w:sz w:val="18"/>
                <w:szCs w:val="18"/>
              </w:rPr>
              <w:t>Presenta</w:t>
            </w:r>
          </w:p>
        </w:tc>
        <w:tc>
          <w:tcPr>
            <w:tcW w:w="1355" w:type="dxa"/>
            <w:shd w:val="clear" w:color="auto" w:fill="FFFFFF" w:themeFill="background1"/>
            <w:vAlign w:val="center"/>
          </w:tcPr>
          <w:p w:rsidR="00B936F4" w:rsidRPr="00936EDC" w:rsidRDefault="00B936F4" w:rsidP="00B936F4">
            <w:pPr>
              <w:jc w:val="center"/>
              <w:rPr>
                <w:rFonts w:ascii="Optima" w:hAnsi="Optima" w:cs="Arial"/>
                <w:color w:val="000000" w:themeColor="text1"/>
                <w:sz w:val="18"/>
                <w:szCs w:val="18"/>
              </w:rPr>
            </w:pPr>
            <w:r>
              <w:rPr>
                <w:rFonts w:ascii="Optima" w:hAnsi="Optima" w:cs="Arial"/>
                <w:color w:val="000000" w:themeColor="text1"/>
                <w:sz w:val="18"/>
                <w:szCs w:val="18"/>
              </w:rPr>
              <w:t>Presenta</w:t>
            </w:r>
          </w:p>
        </w:tc>
        <w:tc>
          <w:tcPr>
            <w:tcW w:w="1701" w:type="dxa"/>
            <w:shd w:val="clear" w:color="auto" w:fill="FFFFFF" w:themeFill="background1"/>
            <w:vAlign w:val="center"/>
          </w:tcPr>
          <w:p w:rsidR="00B936F4" w:rsidRPr="00936EDC" w:rsidRDefault="00B936F4" w:rsidP="00B936F4">
            <w:pPr>
              <w:tabs>
                <w:tab w:val="left" w:pos="7560"/>
              </w:tabs>
              <w:contextualSpacing/>
              <w:jc w:val="center"/>
              <w:rPr>
                <w:rFonts w:ascii="Optima" w:hAnsi="Optima" w:cs="TT273t00"/>
                <w:color w:val="000000" w:themeColor="text1"/>
                <w:sz w:val="18"/>
                <w:szCs w:val="18"/>
              </w:rPr>
            </w:pPr>
            <w:r>
              <w:rPr>
                <w:rFonts w:ascii="Optima" w:hAnsi="Optima" w:cs="TT273t00"/>
                <w:color w:val="000000" w:themeColor="text1"/>
                <w:sz w:val="18"/>
                <w:szCs w:val="18"/>
              </w:rPr>
              <w:t>Presenta</w:t>
            </w:r>
          </w:p>
        </w:tc>
        <w:tc>
          <w:tcPr>
            <w:tcW w:w="879" w:type="dxa"/>
            <w:shd w:val="clear" w:color="auto" w:fill="FFFFFF" w:themeFill="background1"/>
            <w:vAlign w:val="center"/>
          </w:tcPr>
          <w:p w:rsidR="00B936F4" w:rsidRPr="00936EDC" w:rsidRDefault="00B936F4" w:rsidP="00B936F4">
            <w:pPr>
              <w:tabs>
                <w:tab w:val="left" w:pos="7560"/>
              </w:tabs>
              <w:contextualSpacing/>
              <w:jc w:val="center"/>
              <w:rPr>
                <w:rFonts w:ascii="Optima" w:hAnsi="Optima" w:cs="TT273t00"/>
                <w:color w:val="000000" w:themeColor="text1"/>
                <w:sz w:val="18"/>
                <w:szCs w:val="18"/>
              </w:rPr>
            </w:pPr>
            <w:r>
              <w:rPr>
                <w:rFonts w:ascii="Optima" w:hAnsi="Optima" w:cs="TT273t00"/>
                <w:color w:val="000000" w:themeColor="text1"/>
                <w:sz w:val="18"/>
                <w:szCs w:val="18"/>
              </w:rPr>
              <w:t>Sí</w:t>
            </w:r>
          </w:p>
        </w:tc>
        <w:tc>
          <w:tcPr>
            <w:tcW w:w="1418" w:type="dxa"/>
            <w:shd w:val="clear" w:color="auto" w:fill="FFFFFF" w:themeFill="background1"/>
            <w:vAlign w:val="center"/>
          </w:tcPr>
          <w:p w:rsidR="004C2997" w:rsidRPr="002F123A" w:rsidRDefault="00B936F4" w:rsidP="00E1587C">
            <w:pPr>
              <w:tabs>
                <w:tab w:val="left" w:pos="7560"/>
              </w:tabs>
              <w:contextualSpacing/>
              <w:jc w:val="center"/>
              <w:rPr>
                <w:rFonts w:ascii="Optima" w:hAnsi="Optima" w:cs="TT273t00"/>
                <w:color w:val="000000" w:themeColor="text1"/>
                <w:sz w:val="18"/>
                <w:szCs w:val="18"/>
              </w:rPr>
            </w:pPr>
            <w:r>
              <w:rPr>
                <w:rFonts w:ascii="Optima" w:hAnsi="Optima" w:cs="TT273t00"/>
                <w:color w:val="000000" w:themeColor="text1"/>
                <w:sz w:val="18"/>
                <w:szCs w:val="18"/>
              </w:rPr>
              <w:t>No presenta</w:t>
            </w:r>
            <w:r w:rsidR="00E1587C">
              <w:rPr>
                <w:rFonts w:ascii="Optima" w:hAnsi="Optima" w:cs="TT273t00"/>
                <w:i/>
                <w:color w:val="000000" w:themeColor="text1"/>
                <w:sz w:val="18"/>
                <w:szCs w:val="18"/>
              </w:rPr>
              <w:t>(</w:t>
            </w:r>
            <w:r w:rsidR="004C2997" w:rsidRPr="002F123A">
              <w:rPr>
                <w:rFonts w:ascii="Optima" w:hAnsi="Optima" w:cs="TT273t00"/>
                <w:i/>
                <w:color w:val="000000" w:themeColor="text1"/>
                <w:sz w:val="18"/>
                <w:szCs w:val="18"/>
              </w:rPr>
              <w:t>*)</w:t>
            </w:r>
          </w:p>
        </w:tc>
        <w:tc>
          <w:tcPr>
            <w:tcW w:w="1275" w:type="dxa"/>
            <w:shd w:val="clear" w:color="auto" w:fill="FFFFFF" w:themeFill="background1"/>
            <w:vAlign w:val="center"/>
          </w:tcPr>
          <w:p w:rsidR="00B936F4" w:rsidRPr="00936EDC" w:rsidRDefault="00B936F4" w:rsidP="00B936F4">
            <w:pPr>
              <w:tabs>
                <w:tab w:val="left" w:pos="7560"/>
              </w:tabs>
              <w:contextualSpacing/>
              <w:jc w:val="center"/>
              <w:rPr>
                <w:rFonts w:ascii="Optima" w:hAnsi="Optima" w:cs="TT273t00"/>
                <w:color w:val="000000" w:themeColor="text1"/>
                <w:sz w:val="18"/>
                <w:szCs w:val="18"/>
              </w:rPr>
            </w:pPr>
            <w:r>
              <w:rPr>
                <w:rFonts w:ascii="Optima" w:hAnsi="Optima" w:cs="TT273t00"/>
                <w:color w:val="000000" w:themeColor="text1"/>
                <w:sz w:val="18"/>
                <w:szCs w:val="18"/>
              </w:rPr>
              <w:t>Presenta</w:t>
            </w:r>
          </w:p>
        </w:tc>
      </w:tr>
      <w:tr w:rsidR="00F563BC" w:rsidRPr="00936EDC" w:rsidTr="00E1587C">
        <w:trPr>
          <w:trHeight w:val="506"/>
        </w:trPr>
        <w:tc>
          <w:tcPr>
            <w:tcW w:w="1759" w:type="dxa"/>
            <w:shd w:val="clear" w:color="auto" w:fill="F2F2F2"/>
            <w:vAlign w:val="center"/>
          </w:tcPr>
          <w:p w:rsidR="00F563BC" w:rsidRPr="00936EDC" w:rsidRDefault="00F563BC" w:rsidP="00F563BC">
            <w:pPr>
              <w:tabs>
                <w:tab w:val="left" w:pos="7560"/>
              </w:tabs>
              <w:contextualSpacing/>
              <w:rPr>
                <w:rFonts w:ascii="Optima" w:hAnsi="Optima" w:cs="TT29Dt00"/>
                <w:b/>
                <w:sz w:val="18"/>
                <w:szCs w:val="18"/>
              </w:rPr>
            </w:pPr>
            <w:r w:rsidRPr="00936EDC">
              <w:rPr>
                <w:rFonts w:ascii="Optima" w:hAnsi="Optima" w:cs="Arial"/>
                <w:b/>
                <w:sz w:val="18"/>
                <w:szCs w:val="18"/>
              </w:rPr>
              <w:t xml:space="preserve">6. </w:t>
            </w:r>
            <w:proofErr w:type="spellStart"/>
            <w:r w:rsidRPr="00936EDC">
              <w:rPr>
                <w:rFonts w:ascii="Optima" w:hAnsi="Optima" w:cs="Arial"/>
                <w:b/>
                <w:sz w:val="18"/>
                <w:szCs w:val="18"/>
              </w:rPr>
              <w:t>Belimar</w:t>
            </w:r>
            <w:proofErr w:type="spellEnd"/>
            <w:r w:rsidRPr="00936EDC">
              <w:rPr>
                <w:rFonts w:ascii="Optima" w:hAnsi="Optima" w:cs="Arial"/>
                <w:b/>
                <w:sz w:val="18"/>
                <w:szCs w:val="18"/>
              </w:rPr>
              <w:t xml:space="preserve"> </w:t>
            </w:r>
            <w:proofErr w:type="spellStart"/>
            <w:r w:rsidRPr="00936EDC">
              <w:rPr>
                <w:rFonts w:ascii="Optima" w:hAnsi="Optima" w:cs="Arial"/>
                <w:b/>
                <w:sz w:val="18"/>
                <w:szCs w:val="18"/>
              </w:rPr>
              <w:t>Isbelia</w:t>
            </w:r>
            <w:proofErr w:type="spellEnd"/>
            <w:r w:rsidRPr="00936EDC">
              <w:rPr>
                <w:rFonts w:ascii="Optima" w:hAnsi="Optima" w:cs="Arial"/>
                <w:b/>
                <w:sz w:val="18"/>
                <w:szCs w:val="18"/>
              </w:rPr>
              <w:t xml:space="preserve"> Román Rojas - Y7508218C</w:t>
            </w:r>
          </w:p>
        </w:tc>
        <w:tc>
          <w:tcPr>
            <w:tcW w:w="1105" w:type="dxa"/>
            <w:shd w:val="clear" w:color="auto" w:fill="FFFFFF" w:themeFill="background1"/>
            <w:vAlign w:val="center"/>
          </w:tcPr>
          <w:p w:rsidR="00F563BC" w:rsidRPr="00936EDC" w:rsidRDefault="00F563BC" w:rsidP="00F563BC">
            <w:pPr>
              <w:jc w:val="center"/>
              <w:rPr>
                <w:rFonts w:ascii="Optima" w:hAnsi="Optima" w:cs="Arial"/>
                <w:color w:val="000000" w:themeColor="text1"/>
                <w:sz w:val="18"/>
                <w:szCs w:val="18"/>
              </w:rPr>
            </w:pPr>
            <w:r>
              <w:rPr>
                <w:rFonts w:ascii="Optima" w:hAnsi="Optima" w:cs="Arial"/>
                <w:color w:val="000000" w:themeColor="text1"/>
                <w:sz w:val="18"/>
                <w:szCs w:val="18"/>
              </w:rPr>
              <w:t>Presenta</w:t>
            </w:r>
          </w:p>
        </w:tc>
        <w:tc>
          <w:tcPr>
            <w:tcW w:w="1355" w:type="dxa"/>
            <w:shd w:val="clear" w:color="auto" w:fill="FFFFFF" w:themeFill="background1"/>
            <w:vAlign w:val="center"/>
          </w:tcPr>
          <w:p w:rsidR="00F563BC" w:rsidRPr="00936EDC" w:rsidRDefault="00F563BC" w:rsidP="00F563BC">
            <w:pPr>
              <w:jc w:val="center"/>
              <w:rPr>
                <w:rFonts w:ascii="Optima" w:hAnsi="Optima" w:cs="Arial"/>
                <w:color w:val="000000" w:themeColor="text1"/>
                <w:sz w:val="18"/>
                <w:szCs w:val="18"/>
              </w:rPr>
            </w:pPr>
            <w:r>
              <w:rPr>
                <w:rFonts w:ascii="Optima" w:hAnsi="Optima" w:cs="Arial"/>
                <w:color w:val="000000" w:themeColor="text1"/>
                <w:sz w:val="18"/>
                <w:szCs w:val="18"/>
              </w:rPr>
              <w:t>Presenta</w:t>
            </w:r>
          </w:p>
        </w:tc>
        <w:tc>
          <w:tcPr>
            <w:tcW w:w="1701" w:type="dxa"/>
            <w:shd w:val="clear" w:color="auto" w:fill="FFFFFF" w:themeFill="background1"/>
            <w:vAlign w:val="center"/>
          </w:tcPr>
          <w:p w:rsidR="00F563BC" w:rsidRPr="00936EDC" w:rsidRDefault="00F563BC" w:rsidP="00F563BC">
            <w:pPr>
              <w:tabs>
                <w:tab w:val="left" w:pos="7560"/>
              </w:tabs>
              <w:contextualSpacing/>
              <w:jc w:val="center"/>
              <w:rPr>
                <w:rFonts w:ascii="Optima" w:hAnsi="Optima" w:cs="TT273t00"/>
                <w:caps/>
                <w:color w:val="000000" w:themeColor="text1"/>
                <w:sz w:val="18"/>
                <w:szCs w:val="18"/>
              </w:rPr>
            </w:pPr>
            <w:r>
              <w:rPr>
                <w:rFonts w:ascii="Optima" w:hAnsi="Optima" w:cs="TT273t00"/>
                <w:color w:val="000000" w:themeColor="text1"/>
                <w:sz w:val="18"/>
                <w:szCs w:val="18"/>
              </w:rPr>
              <w:t>No presenta</w:t>
            </w:r>
          </w:p>
        </w:tc>
        <w:tc>
          <w:tcPr>
            <w:tcW w:w="879" w:type="dxa"/>
            <w:shd w:val="clear" w:color="auto" w:fill="FFFFFF" w:themeFill="background1"/>
            <w:vAlign w:val="center"/>
          </w:tcPr>
          <w:p w:rsidR="00F563BC" w:rsidRPr="00936EDC" w:rsidRDefault="00F563BC" w:rsidP="00F563BC">
            <w:pPr>
              <w:tabs>
                <w:tab w:val="left" w:pos="7560"/>
              </w:tabs>
              <w:contextualSpacing/>
              <w:jc w:val="center"/>
              <w:rPr>
                <w:rFonts w:ascii="Optima" w:hAnsi="Optima" w:cs="TT273t00"/>
                <w:color w:val="000000" w:themeColor="text1"/>
                <w:sz w:val="18"/>
                <w:szCs w:val="18"/>
              </w:rPr>
            </w:pPr>
            <w:r>
              <w:rPr>
                <w:rFonts w:ascii="Optima" w:hAnsi="Optima" w:cs="TT273t00"/>
                <w:color w:val="000000" w:themeColor="text1"/>
                <w:sz w:val="18"/>
                <w:szCs w:val="18"/>
              </w:rPr>
              <w:t>No</w:t>
            </w:r>
          </w:p>
        </w:tc>
        <w:tc>
          <w:tcPr>
            <w:tcW w:w="1418" w:type="dxa"/>
            <w:shd w:val="clear" w:color="auto" w:fill="FFFFFF" w:themeFill="background1"/>
            <w:vAlign w:val="center"/>
          </w:tcPr>
          <w:p w:rsidR="00F563BC" w:rsidRPr="00936EDC" w:rsidRDefault="00F563BC" w:rsidP="002F123A">
            <w:pPr>
              <w:tabs>
                <w:tab w:val="left" w:pos="7560"/>
              </w:tabs>
              <w:contextualSpacing/>
              <w:jc w:val="center"/>
              <w:rPr>
                <w:rFonts w:ascii="Optima" w:hAnsi="Optima" w:cs="TT273t00"/>
                <w:color w:val="000000" w:themeColor="text1"/>
                <w:sz w:val="18"/>
                <w:szCs w:val="18"/>
              </w:rPr>
            </w:pPr>
            <w:r>
              <w:rPr>
                <w:rFonts w:ascii="Optima" w:hAnsi="Optima" w:cs="TT273t00"/>
                <w:color w:val="000000" w:themeColor="text1"/>
                <w:sz w:val="18"/>
                <w:szCs w:val="18"/>
              </w:rPr>
              <w:t>Presenta</w:t>
            </w:r>
          </w:p>
        </w:tc>
        <w:tc>
          <w:tcPr>
            <w:tcW w:w="1275" w:type="dxa"/>
            <w:shd w:val="clear" w:color="auto" w:fill="FFFFFF" w:themeFill="background1"/>
            <w:vAlign w:val="center"/>
          </w:tcPr>
          <w:p w:rsidR="00F563BC" w:rsidRPr="00936EDC" w:rsidRDefault="00F563BC" w:rsidP="00F563BC">
            <w:pPr>
              <w:tabs>
                <w:tab w:val="left" w:pos="7560"/>
              </w:tabs>
              <w:contextualSpacing/>
              <w:jc w:val="center"/>
              <w:rPr>
                <w:rFonts w:ascii="Optima" w:hAnsi="Optima" w:cs="TT273t00"/>
                <w:color w:val="000000" w:themeColor="text1"/>
                <w:sz w:val="18"/>
                <w:szCs w:val="18"/>
              </w:rPr>
            </w:pPr>
            <w:r>
              <w:rPr>
                <w:rFonts w:ascii="Optima" w:hAnsi="Optima" w:cs="TT273t00"/>
                <w:color w:val="000000" w:themeColor="text1"/>
                <w:sz w:val="18"/>
                <w:szCs w:val="18"/>
              </w:rPr>
              <w:t>Presenta</w:t>
            </w:r>
          </w:p>
        </w:tc>
      </w:tr>
      <w:tr w:rsidR="00F563BC" w:rsidRPr="00936EDC" w:rsidTr="00E1587C">
        <w:trPr>
          <w:trHeight w:val="506"/>
        </w:trPr>
        <w:tc>
          <w:tcPr>
            <w:tcW w:w="1759" w:type="dxa"/>
            <w:shd w:val="clear" w:color="auto" w:fill="F2F2F2"/>
            <w:vAlign w:val="center"/>
          </w:tcPr>
          <w:p w:rsidR="00F563BC" w:rsidRPr="00936EDC" w:rsidRDefault="00F563BC" w:rsidP="00F563BC">
            <w:pPr>
              <w:tabs>
                <w:tab w:val="left" w:pos="7560"/>
              </w:tabs>
              <w:contextualSpacing/>
              <w:rPr>
                <w:rFonts w:ascii="Optima" w:hAnsi="Optima" w:cs="TT29Dt00"/>
                <w:b/>
                <w:sz w:val="18"/>
                <w:szCs w:val="18"/>
              </w:rPr>
            </w:pPr>
            <w:r w:rsidRPr="00936EDC">
              <w:rPr>
                <w:rFonts w:ascii="Optima" w:hAnsi="Optima"/>
                <w:b/>
                <w:sz w:val="18"/>
                <w:szCs w:val="18"/>
              </w:rPr>
              <w:t>7. Las Hormigas Negras Producciones Audiovisuales, S.L. - B76167485</w:t>
            </w:r>
          </w:p>
        </w:tc>
        <w:tc>
          <w:tcPr>
            <w:tcW w:w="1105" w:type="dxa"/>
            <w:shd w:val="clear" w:color="auto" w:fill="FFFFFF" w:themeFill="background1"/>
            <w:vAlign w:val="center"/>
          </w:tcPr>
          <w:p w:rsidR="00F563BC" w:rsidRPr="00936EDC" w:rsidRDefault="00F563BC" w:rsidP="00F563BC">
            <w:pPr>
              <w:jc w:val="center"/>
              <w:rPr>
                <w:rFonts w:ascii="Optima" w:hAnsi="Optima" w:cs="Arial"/>
                <w:color w:val="000000" w:themeColor="text1"/>
                <w:sz w:val="18"/>
                <w:szCs w:val="18"/>
              </w:rPr>
            </w:pPr>
            <w:r>
              <w:rPr>
                <w:rFonts w:ascii="Optima" w:hAnsi="Optima" w:cs="Arial"/>
                <w:color w:val="000000" w:themeColor="text1"/>
                <w:sz w:val="18"/>
                <w:szCs w:val="18"/>
              </w:rPr>
              <w:t>Presenta</w:t>
            </w:r>
          </w:p>
        </w:tc>
        <w:tc>
          <w:tcPr>
            <w:tcW w:w="1355" w:type="dxa"/>
            <w:shd w:val="clear" w:color="auto" w:fill="FFFFFF" w:themeFill="background1"/>
            <w:vAlign w:val="center"/>
          </w:tcPr>
          <w:p w:rsidR="00F563BC" w:rsidRPr="00936EDC" w:rsidRDefault="00F563BC" w:rsidP="00F563BC">
            <w:pPr>
              <w:jc w:val="center"/>
              <w:rPr>
                <w:rFonts w:ascii="Optima" w:hAnsi="Optima" w:cs="Arial"/>
                <w:color w:val="000000" w:themeColor="text1"/>
                <w:sz w:val="18"/>
                <w:szCs w:val="18"/>
              </w:rPr>
            </w:pPr>
            <w:r>
              <w:rPr>
                <w:rFonts w:ascii="Optima" w:hAnsi="Optima" w:cs="Arial"/>
                <w:color w:val="000000" w:themeColor="text1"/>
                <w:sz w:val="18"/>
                <w:szCs w:val="18"/>
              </w:rPr>
              <w:t>Presenta</w:t>
            </w:r>
          </w:p>
        </w:tc>
        <w:tc>
          <w:tcPr>
            <w:tcW w:w="1701" w:type="dxa"/>
            <w:shd w:val="clear" w:color="auto" w:fill="FFFFFF" w:themeFill="background1"/>
            <w:vAlign w:val="center"/>
          </w:tcPr>
          <w:p w:rsidR="00F563BC" w:rsidRPr="00936EDC" w:rsidRDefault="00F563BC" w:rsidP="00F563BC">
            <w:pPr>
              <w:tabs>
                <w:tab w:val="left" w:pos="7560"/>
              </w:tabs>
              <w:contextualSpacing/>
              <w:jc w:val="center"/>
              <w:rPr>
                <w:rFonts w:ascii="Optima" w:hAnsi="Optima" w:cs="TT273t00"/>
                <w:color w:val="000000" w:themeColor="text1"/>
                <w:sz w:val="18"/>
                <w:szCs w:val="18"/>
              </w:rPr>
            </w:pPr>
            <w:r>
              <w:rPr>
                <w:rFonts w:ascii="Optima" w:hAnsi="Optima" w:cs="TT273t00"/>
                <w:color w:val="000000" w:themeColor="text1"/>
                <w:sz w:val="18"/>
                <w:szCs w:val="18"/>
              </w:rPr>
              <w:t>No presenta</w:t>
            </w:r>
          </w:p>
        </w:tc>
        <w:tc>
          <w:tcPr>
            <w:tcW w:w="879" w:type="dxa"/>
            <w:shd w:val="clear" w:color="auto" w:fill="FFFFFF" w:themeFill="background1"/>
            <w:vAlign w:val="center"/>
          </w:tcPr>
          <w:p w:rsidR="00F563BC" w:rsidRPr="00936EDC" w:rsidRDefault="00F563BC" w:rsidP="00F563BC">
            <w:pPr>
              <w:tabs>
                <w:tab w:val="left" w:pos="7560"/>
              </w:tabs>
              <w:contextualSpacing/>
              <w:jc w:val="center"/>
              <w:rPr>
                <w:rFonts w:ascii="Optima" w:hAnsi="Optima" w:cs="TT273t00"/>
                <w:color w:val="000000" w:themeColor="text1"/>
                <w:sz w:val="18"/>
                <w:szCs w:val="18"/>
              </w:rPr>
            </w:pPr>
            <w:r>
              <w:rPr>
                <w:rFonts w:ascii="Optima" w:hAnsi="Optima" w:cs="TT273t00"/>
                <w:color w:val="000000" w:themeColor="text1"/>
                <w:sz w:val="18"/>
                <w:szCs w:val="18"/>
              </w:rPr>
              <w:t>Sí</w:t>
            </w:r>
          </w:p>
        </w:tc>
        <w:tc>
          <w:tcPr>
            <w:tcW w:w="1418" w:type="dxa"/>
            <w:shd w:val="clear" w:color="auto" w:fill="FFFFFF" w:themeFill="background1"/>
            <w:vAlign w:val="center"/>
          </w:tcPr>
          <w:p w:rsidR="00F563BC" w:rsidRPr="00936EDC" w:rsidRDefault="002F123A" w:rsidP="00F563BC">
            <w:pPr>
              <w:tabs>
                <w:tab w:val="left" w:pos="7560"/>
              </w:tabs>
              <w:contextualSpacing/>
              <w:jc w:val="center"/>
              <w:rPr>
                <w:rFonts w:ascii="Optima" w:hAnsi="Optima" w:cs="TT273t00"/>
                <w:color w:val="000000" w:themeColor="text1"/>
                <w:sz w:val="18"/>
                <w:szCs w:val="18"/>
              </w:rPr>
            </w:pPr>
            <w:r>
              <w:rPr>
                <w:rFonts w:ascii="Optima" w:hAnsi="Optima" w:cs="TT273t00"/>
                <w:color w:val="000000" w:themeColor="text1"/>
                <w:sz w:val="18"/>
                <w:szCs w:val="18"/>
              </w:rPr>
              <w:t xml:space="preserve">Presenta </w:t>
            </w:r>
            <w:r w:rsidRPr="002F123A">
              <w:rPr>
                <w:rFonts w:ascii="Optima" w:hAnsi="Optima" w:cs="TT273t00"/>
                <w:color w:val="000000" w:themeColor="text1"/>
                <w:sz w:val="18"/>
                <w:szCs w:val="18"/>
                <w:vertAlign w:val="superscript"/>
              </w:rPr>
              <w:t>(4)</w:t>
            </w:r>
          </w:p>
        </w:tc>
        <w:tc>
          <w:tcPr>
            <w:tcW w:w="1275" w:type="dxa"/>
            <w:shd w:val="clear" w:color="auto" w:fill="FFFFFF" w:themeFill="background1"/>
            <w:vAlign w:val="center"/>
          </w:tcPr>
          <w:p w:rsidR="00F563BC" w:rsidRPr="00936EDC" w:rsidRDefault="00F563BC" w:rsidP="00F563BC">
            <w:pPr>
              <w:tabs>
                <w:tab w:val="left" w:pos="7560"/>
              </w:tabs>
              <w:contextualSpacing/>
              <w:jc w:val="center"/>
              <w:rPr>
                <w:rFonts w:ascii="Optima" w:hAnsi="Optima" w:cs="TT273t00"/>
                <w:color w:val="000000" w:themeColor="text1"/>
                <w:sz w:val="18"/>
                <w:szCs w:val="18"/>
              </w:rPr>
            </w:pPr>
            <w:r>
              <w:rPr>
                <w:rFonts w:ascii="Optima" w:hAnsi="Optima" w:cs="TT273t00"/>
                <w:color w:val="000000" w:themeColor="text1"/>
                <w:sz w:val="18"/>
                <w:szCs w:val="18"/>
              </w:rPr>
              <w:t>Presenta</w:t>
            </w:r>
          </w:p>
        </w:tc>
      </w:tr>
    </w:tbl>
    <w:p w:rsidR="00A37176" w:rsidRDefault="00A37176" w:rsidP="0053226F">
      <w:pPr>
        <w:rPr>
          <w:rFonts w:ascii="Optima" w:hAnsi="Optima" w:cs="Arial"/>
          <w:szCs w:val="24"/>
          <w:lang w:val="es-ES"/>
        </w:rPr>
      </w:pPr>
    </w:p>
    <w:tbl>
      <w:tblPr>
        <w:tblpPr w:leftFromText="141" w:rightFromText="141" w:vertAnchor="text" w:horzAnchor="margin" w:tblpX="-459" w:tblpY="11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3461"/>
        <w:gridCol w:w="1471"/>
        <w:gridCol w:w="1588"/>
        <w:gridCol w:w="1418"/>
      </w:tblGrid>
      <w:tr w:rsidR="00936EDC" w:rsidRPr="00511139" w:rsidTr="003F42F3">
        <w:trPr>
          <w:trHeight w:val="333"/>
        </w:trPr>
        <w:tc>
          <w:tcPr>
            <w:tcW w:w="9918" w:type="dxa"/>
            <w:gridSpan w:val="5"/>
            <w:shd w:val="clear" w:color="auto" w:fill="F2F2F2"/>
            <w:vAlign w:val="center"/>
          </w:tcPr>
          <w:p w:rsidR="00936EDC" w:rsidRPr="00511139" w:rsidRDefault="00936EDC" w:rsidP="00936EDC">
            <w:pPr>
              <w:tabs>
                <w:tab w:val="left" w:pos="7560"/>
              </w:tabs>
              <w:ind w:left="-111"/>
              <w:contextualSpacing/>
              <w:jc w:val="center"/>
              <w:rPr>
                <w:rFonts w:ascii="Optima" w:hAnsi="Optima" w:cs="TT273t00"/>
                <w:b/>
                <w:caps/>
                <w:sz w:val="18"/>
                <w:szCs w:val="18"/>
              </w:rPr>
            </w:pPr>
            <w:r w:rsidRPr="00511139">
              <w:rPr>
                <w:rFonts w:ascii="Optima" w:hAnsi="Optima" w:cs="TT273t00"/>
                <w:b/>
                <w:caps/>
                <w:sz w:val="18"/>
                <w:szCs w:val="18"/>
              </w:rPr>
              <w:t>CRITERIOS AUTOMÁTICOS</w:t>
            </w:r>
          </w:p>
        </w:tc>
      </w:tr>
      <w:tr w:rsidR="00936EDC" w:rsidRPr="00511139" w:rsidTr="003F42F3">
        <w:trPr>
          <w:trHeight w:val="333"/>
        </w:trPr>
        <w:tc>
          <w:tcPr>
            <w:tcW w:w="1980" w:type="dxa"/>
            <w:vMerge w:val="restart"/>
            <w:shd w:val="clear" w:color="auto" w:fill="F2F2F2"/>
            <w:vAlign w:val="center"/>
          </w:tcPr>
          <w:p w:rsidR="00936EDC" w:rsidRPr="00511139" w:rsidRDefault="00936EDC" w:rsidP="00936EDC">
            <w:pPr>
              <w:tabs>
                <w:tab w:val="left" w:pos="7560"/>
              </w:tabs>
              <w:ind w:left="76" w:firstLine="95"/>
              <w:jc w:val="center"/>
              <w:rPr>
                <w:rFonts w:ascii="Optima" w:hAnsi="Optima" w:cs="TT273t00"/>
                <w:b/>
                <w:caps/>
                <w:sz w:val="18"/>
                <w:szCs w:val="18"/>
              </w:rPr>
            </w:pPr>
            <w:r w:rsidRPr="00511139">
              <w:rPr>
                <w:rFonts w:ascii="Optima" w:hAnsi="Optima" w:cs="TT273t00"/>
                <w:b/>
                <w:caps/>
                <w:sz w:val="18"/>
                <w:szCs w:val="18"/>
              </w:rPr>
              <w:t>lotes</w:t>
            </w:r>
          </w:p>
          <w:p w:rsidR="00936EDC" w:rsidRPr="00511139" w:rsidRDefault="00936EDC" w:rsidP="00936EDC">
            <w:pPr>
              <w:tabs>
                <w:tab w:val="left" w:pos="7560"/>
              </w:tabs>
              <w:ind w:left="34"/>
              <w:contextualSpacing/>
              <w:jc w:val="center"/>
              <w:rPr>
                <w:rFonts w:ascii="Optima" w:hAnsi="Optima" w:cs="TT273t00"/>
                <w:b/>
                <w:caps/>
                <w:sz w:val="18"/>
                <w:szCs w:val="18"/>
              </w:rPr>
            </w:pPr>
          </w:p>
        </w:tc>
        <w:tc>
          <w:tcPr>
            <w:tcW w:w="3461" w:type="dxa"/>
            <w:vMerge w:val="restart"/>
            <w:shd w:val="clear" w:color="auto" w:fill="F2F2F2"/>
            <w:vAlign w:val="center"/>
          </w:tcPr>
          <w:p w:rsidR="00936EDC" w:rsidRPr="00511139" w:rsidRDefault="00936EDC" w:rsidP="00936EDC">
            <w:pPr>
              <w:tabs>
                <w:tab w:val="left" w:pos="7560"/>
              </w:tabs>
              <w:ind w:left="-111"/>
              <w:contextualSpacing/>
              <w:jc w:val="center"/>
              <w:rPr>
                <w:rFonts w:ascii="Optima" w:hAnsi="Optima" w:cs="TT273t00"/>
                <w:b/>
                <w:caps/>
                <w:sz w:val="18"/>
                <w:szCs w:val="18"/>
              </w:rPr>
            </w:pPr>
            <w:r w:rsidRPr="00511139">
              <w:rPr>
                <w:rFonts w:ascii="Optima" w:hAnsi="Optima" w:cs="TT273t00"/>
                <w:b/>
                <w:caps/>
                <w:sz w:val="18"/>
                <w:szCs w:val="18"/>
              </w:rPr>
              <w:t>LICITADORES</w:t>
            </w:r>
          </w:p>
          <w:p w:rsidR="00936EDC" w:rsidRPr="00511139" w:rsidRDefault="00936EDC" w:rsidP="00936EDC">
            <w:pPr>
              <w:tabs>
                <w:tab w:val="left" w:pos="7560"/>
              </w:tabs>
              <w:ind w:firstLine="32"/>
              <w:contextualSpacing/>
              <w:jc w:val="center"/>
              <w:rPr>
                <w:rFonts w:ascii="Optima" w:hAnsi="Optima" w:cs="TT273t00"/>
                <w:b/>
                <w:caps/>
                <w:sz w:val="18"/>
                <w:szCs w:val="18"/>
              </w:rPr>
            </w:pPr>
          </w:p>
        </w:tc>
        <w:tc>
          <w:tcPr>
            <w:tcW w:w="1471" w:type="dxa"/>
            <w:shd w:val="clear" w:color="auto" w:fill="F2F2F2"/>
            <w:vAlign w:val="center"/>
          </w:tcPr>
          <w:p w:rsidR="00936EDC" w:rsidRPr="00511139" w:rsidRDefault="00936EDC" w:rsidP="00936EDC">
            <w:pPr>
              <w:tabs>
                <w:tab w:val="left" w:pos="7560"/>
              </w:tabs>
              <w:ind w:left="-111"/>
              <w:contextualSpacing/>
              <w:jc w:val="center"/>
              <w:rPr>
                <w:rFonts w:ascii="Optima" w:hAnsi="Optima" w:cs="TT273t00"/>
                <w:b/>
                <w:caps/>
                <w:sz w:val="18"/>
                <w:szCs w:val="18"/>
              </w:rPr>
            </w:pPr>
            <w:r w:rsidRPr="00511139">
              <w:rPr>
                <w:rFonts w:ascii="Optima" w:hAnsi="Optima" w:cs="TT273t00"/>
                <w:b/>
                <w:caps/>
                <w:sz w:val="18"/>
                <w:szCs w:val="18"/>
              </w:rPr>
              <w:t>criterio nº 1</w:t>
            </w:r>
          </w:p>
        </w:tc>
        <w:tc>
          <w:tcPr>
            <w:tcW w:w="1588" w:type="dxa"/>
            <w:shd w:val="clear" w:color="auto" w:fill="F2F2F2"/>
            <w:vAlign w:val="center"/>
          </w:tcPr>
          <w:p w:rsidR="00936EDC" w:rsidRPr="00511139" w:rsidRDefault="00936EDC" w:rsidP="00936EDC">
            <w:pPr>
              <w:tabs>
                <w:tab w:val="left" w:pos="7560"/>
              </w:tabs>
              <w:ind w:left="-111"/>
              <w:contextualSpacing/>
              <w:jc w:val="center"/>
              <w:rPr>
                <w:rFonts w:ascii="Optima" w:hAnsi="Optima" w:cs="TT273t00"/>
                <w:b/>
                <w:caps/>
                <w:sz w:val="18"/>
                <w:szCs w:val="18"/>
              </w:rPr>
            </w:pPr>
            <w:r w:rsidRPr="00511139">
              <w:rPr>
                <w:rFonts w:ascii="Optima" w:hAnsi="Optima" w:cs="TT273t00"/>
                <w:b/>
                <w:caps/>
                <w:sz w:val="18"/>
                <w:szCs w:val="18"/>
              </w:rPr>
              <w:t>CRITERIO Nº 2</w:t>
            </w:r>
          </w:p>
        </w:tc>
        <w:tc>
          <w:tcPr>
            <w:tcW w:w="1418" w:type="dxa"/>
            <w:shd w:val="clear" w:color="auto" w:fill="F2F2F2"/>
            <w:vAlign w:val="center"/>
          </w:tcPr>
          <w:p w:rsidR="00936EDC" w:rsidRPr="00511139" w:rsidRDefault="00936EDC" w:rsidP="00936EDC">
            <w:pPr>
              <w:tabs>
                <w:tab w:val="left" w:pos="7560"/>
              </w:tabs>
              <w:ind w:left="-111"/>
              <w:contextualSpacing/>
              <w:jc w:val="center"/>
              <w:rPr>
                <w:rFonts w:ascii="Optima" w:hAnsi="Optima" w:cs="TT273t00"/>
                <w:b/>
                <w:caps/>
                <w:sz w:val="18"/>
                <w:szCs w:val="18"/>
              </w:rPr>
            </w:pPr>
            <w:r w:rsidRPr="00511139">
              <w:rPr>
                <w:rFonts w:ascii="Optima" w:hAnsi="Optima" w:cs="TT273t00"/>
                <w:b/>
                <w:caps/>
                <w:sz w:val="18"/>
                <w:szCs w:val="18"/>
              </w:rPr>
              <w:t>CRITERIO Nº 3</w:t>
            </w:r>
          </w:p>
        </w:tc>
      </w:tr>
      <w:tr w:rsidR="00936EDC" w:rsidRPr="00511139" w:rsidTr="003F42F3">
        <w:trPr>
          <w:trHeight w:val="1011"/>
        </w:trPr>
        <w:tc>
          <w:tcPr>
            <w:tcW w:w="1980" w:type="dxa"/>
            <w:vMerge/>
            <w:shd w:val="clear" w:color="auto" w:fill="F2F2F2"/>
            <w:vAlign w:val="center"/>
          </w:tcPr>
          <w:p w:rsidR="00936EDC" w:rsidRPr="00511139" w:rsidRDefault="00936EDC" w:rsidP="00936EDC">
            <w:pPr>
              <w:tabs>
                <w:tab w:val="left" w:pos="7560"/>
              </w:tabs>
              <w:ind w:left="34"/>
              <w:contextualSpacing/>
              <w:jc w:val="center"/>
              <w:rPr>
                <w:rFonts w:ascii="Optima" w:hAnsi="Optima" w:cs="TT273t00"/>
                <w:b/>
                <w:caps/>
                <w:sz w:val="18"/>
                <w:szCs w:val="18"/>
              </w:rPr>
            </w:pPr>
          </w:p>
        </w:tc>
        <w:tc>
          <w:tcPr>
            <w:tcW w:w="3461" w:type="dxa"/>
            <w:vMerge/>
            <w:shd w:val="clear" w:color="auto" w:fill="F2F2F2"/>
            <w:vAlign w:val="center"/>
          </w:tcPr>
          <w:p w:rsidR="00936EDC" w:rsidRPr="00511139" w:rsidRDefault="00936EDC" w:rsidP="00936EDC">
            <w:pPr>
              <w:tabs>
                <w:tab w:val="left" w:pos="7560"/>
              </w:tabs>
              <w:ind w:firstLine="32"/>
              <w:contextualSpacing/>
              <w:jc w:val="center"/>
              <w:rPr>
                <w:rFonts w:ascii="Optima" w:hAnsi="Optima" w:cs="Arial"/>
                <w:b/>
                <w:sz w:val="18"/>
                <w:szCs w:val="18"/>
              </w:rPr>
            </w:pPr>
          </w:p>
        </w:tc>
        <w:tc>
          <w:tcPr>
            <w:tcW w:w="1471" w:type="dxa"/>
            <w:shd w:val="clear" w:color="auto" w:fill="F2F2F2"/>
            <w:vAlign w:val="center"/>
          </w:tcPr>
          <w:p w:rsidR="00936EDC" w:rsidRPr="007A7FD6" w:rsidRDefault="00936EDC" w:rsidP="00936EDC">
            <w:pPr>
              <w:tabs>
                <w:tab w:val="left" w:pos="7560"/>
              </w:tabs>
              <w:ind w:firstLine="32"/>
              <w:contextualSpacing/>
              <w:jc w:val="center"/>
              <w:rPr>
                <w:rFonts w:ascii="Optima" w:hAnsi="Optima" w:cs="Arial"/>
                <w:sz w:val="18"/>
                <w:szCs w:val="18"/>
              </w:rPr>
            </w:pPr>
            <w:r w:rsidRPr="007A7FD6">
              <w:rPr>
                <w:rFonts w:ascii="Optima" w:hAnsi="Optima" w:cs="Arial"/>
                <w:sz w:val="18"/>
                <w:szCs w:val="18"/>
              </w:rPr>
              <w:t xml:space="preserve">Oferta económica: </w:t>
            </w:r>
          </w:p>
          <w:p w:rsidR="00936EDC" w:rsidRDefault="00936EDC" w:rsidP="00936EDC">
            <w:pPr>
              <w:tabs>
                <w:tab w:val="left" w:pos="7560"/>
              </w:tabs>
              <w:ind w:firstLine="32"/>
              <w:contextualSpacing/>
              <w:jc w:val="center"/>
              <w:rPr>
                <w:rFonts w:ascii="Optima" w:hAnsi="Optima" w:cs="Arial"/>
                <w:b/>
                <w:sz w:val="18"/>
                <w:szCs w:val="18"/>
              </w:rPr>
            </w:pPr>
          </w:p>
          <w:p w:rsidR="00936EDC" w:rsidRPr="00511139" w:rsidRDefault="00936EDC" w:rsidP="00936EDC">
            <w:pPr>
              <w:tabs>
                <w:tab w:val="left" w:pos="7560"/>
              </w:tabs>
              <w:ind w:firstLine="32"/>
              <w:contextualSpacing/>
              <w:jc w:val="center"/>
              <w:rPr>
                <w:rFonts w:ascii="Optima" w:hAnsi="Optima" w:cs="Arial"/>
                <w:b/>
                <w:sz w:val="18"/>
                <w:szCs w:val="18"/>
              </w:rPr>
            </w:pPr>
            <w:r w:rsidRPr="00511139">
              <w:rPr>
                <w:rFonts w:ascii="Optima" w:hAnsi="Optima" w:cs="Arial"/>
                <w:b/>
                <w:sz w:val="18"/>
                <w:szCs w:val="18"/>
              </w:rPr>
              <w:t>NETO</w:t>
            </w:r>
          </w:p>
        </w:tc>
        <w:tc>
          <w:tcPr>
            <w:tcW w:w="1588" w:type="dxa"/>
            <w:shd w:val="clear" w:color="auto" w:fill="F2F2F2"/>
            <w:vAlign w:val="center"/>
          </w:tcPr>
          <w:p w:rsidR="00936EDC" w:rsidRPr="00511139" w:rsidRDefault="00936EDC" w:rsidP="00936EDC">
            <w:pPr>
              <w:tabs>
                <w:tab w:val="left" w:pos="7560"/>
              </w:tabs>
              <w:ind w:firstLine="32"/>
              <w:contextualSpacing/>
              <w:jc w:val="center"/>
              <w:rPr>
                <w:rFonts w:ascii="Optima" w:eastAsiaTheme="minorHAnsi" w:hAnsi="Optima" w:cs="Optima-Bold"/>
                <w:b/>
                <w:bCs/>
                <w:color w:val="000000" w:themeColor="text1"/>
                <w:spacing w:val="-3"/>
                <w:sz w:val="18"/>
                <w:szCs w:val="18"/>
                <w:lang w:val="es-ES" w:eastAsia="en-US"/>
              </w:rPr>
            </w:pPr>
            <w:r w:rsidRPr="00511139">
              <w:rPr>
                <w:rFonts w:ascii="Optima" w:eastAsiaTheme="minorHAnsi" w:hAnsi="Optima" w:cs="Optima-Bold"/>
                <w:bCs/>
                <w:color w:val="000000" w:themeColor="text1"/>
                <w:spacing w:val="-3"/>
                <w:sz w:val="18"/>
                <w:szCs w:val="18"/>
                <w:lang w:val="es-ES" w:eastAsia="en-US"/>
              </w:rPr>
              <w:t>Experiencia del personal adscrito a la ejecución del contrato:</w:t>
            </w:r>
          </w:p>
          <w:p w:rsidR="00936EDC" w:rsidRPr="00511139" w:rsidRDefault="00936EDC" w:rsidP="00936EDC">
            <w:pPr>
              <w:tabs>
                <w:tab w:val="left" w:pos="7560"/>
              </w:tabs>
              <w:ind w:firstLine="32"/>
              <w:contextualSpacing/>
              <w:jc w:val="center"/>
              <w:rPr>
                <w:rFonts w:ascii="Optima" w:hAnsi="Optima" w:cs="Arial"/>
                <w:b/>
                <w:color w:val="000000" w:themeColor="text1"/>
                <w:sz w:val="18"/>
                <w:szCs w:val="18"/>
              </w:rPr>
            </w:pPr>
            <w:r w:rsidRPr="00511139">
              <w:rPr>
                <w:rFonts w:ascii="Optima" w:eastAsiaTheme="minorHAnsi" w:hAnsi="Optima" w:cs="Optima-Bold"/>
                <w:b/>
                <w:bCs/>
                <w:color w:val="000000" w:themeColor="text1"/>
                <w:spacing w:val="-3"/>
                <w:sz w:val="18"/>
                <w:szCs w:val="18"/>
                <w:lang w:val="es-ES" w:eastAsia="en-US"/>
              </w:rPr>
              <w:t>Presenta cumplimentada la tabla complementaria</w:t>
            </w:r>
            <w:r>
              <w:rPr>
                <w:rFonts w:ascii="Optima" w:eastAsiaTheme="minorHAnsi" w:hAnsi="Optima" w:cs="Optima-Bold"/>
                <w:b/>
                <w:bCs/>
                <w:color w:val="000000" w:themeColor="text1"/>
                <w:spacing w:val="-3"/>
                <w:sz w:val="18"/>
                <w:szCs w:val="18"/>
                <w:lang w:val="es-ES" w:eastAsia="en-US"/>
              </w:rPr>
              <w:t xml:space="preserve"> / TOTALES</w:t>
            </w:r>
          </w:p>
        </w:tc>
        <w:tc>
          <w:tcPr>
            <w:tcW w:w="1418" w:type="dxa"/>
            <w:shd w:val="clear" w:color="auto" w:fill="F2F2F2"/>
            <w:vAlign w:val="center"/>
          </w:tcPr>
          <w:p w:rsidR="00936EDC" w:rsidRDefault="00936EDC" w:rsidP="00936EDC">
            <w:pPr>
              <w:autoSpaceDE w:val="0"/>
              <w:autoSpaceDN w:val="0"/>
              <w:adjustRightInd w:val="0"/>
              <w:jc w:val="center"/>
              <w:rPr>
                <w:rFonts w:ascii="Optima" w:eastAsiaTheme="minorHAnsi" w:hAnsi="Optima" w:cs="Optima"/>
                <w:color w:val="000000" w:themeColor="text1"/>
                <w:spacing w:val="-3"/>
                <w:sz w:val="18"/>
                <w:szCs w:val="18"/>
                <w:lang w:val="es-ES" w:eastAsia="en-US"/>
              </w:rPr>
            </w:pPr>
            <w:r w:rsidRPr="00511139">
              <w:rPr>
                <w:rFonts w:ascii="Optima" w:eastAsiaTheme="minorHAnsi" w:hAnsi="Optima" w:cs="Optima-Bold"/>
                <w:bCs/>
                <w:color w:val="000000" w:themeColor="text1"/>
                <w:spacing w:val="-3"/>
                <w:sz w:val="18"/>
                <w:szCs w:val="18"/>
                <w:lang w:val="es-ES" w:eastAsia="en-US"/>
              </w:rPr>
              <w:t>Compromiso de realizar mejoras:</w:t>
            </w:r>
            <w:r w:rsidRPr="00511139">
              <w:rPr>
                <w:rFonts w:ascii="Optima" w:eastAsiaTheme="minorHAnsi" w:hAnsi="Optima" w:cs="Optima"/>
                <w:color w:val="000000" w:themeColor="text1"/>
                <w:spacing w:val="-3"/>
                <w:sz w:val="18"/>
                <w:szCs w:val="18"/>
                <w:lang w:val="es-ES" w:eastAsia="en-US"/>
              </w:rPr>
              <w:t xml:space="preserve"> </w:t>
            </w:r>
          </w:p>
          <w:p w:rsidR="00936EDC" w:rsidRPr="00511139" w:rsidRDefault="00936EDC" w:rsidP="00936EDC">
            <w:pPr>
              <w:autoSpaceDE w:val="0"/>
              <w:autoSpaceDN w:val="0"/>
              <w:adjustRightInd w:val="0"/>
              <w:jc w:val="center"/>
              <w:rPr>
                <w:rFonts w:ascii="Optima" w:eastAsiaTheme="minorHAnsi" w:hAnsi="Optima" w:cs="Optima"/>
                <w:color w:val="000000" w:themeColor="text1"/>
                <w:spacing w:val="-3"/>
                <w:sz w:val="18"/>
                <w:szCs w:val="18"/>
                <w:lang w:val="es-ES" w:eastAsia="en-US"/>
              </w:rPr>
            </w:pPr>
          </w:p>
          <w:p w:rsidR="00936EDC" w:rsidRPr="00511139" w:rsidRDefault="00936EDC" w:rsidP="00936EDC">
            <w:pPr>
              <w:autoSpaceDE w:val="0"/>
              <w:autoSpaceDN w:val="0"/>
              <w:adjustRightInd w:val="0"/>
              <w:jc w:val="center"/>
              <w:rPr>
                <w:rFonts w:ascii="Optima" w:eastAsiaTheme="minorHAnsi" w:hAnsi="Optima" w:cs="Optima-Bold"/>
                <w:b/>
                <w:bCs/>
                <w:color w:val="000000" w:themeColor="text1"/>
                <w:spacing w:val="-3"/>
                <w:sz w:val="18"/>
                <w:szCs w:val="18"/>
                <w:lang w:val="es-ES" w:eastAsia="en-US"/>
              </w:rPr>
            </w:pPr>
            <w:r w:rsidRPr="00511139">
              <w:rPr>
                <w:rFonts w:ascii="Optima" w:eastAsiaTheme="minorHAnsi" w:hAnsi="Optima" w:cs="Optima-Bold"/>
                <w:b/>
                <w:bCs/>
                <w:color w:val="000000" w:themeColor="text1"/>
                <w:spacing w:val="-3"/>
                <w:sz w:val="18"/>
                <w:szCs w:val="18"/>
                <w:lang w:val="es-ES" w:eastAsia="en-US"/>
              </w:rPr>
              <w:t xml:space="preserve">Un spot </w:t>
            </w:r>
          </w:p>
          <w:p w:rsidR="00936EDC" w:rsidRPr="00511139" w:rsidRDefault="00936EDC" w:rsidP="00936EDC">
            <w:pPr>
              <w:tabs>
                <w:tab w:val="left" w:pos="7560"/>
              </w:tabs>
              <w:ind w:firstLine="32"/>
              <w:contextualSpacing/>
              <w:jc w:val="center"/>
              <w:rPr>
                <w:rFonts w:ascii="Optima" w:hAnsi="Optima" w:cs="Arial"/>
                <w:color w:val="000000" w:themeColor="text1"/>
                <w:sz w:val="18"/>
                <w:szCs w:val="18"/>
              </w:rPr>
            </w:pPr>
            <w:r w:rsidRPr="00511139">
              <w:rPr>
                <w:rFonts w:ascii="Optima" w:eastAsiaTheme="minorHAnsi" w:hAnsi="Optima" w:cs="Optima-Bold"/>
                <w:b/>
                <w:bCs/>
                <w:color w:val="000000" w:themeColor="text1"/>
                <w:spacing w:val="-3"/>
                <w:sz w:val="18"/>
                <w:szCs w:val="18"/>
                <w:lang w:val="es-ES" w:eastAsia="en-US"/>
              </w:rPr>
              <w:t xml:space="preserve">Un </w:t>
            </w:r>
            <w:proofErr w:type="spellStart"/>
            <w:r w:rsidRPr="00511139">
              <w:rPr>
                <w:rFonts w:ascii="Optima" w:eastAsiaTheme="minorHAnsi" w:hAnsi="Optima" w:cs="Optima-Bold"/>
                <w:b/>
                <w:bCs/>
                <w:color w:val="000000" w:themeColor="text1"/>
                <w:spacing w:val="-3"/>
                <w:sz w:val="18"/>
                <w:szCs w:val="18"/>
                <w:lang w:val="es-ES" w:eastAsia="en-US"/>
              </w:rPr>
              <w:t>teaser</w:t>
            </w:r>
            <w:proofErr w:type="spellEnd"/>
            <w:r w:rsidRPr="00511139">
              <w:rPr>
                <w:rFonts w:ascii="Optima" w:eastAsiaTheme="minorHAnsi" w:hAnsi="Optima" w:cs="Optima-Bold"/>
                <w:b/>
                <w:bCs/>
                <w:color w:val="000000" w:themeColor="text1"/>
                <w:spacing w:val="-3"/>
                <w:sz w:val="18"/>
                <w:szCs w:val="18"/>
                <w:lang w:val="es-ES" w:eastAsia="en-US"/>
              </w:rPr>
              <w:t xml:space="preserve"> o píldora promocional </w:t>
            </w:r>
          </w:p>
        </w:tc>
      </w:tr>
      <w:tr w:rsidR="00936EDC" w:rsidRPr="00511139" w:rsidTr="003F42F3">
        <w:trPr>
          <w:trHeight w:val="300"/>
        </w:trPr>
        <w:tc>
          <w:tcPr>
            <w:tcW w:w="1980" w:type="dxa"/>
            <w:vMerge w:val="restart"/>
            <w:shd w:val="clear" w:color="auto" w:fill="F2F2F2"/>
            <w:vAlign w:val="center"/>
          </w:tcPr>
          <w:p w:rsidR="00936EDC" w:rsidRPr="003F42F3" w:rsidRDefault="00936EDC" w:rsidP="003F42F3">
            <w:pPr>
              <w:jc w:val="center"/>
              <w:rPr>
                <w:rFonts w:ascii="Optima" w:eastAsiaTheme="minorHAnsi" w:hAnsi="Optima" w:cs="Arial"/>
                <w:bCs/>
                <w:color w:val="000000" w:themeColor="text1"/>
                <w:spacing w:val="-3"/>
                <w:sz w:val="18"/>
                <w:szCs w:val="18"/>
                <w:lang w:val="es-ES" w:eastAsia="en-US"/>
              </w:rPr>
            </w:pPr>
            <w:r w:rsidRPr="00511139">
              <w:rPr>
                <w:rFonts w:ascii="Optima" w:eastAsiaTheme="minorHAnsi" w:hAnsi="Optima" w:cs="Arial"/>
                <w:b/>
                <w:bCs/>
                <w:color w:val="000000" w:themeColor="text1"/>
                <w:spacing w:val="-3"/>
                <w:sz w:val="18"/>
                <w:szCs w:val="18"/>
                <w:u w:val="single"/>
                <w:lang w:val="es-ES" w:eastAsia="en-US"/>
              </w:rPr>
              <w:t>Lote 1:</w:t>
            </w:r>
            <w:r w:rsidRPr="00511139">
              <w:rPr>
                <w:rFonts w:ascii="Optima" w:eastAsiaTheme="minorHAnsi" w:hAnsi="Optima" w:cs="Arial"/>
                <w:b/>
                <w:bCs/>
                <w:color w:val="000000" w:themeColor="text1"/>
                <w:spacing w:val="-3"/>
                <w:sz w:val="18"/>
                <w:szCs w:val="18"/>
                <w:lang w:val="es-ES" w:eastAsia="en-US"/>
              </w:rPr>
              <w:t xml:space="preserve">  </w:t>
            </w:r>
            <w:r w:rsidRPr="00511139">
              <w:rPr>
                <w:rFonts w:ascii="Optima" w:eastAsiaTheme="minorHAnsi" w:hAnsi="Optima" w:cs="Arial"/>
                <w:bCs/>
                <w:color w:val="000000" w:themeColor="text1"/>
                <w:spacing w:val="-3"/>
                <w:sz w:val="18"/>
                <w:szCs w:val="18"/>
                <w:lang w:val="es-ES" w:eastAsia="en-US"/>
              </w:rPr>
              <w:t>Producción  audiovisual promocional de la producción de la agricultura y ganadería ecológica de Gran Canaria</w:t>
            </w:r>
          </w:p>
        </w:tc>
        <w:tc>
          <w:tcPr>
            <w:tcW w:w="3461" w:type="dxa"/>
            <w:shd w:val="clear" w:color="auto" w:fill="FFFFFF" w:themeFill="background1"/>
            <w:vAlign w:val="center"/>
          </w:tcPr>
          <w:p w:rsidR="00936EDC" w:rsidRPr="00D944C1" w:rsidRDefault="00936EDC" w:rsidP="00936EDC">
            <w:pPr>
              <w:jc w:val="both"/>
              <w:rPr>
                <w:rFonts w:ascii="Optima" w:hAnsi="Optima" w:cs="Arial"/>
                <w:sz w:val="18"/>
                <w:szCs w:val="18"/>
              </w:rPr>
            </w:pPr>
            <w:r w:rsidRPr="00284844">
              <w:rPr>
                <w:rFonts w:ascii="Optima" w:hAnsi="Optima" w:cs="Arial"/>
                <w:sz w:val="18"/>
                <w:szCs w:val="18"/>
              </w:rPr>
              <w:t>La Gaveta Producciones, S.L.</w:t>
            </w:r>
          </w:p>
        </w:tc>
        <w:tc>
          <w:tcPr>
            <w:tcW w:w="1471" w:type="dxa"/>
            <w:shd w:val="clear" w:color="auto" w:fill="FFFFFF" w:themeFill="background1"/>
            <w:vAlign w:val="center"/>
          </w:tcPr>
          <w:p w:rsidR="00936EDC" w:rsidRPr="00511139" w:rsidRDefault="008127D2" w:rsidP="00936EDC">
            <w:pPr>
              <w:tabs>
                <w:tab w:val="left" w:pos="7560"/>
              </w:tabs>
              <w:contextualSpacing/>
              <w:jc w:val="center"/>
              <w:rPr>
                <w:rFonts w:ascii="Optima" w:hAnsi="Optima" w:cs="TT273t00"/>
                <w:caps/>
                <w:color w:val="000000" w:themeColor="text1"/>
                <w:sz w:val="18"/>
                <w:szCs w:val="18"/>
              </w:rPr>
            </w:pPr>
            <w:r>
              <w:rPr>
                <w:rFonts w:ascii="Optima" w:hAnsi="Optima" w:cs="TT273t00"/>
                <w:caps/>
                <w:color w:val="000000" w:themeColor="text1"/>
                <w:sz w:val="18"/>
                <w:szCs w:val="18"/>
              </w:rPr>
              <w:t>9.950</w:t>
            </w:r>
            <w:r w:rsidR="005216B6">
              <w:rPr>
                <w:rFonts w:ascii="Optima" w:hAnsi="Optima" w:cs="TT273t00"/>
                <w:caps/>
                <w:color w:val="000000" w:themeColor="text1"/>
                <w:sz w:val="18"/>
                <w:szCs w:val="18"/>
              </w:rPr>
              <w:t>,00</w:t>
            </w:r>
          </w:p>
        </w:tc>
        <w:tc>
          <w:tcPr>
            <w:tcW w:w="1588" w:type="dxa"/>
            <w:shd w:val="clear" w:color="auto" w:fill="FFFFFF" w:themeFill="background1"/>
            <w:vAlign w:val="center"/>
          </w:tcPr>
          <w:p w:rsidR="00936EDC" w:rsidRPr="00511139" w:rsidRDefault="00A93376" w:rsidP="00936EDC">
            <w:pPr>
              <w:tabs>
                <w:tab w:val="left" w:pos="7560"/>
              </w:tabs>
              <w:contextualSpacing/>
              <w:jc w:val="center"/>
              <w:rPr>
                <w:rFonts w:ascii="Optima" w:hAnsi="Optima" w:cs="TT273t00"/>
                <w:caps/>
                <w:color w:val="000000" w:themeColor="text1"/>
                <w:sz w:val="18"/>
                <w:szCs w:val="18"/>
              </w:rPr>
            </w:pPr>
            <w:r>
              <w:rPr>
                <w:rFonts w:ascii="Optima" w:hAnsi="Optima" w:cs="TT273t00"/>
                <w:caps/>
                <w:color w:val="000000" w:themeColor="text1"/>
                <w:sz w:val="18"/>
                <w:szCs w:val="18"/>
                <w:lang w:val="es-ES"/>
              </w:rPr>
              <w:t>18 + tabla</w:t>
            </w:r>
          </w:p>
        </w:tc>
        <w:tc>
          <w:tcPr>
            <w:tcW w:w="1418" w:type="dxa"/>
            <w:shd w:val="clear" w:color="auto" w:fill="FFFFFF" w:themeFill="background1"/>
            <w:vAlign w:val="center"/>
          </w:tcPr>
          <w:p w:rsidR="00936EDC" w:rsidRPr="00511139" w:rsidRDefault="008127D2" w:rsidP="00936EDC">
            <w:pPr>
              <w:tabs>
                <w:tab w:val="left" w:pos="7560"/>
              </w:tabs>
              <w:contextualSpacing/>
              <w:jc w:val="center"/>
              <w:rPr>
                <w:rFonts w:ascii="Optima" w:hAnsi="Optima" w:cs="TT273t00"/>
                <w:caps/>
                <w:color w:val="000000" w:themeColor="text1"/>
                <w:sz w:val="18"/>
                <w:szCs w:val="18"/>
              </w:rPr>
            </w:pPr>
            <w:r>
              <w:rPr>
                <w:rFonts w:ascii="Optima" w:hAnsi="Optima" w:cs="TT273t00"/>
                <w:caps/>
                <w:color w:val="000000" w:themeColor="text1"/>
                <w:sz w:val="18"/>
                <w:szCs w:val="18"/>
              </w:rPr>
              <w:t>ambos</w:t>
            </w:r>
          </w:p>
        </w:tc>
      </w:tr>
      <w:tr w:rsidR="003F42F3" w:rsidRPr="00511139" w:rsidTr="003F42F3">
        <w:trPr>
          <w:trHeight w:val="300"/>
        </w:trPr>
        <w:tc>
          <w:tcPr>
            <w:tcW w:w="1980" w:type="dxa"/>
            <w:vMerge/>
            <w:shd w:val="clear" w:color="auto" w:fill="F2F2F2"/>
            <w:vAlign w:val="center"/>
          </w:tcPr>
          <w:p w:rsidR="003F42F3" w:rsidRPr="00511139" w:rsidRDefault="003F42F3" w:rsidP="003F42F3">
            <w:pPr>
              <w:jc w:val="center"/>
              <w:rPr>
                <w:rFonts w:ascii="Optima" w:eastAsiaTheme="minorHAnsi" w:hAnsi="Optima" w:cs="Arial"/>
                <w:b/>
                <w:bCs/>
                <w:color w:val="000000" w:themeColor="text1"/>
                <w:spacing w:val="-3"/>
                <w:sz w:val="18"/>
                <w:szCs w:val="18"/>
                <w:u w:val="single"/>
                <w:lang w:val="es-ES" w:eastAsia="en-U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lang w:val="es-ES"/>
              </w:rPr>
              <w:t>Eseaele</w:t>
            </w:r>
            <w:proofErr w:type="spellEnd"/>
            <w:r w:rsidRPr="00284844">
              <w:rPr>
                <w:rFonts w:ascii="Optima" w:hAnsi="Optima" w:cs="Arial"/>
                <w:sz w:val="18"/>
                <w:szCs w:val="18"/>
                <w:lang w:val="es-ES"/>
              </w:rPr>
              <w:t xml:space="preserve"> Marketing Diferencial,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rPr>
            </w:pPr>
            <w:r>
              <w:rPr>
                <w:rFonts w:ascii="Optima" w:hAnsi="Optima" w:cs="TT273t00"/>
                <w:caps/>
                <w:color w:val="000000" w:themeColor="text1"/>
                <w:sz w:val="18"/>
                <w:szCs w:val="18"/>
              </w:rPr>
              <w:t>12.200,00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rPr>
            </w:pPr>
            <w:r>
              <w:rPr>
                <w:rFonts w:ascii="Optima" w:hAnsi="Optima" w:cs="TT273t00"/>
                <w:caps/>
                <w:color w:val="000000" w:themeColor="text1"/>
                <w:sz w:val="18"/>
                <w:szCs w:val="18"/>
              </w:rPr>
              <w:t xml:space="preserve">4 </w:t>
            </w:r>
            <w:r>
              <w:rPr>
                <w:rFonts w:ascii="Optima" w:hAnsi="Optima" w:cs="TT273t00"/>
                <w:caps/>
                <w:color w:val="000000" w:themeColor="text1"/>
                <w:sz w:val="18"/>
                <w:szCs w:val="18"/>
                <w:lang w:val="es-ES"/>
              </w:rPr>
              <w:t>+ tabla</w:t>
            </w:r>
          </w:p>
        </w:tc>
        <w:tc>
          <w:tcPr>
            <w:tcW w:w="1418" w:type="dxa"/>
            <w:shd w:val="clear" w:color="auto" w:fill="FFFFFF" w:themeFill="background1"/>
            <w:vAlign w:val="center"/>
          </w:tcPr>
          <w:p w:rsidR="003F42F3" w:rsidRDefault="003F42F3" w:rsidP="003F42F3">
            <w:pPr>
              <w:jc w:val="center"/>
            </w:pPr>
            <w:r w:rsidRPr="001A50CD">
              <w:rPr>
                <w:rFonts w:ascii="Optima" w:hAnsi="Optima" w:cs="TT273t00"/>
                <w:caps/>
                <w:color w:val="000000" w:themeColor="text1"/>
                <w:sz w:val="18"/>
                <w:szCs w:val="18"/>
              </w:rPr>
              <w:t>ambos</w:t>
            </w:r>
          </w:p>
        </w:tc>
      </w:tr>
      <w:tr w:rsidR="003F42F3" w:rsidRPr="00511139" w:rsidTr="003F42F3">
        <w:trPr>
          <w:trHeight w:val="300"/>
        </w:trPr>
        <w:tc>
          <w:tcPr>
            <w:tcW w:w="1980" w:type="dxa"/>
            <w:vMerge/>
            <w:shd w:val="clear" w:color="auto" w:fill="F2F2F2"/>
            <w:vAlign w:val="center"/>
          </w:tcPr>
          <w:p w:rsidR="003F42F3" w:rsidRPr="00511139" w:rsidRDefault="003F42F3" w:rsidP="003F42F3">
            <w:pPr>
              <w:jc w:val="center"/>
              <w:rPr>
                <w:rFonts w:ascii="Optima" w:eastAsiaTheme="minorHAnsi" w:hAnsi="Optima" w:cs="Arial"/>
                <w:b/>
                <w:bCs/>
                <w:color w:val="000000" w:themeColor="text1"/>
                <w:spacing w:val="-3"/>
                <w:sz w:val="18"/>
                <w:szCs w:val="18"/>
                <w:u w:val="single"/>
                <w:lang w:val="es-ES" w:eastAsia="en-U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rPr>
              <w:t>Jugoplastika</w:t>
            </w:r>
            <w:proofErr w:type="spellEnd"/>
            <w:r w:rsidRPr="00284844">
              <w:rPr>
                <w:rFonts w:ascii="Optima" w:hAnsi="Optima" w:cs="Arial"/>
                <w:sz w:val="18"/>
                <w:szCs w:val="18"/>
              </w:rPr>
              <w:t>,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rPr>
            </w:pPr>
            <w:r>
              <w:rPr>
                <w:rFonts w:ascii="Optima" w:hAnsi="Optima" w:cs="TT273t00"/>
                <w:caps/>
                <w:color w:val="000000" w:themeColor="text1"/>
                <w:sz w:val="18"/>
                <w:szCs w:val="18"/>
              </w:rPr>
              <w:t>14.005,25</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rPr>
            </w:pPr>
            <w:r>
              <w:rPr>
                <w:rFonts w:ascii="Optima" w:hAnsi="Optima" w:cs="TT273t00"/>
                <w:caps/>
                <w:color w:val="000000" w:themeColor="text1"/>
                <w:sz w:val="18"/>
                <w:szCs w:val="18"/>
              </w:rPr>
              <w:t>19 + TABLA</w:t>
            </w:r>
          </w:p>
        </w:tc>
        <w:tc>
          <w:tcPr>
            <w:tcW w:w="1418" w:type="dxa"/>
            <w:shd w:val="clear" w:color="auto" w:fill="FFFFFF" w:themeFill="background1"/>
            <w:vAlign w:val="center"/>
          </w:tcPr>
          <w:p w:rsidR="003F42F3" w:rsidRDefault="003F42F3" w:rsidP="003F42F3">
            <w:pPr>
              <w:jc w:val="center"/>
            </w:pPr>
            <w:r w:rsidRPr="001A50CD">
              <w:rPr>
                <w:rFonts w:ascii="Optima" w:hAnsi="Optima" w:cs="TT273t00"/>
                <w:caps/>
                <w:color w:val="000000" w:themeColor="text1"/>
                <w:sz w:val="18"/>
                <w:szCs w:val="18"/>
              </w:rPr>
              <w:t>ambos</w:t>
            </w:r>
          </w:p>
        </w:tc>
      </w:tr>
      <w:tr w:rsidR="003F42F3" w:rsidRPr="00511139" w:rsidTr="003F42F3">
        <w:trPr>
          <w:trHeight w:val="300"/>
        </w:trPr>
        <w:tc>
          <w:tcPr>
            <w:tcW w:w="1980" w:type="dxa"/>
            <w:vMerge/>
            <w:shd w:val="clear" w:color="auto" w:fill="F2F2F2"/>
            <w:vAlign w:val="center"/>
          </w:tcPr>
          <w:p w:rsidR="003F42F3" w:rsidRPr="00511139" w:rsidRDefault="003F42F3" w:rsidP="003F42F3">
            <w:pPr>
              <w:jc w:val="center"/>
              <w:rPr>
                <w:rFonts w:ascii="Optima" w:eastAsiaTheme="minorHAnsi" w:hAnsi="Optima" w:cs="Arial"/>
                <w:b/>
                <w:bCs/>
                <w:color w:val="000000" w:themeColor="text1"/>
                <w:spacing w:val="-3"/>
                <w:sz w:val="18"/>
                <w:szCs w:val="18"/>
                <w:u w:val="single"/>
                <w:lang w:val="es-ES" w:eastAsia="en-U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rPr>
              <w:t>Orlanda</w:t>
            </w:r>
            <w:proofErr w:type="spellEnd"/>
            <w:r w:rsidRPr="00284844">
              <w:rPr>
                <w:rFonts w:ascii="Optima" w:hAnsi="Optima" w:cs="Arial"/>
                <w:sz w:val="18"/>
                <w:szCs w:val="18"/>
              </w:rPr>
              <w:t xml:space="preserve"> Digital,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rPr>
            </w:pPr>
            <w:r>
              <w:rPr>
                <w:rFonts w:ascii="Optima" w:hAnsi="Optima" w:cs="TT273t00"/>
                <w:caps/>
                <w:color w:val="000000" w:themeColor="text1"/>
                <w:sz w:val="18"/>
                <w:szCs w:val="18"/>
              </w:rPr>
              <w:t>12.973,50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rPr>
            </w:pPr>
            <w:r>
              <w:rPr>
                <w:rFonts w:ascii="Optima" w:hAnsi="Optima" w:cs="TT273t00"/>
                <w:caps/>
                <w:color w:val="000000" w:themeColor="text1"/>
                <w:sz w:val="18"/>
                <w:szCs w:val="18"/>
              </w:rPr>
              <w:t>11 + TABLA</w:t>
            </w:r>
          </w:p>
        </w:tc>
        <w:tc>
          <w:tcPr>
            <w:tcW w:w="1418" w:type="dxa"/>
            <w:shd w:val="clear" w:color="auto" w:fill="FFFFFF" w:themeFill="background1"/>
            <w:vAlign w:val="center"/>
          </w:tcPr>
          <w:p w:rsidR="003F42F3" w:rsidRDefault="003F42F3" w:rsidP="003F42F3">
            <w:pPr>
              <w:jc w:val="center"/>
            </w:pPr>
            <w:r w:rsidRPr="001A50CD">
              <w:rPr>
                <w:rFonts w:ascii="Optima" w:hAnsi="Optima" w:cs="TT273t00"/>
                <w:caps/>
                <w:color w:val="000000" w:themeColor="text1"/>
                <w:sz w:val="18"/>
                <w:szCs w:val="18"/>
              </w:rPr>
              <w:t>ambos</w:t>
            </w:r>
          </w:p>
        </w:tc>
      </w:tr>
      <w:tr w:rsidR="003F42F3" w:rsidRPr="00511139" w:rsidTr="003F42F3">
        <w:trPr>
          <w:trHeight w:val="366"/>
        </w:trPr>
        <w:tc>
          <w:tcPr>
            <w:tcW w:w="1980" w:type="dxa"/>
            <w:vMerge/>
            <w:shd w:val="clear" w:color="auto" w:fill="F2F2F2"/>
            <w:vAlign w:val="center"/>
          </w:tcPr>
          <w:p w:rsidR="003F42F3" w:rsidRPr="00511139" w:rsidRDefault="003F42F3" w:rsidP="003F42F3">
            <w:pPr>
              <w:jc w:val="center"/>
              <w:rPr>
                <w:rFonts w:ascii="Optima" w:eastAsiaTheme="minorHAnsi" w:hAnsi="Optima" w:cs="Arial"/>
                <w:b/>
                <w:bCs/>
                <w:color w:val="000000" w:themeColor="text1"/>
                <w:spacing w:val="-3"/>
                <w:sz w:val="18"/>
                <w:szCs w:val="18"/>
                <w:u w:val="single"/>
                <w:lang w:val="es-ES" w:eastAsia="en-U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rPr>
              <w:t>Ngaro</w:t>
            </w:r>
            <w:proofErr w:type="spellEnd"/>
            <w:r w:rsidRPr="00284844">
              <w:rPr>
                <w:rFonts w:ascii="Optima" w:hAnsi="Optima" w:cs="Arial"/>
                <w:sz w:val="18"/>
                <w:szCs w:val="18"/>
              </w:rPr>
              <w:t xml:space="preserve"> </w:t>
            </w:r>
            <w:proofErr w:type="spellStart"/>
            <w:r w:rsidRPr="00284844">
              <w:rPr>
                <w:rFonts w:ascii="Optima" w:hAnsi="Optima" w:cs="Arial"/>
                <w:sz w:val="18"/>
                <w:szCs w:val="18"/>
              </w:rPr>
              <w:t>Games</w:t>
            </w:r>
            <w:proofErr w:type="spellEnd"/>
            <w:r w:rsidRPr="00284844">
              <w:rPr>
                <w:rFonts w:ascii="Optima" w:hAnsi="Optima" w:cs="Arial"/>
                <w:sz w:val="18"/>
                <w:szCs w:val="18"/>
              </w:rPr>
              <w:t xml:space="preserve"> La Casa de los Enigmas,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rPr>
            </w:pPr>
            <w:r>
              <w:rPr>
                <w:rFonts w:ascii="Optima" w:hAnsi="Optima" w:cs="TT273t00"/>
                <w:caps/>
                <w:color w:val="000000" w:themeColor="text1"/>
                <w:sz w:val="18"/>
                <w:szCs w:val="18"/>
              </w:rPr>
              <w:t>10.934,58</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rPr>
            </w:pPr>
            <w:r>
              <w:rPr>
                <w:rFonts w:ascii="Optima" w:hAnsi="Optima" w:cs="TT273t00"/>
                <w:caps/>
                <w:color w:val="000000" w:themeColor="text1"/>
                <w:sz w:val="18"/>
                <w:szCs w:val="18"/>
              </w:rPr>
              <w:t>22 + TABLA</w:t>
            </w:r>
          </w:p>
        </w:tc>
        <w:tc>
          <w:tcPr>
            <w:tcW w:w="1418" w:type="dxa"/>
            <w:shd w:val="clear" w:color="auto" w:fill="FFFFFF" w:themeFill="background1"/>
            <w:vAlign w:val="center"/>
          </w:tcPr>
          <w:p w:rsidR="003F42F3" w:rsidRDefault="003F42F3" w:rsidP="003F42F3">
            <w:pPr>
              <w:jc w:val="center"/>
            </w:pPr>
            <w:r w:rsidRPr="001A50CD">
              <w:rPr>
                <w:rFonts w:ascii="Optima" w:hAnsi="Optima" w:cs="TT273t00"/>
                <w:caps/>
                <w:color w:val="000000" w:themeColor="text1"/>
                <w:sz w:val="18"/>
                <w:szCs w:val="18"/>
              </w:rPr>
              <w:t>ambos</w:t>
            </w:r>
          </w:p>
        </w:tc>
      </w:tr>
      <w:tr w:rsidR="003F42F3" w:rsidRPr="00511139" w:rsidTr="003F42F3">
        <w:trPr>
          <w:trHeight w:val="258"/>
        </w:trPr>
        <w:tc>
          <w:tcPr>
            <w:tcW w:w="1980" w:type="dxa"/>
            <w:vMerge w:val="restart"/>
            <w:shd w:val="clear" w:color="auto" w:fill="F2F2F2"/>
            <w:vAlign w:val="center"/>
          </w:tcPr>
          <w:p w:rsidR="003F42F3" w:rsidRPr="003F42F3" w:rsidRDefault="003F42F3" w:rsidP="003F42F3">
            <w:pPr>
              <w:jc w:val="center"/>
              <w:rPr>
                <w:rFonts w:ascii="Optima" w:eastAsiaTheme="minorHAnsi" w:hAnsi="Optima" w:cs="Arial"/>
                <w:bCs/>
                <w:color w:val="000000" w:themeColor="text1"/>
                <w:spacing w:val="-3"/>
                <w:sz w:val="18"/>
                <w:szCs w:val="18"/>
                <w:lang w:val="es-ES" w:eastAsia="en-US"/>
              </w:rPr>
            </w:pPr>
            <w:r w:rsidRPr="00511139">
              <w:rPr>
                <w:rFonts w:ascii="Optima" w:hAnsi="Optima" w:cs="Arial"/>
                <w:b/>
                <w:color w:val="000000" w:themeColor="text1"/>
                <w:sz w:val="18"/>
                <w:szCs w:val="18"/>
                <w:u w:val="single"/>
                <w:lang w:val="es-ES"/>
              </w:rPr>
              <w:t>Lote 2</w:t>
            </w:r>
            <w:r w:rsidRPr="00511139">
              <w:rPr>
                <w:rFonts w:ascii="Optima" w:hAnsi="Optima" w:cs="Arial"/>
                <w:b/>
                <w:color w:val="000000" w:themeColor="text1"/>
                <w:sz w:val="18"/>
                <w:szCs w:val="18"/>
                <w:lang w:val="es-ES"/>
              </w:rPr>
              <w:t xml:space="preserve">: </w:t>
            </w:r>
            <w:r w:rsidRPr="00511139">
              <w:rPr>
                <w:rFonts w:ascii="Optima" w:eastAsiaTheme="minorHAnsi" w:hAnsi="Optima" w:cs="Arial"/>
                <w:bCs/>
                <w:color w:val="000000" w:themeColor="text1"/>
                <w:spacing w:val="-3"/>
                <w:sz w:val="18"/>
                <w:szCs w:val="18"/>
                <w:lang w:val="es-ES" w:eastAsia="en-US"/>
              </w:rPr>
              <w:t>Producción audiovisual promocional sobre la Denominación de origen de vinos, aceites y quesos de Gran Canaria.</w:t>
            </w:r>
          </w:p>
        </w:tc>
        <w:tc>
          <w:tcPr>
            <w:tcW w:w="3461" w:type="dxa"/>
            <w:shd w:val="clear" w:color="auto" w:fill="FFFFFF" w:themeFill="background1"/>
            <w:vAlign w:val="center"/>
          </w:tcPr>
          <w:p w:rsidR="003F42F3" w:rsidRPr="00D944C1" w:rsidRDefault="003F42F3" w:rsidP="003F42F3">
            <w:pPr>
              <w:jc w:val="both"/>
              <w:rPr>
                <w:rFonts w:ascii="Optima" w:hAnsi="Optima" w:cs="Arial"/>
                <w:sz w:val="18"/>
                <w:szCs w:val="18"/>
              </w:rPr>
            </w:pPr>
            <w:r w:rsidRPr="00284844">
              <w:rPr>
                <w:rFonts w:ascii="Optima" w:hAnsi="Optima" w:cs="Arial"/>
                <w:sz w:val="18"/>
                <w:szCs w:val="18"/>
              </w:rPr>
              <w:t>La Gaveta Producciones,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9.950,00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18 + tabla</w:t>
            </w:r>
          </w:p>
        </w:tc>
        <w:tc>
          <w:tcPr>
            <w:tcW w:w="1418" w:type="dxa"/>
            <w:shd w:val="clear" w:color="auto" w:fill="FFFFFF" w:themeFill="background1"/>
            <w:vAlign w:val="center"/>
          </w:tcPr>
          <w:p w:rsidR="003F42F3" w:rsidRDefault="003F42F3" w:rsidP="003F42F3">
            <w:pPr>
              <w:jc w:val="center"/>
            </w:pPr>
            <w:r w:rsidRPr="001A50CD">
              <w:rPr>
                <w:rFonts w:ascii="Optima" w:hAnsi="Optima" w:cs="TT273t00"/>
                <w:caps/>
                <w:color w:val="000000" w:themeColor="text1"/>
                <w:sz w:val="18"/>
                <w:szCs w:val="18"/>
              </w:rPr>
              <w:t>ambos</w:t>
            </w:r>
          </w:p>
        </w:tc>
      </w:tr>
      <w:tr w:rsidR="003F42F3" w:rsidRPr="00511139" w:rsidTr="003F42F3">
        <w:trPr>
          <w:trHeight w:val="258"/>
        </w:trPr>
        <w:tc>
          <w:tcPr>
            <w:tcW w:w="1980" w:type="dxa"/>
            <w:vMerge/>
            <w:shd w:val="clear" w:color="auto" w:fill="F2F2F2"/>
            <w:vAlign w:val="center"/>
          </w:tcPr>
          <w:p w:rsidR="003F42F3" w:rsidRPr="00511139" w:rsidRDefault="003F42F3" w:rsidP="003F42F3">
            <w:pPr>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lang w:val="es-ES"/>
              </w:rPr>
              <w:t>Eseaele</w:t>
            </w:r>
            <w:proofErr w:type="spellEnd"/>
            <w:r w:rsidRPr="00284844">
              <w:rPr>
                <w:rFonts w:ascii="Optima" w:hAnsi="Optima" w:cs="Arial"/>
                <w:sz w:val="18"/>
                <w:szCs w:val="18"/>
                <w:lang w:val="es-ES"/>
              </w:rPr>
              <w:t xml:space="preserve"> Marketing Diferencial,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12.400,00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4 + tabla</w:t>
            </w:r>
          </w:p>
        </w:tc>
        <w:tc>
          <w:tcPr>
            <w:tcW w:w="1418" w:type="dxa"/>
            <w:shd w:val="clear" w:color="auto" w:fill="FFFFFF" w:themeFill="background1"/>
            <w:vAlign w:val="center"/>
          </w:tcPr>
          <w:p w:rsidR="003F42F3" w:rsidRDefault="003F42F3" w:rsidP="003F42F3">
            <w:pPr>
              <w:jc w:val="center"/>
            </w:pPr>
            <w:r w:rsidRPr="001A50CD">
              <w:rPr>
                <w:rFonts w:ascii="Optima" w:hAnsi="Optima" w:cs="TT273t00"/>
                <w:caps/>
                <w:color w:val="000000" w:themeColor="text1"/>
                <w:sz w:val="18"/>
                <w:szCs w:val="18"/>
              </w:rPr>
              <w:t>ambos</w:t>
            </w:r>
          </w:p>
        </w:tc>
      </w:tr>
      <w:tr w:rsidR="003F42F3" w:rsidRPr="00511139" w:rsidTr="003F42F3">
        <w:trPr>
          <w:trHeight w:val="258"/>
        </w:trPr>
        <w:tc>
          <w:tcPr>
            <w:tcW w:w="1980" w:type="dxa"/>
            <w:vMerge/>
            <w:shd w:val="clear" w:color="auto" w:fill="F2F2F2"/>
            <w:vAlign w:val="center"/>
          </w:tcPr>
          <w:p w:rsidR="003F42F3" w:rsidRPr="00511139" w:rsidRDefault="003F42F3" w:rsidP="003F42F3">
            <w:pPr>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rPr>
              <w:t>Jugoplastika</w:t>
            </w:r>
            <w:proofErr w:type="spellEnd"/>
            <w:r w:rsidRPr="00284844">
              <w:rPr>
                <w:rFonts w:ascii="Optima" w:hAnsi="Optima" w:cs="Arial"/>
                <w:sz w:val="18"/>
                <w:szCs w:val="18"/>
              </w:rPr>
              <w:t>,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14.005,25</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rPr>
              <w:t>19 + TABLA</w:t>
            </w:r>
          </w:p>
        </w:tc>
        <w:tc>
          <w:tcPr>
            <w:tcW w:w="1418" w:type="dxa"/>
            <w:shd w:val="clear" w:color="auto" w:fill="FFFFFF" w:themeFill="background1"/>
            <w:vAlign w:val="center"/>
          </w:tcPr>
          <w:p w:rsidR="003F42F3" w:rsidRDefault="003F42F3" w:rsidP="003F42F3">
            <w:pPr>
              <w:jc w:val="center"/>
            </w:pPr>
            <w:r w:rsidRPr="001A50CD">
              <w:rPr>
                <w:rFonts w:ascii="Optima" w:hAnsi="Optima" w:cs="TT273t00"/>
                <w:caps/>
                <w:color w:val="000000" w:themeColor="text1"/>
                <w:sz w:val="18"/>
                <w:szCs w:val="18"/>
              </w:rPr>
              <w:t>ambos</w:t>
            </w:r>
          </w:p>
        </w:tc>
      </w:tr>
      <w:tr w:rsidR="003F42F3" w:rsidRPr="00511139" w:rsidTr="003F42F3">
        <w:trPr>
          <w:trHeight w:val="258"/>
        </w:trPr>
        <w:tc>
          <w:tcPr>
            <w:tcW w:w="1980" w:type="dxa"/>
            <w:vMerge/>
            <w:shd w:val="clear" w:color="auto" w:fill="F2F2F2"/>
            <w:vAlign w:val="center"/>
          </w:tcPr>
          <w:p w:rsidR="003F42F3" w:rsidRPr="00511139" w:rsidRDefault="003F42F3" w:rsidP="003F42F3">
            <w:pPr>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rPr>
              <w:t>Ngaro</w:t>
            </w:r>
            <w:proofErr w:type="spellEnd"/>
            <w:r w:rsidRPr="00284844">
              <w:rPr>
                <w:rFonts w:ascii="Optima" w:hAnsi="Optima" w:cs="Arial"/>
                <w:sz w:val="18"/>
                <w:szCs w:val="18"/>
              </w:rPr>
              <w:t xml:space="preserve"> </w:t>
            </w:r>
            <w:proofErr w:type="spellStart"/>
            <w:r w:rsidRPr="00284844">
              <w:rPr>
                <w:rFonts w:ascii="Optima" w:hAnsi="Optima" w:cs="Arial"/>
                <w:sz w:val="18"/>
                <w:szCs w:val="18"/>
              </w:rPr>
              <w:t>Games</w:t>
            </w:r>
            <w:proofErr w:type="spellEnd"/>
            <w:r w:rsidRPr="00284844">
              <w:rPr>
                <w:rFonts w:ascii="Optima" w:hAnsi="Optima" w:cs="Arial"/>
                <w:sz w:val="18"/>
                <w:szCs w:val="18"/>
              </w:rPr>
              <w:t xml:space="preserve"> La Casa de los Enigmas,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11.214,95</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22 + TABLA</w:t>
            </w:r>
          </w:p>
        </w:tc>
        <w:tc>
          <w:tcPr>
            <w:tcW w:w="1418" w:type="dxa"/>
            <w:shd w:val="clear" w:color="auto" w:fill="FFFFFF" w:themeFill="background1"/>
            <w:vAlign w:val="center"/>
          </w:tcPr>
          <w:p w:rsidR="003F42F3" w:rsidRDefault="003F42F3" w:rsidP="003F42F3">
            <w:pPr>
              <w:jc w:val="center"/>
            </w:pPr>
            <w:r w:rsidRPr="001A50CD">
              <w:rPr>
                <w:rFonts w:ascii="Optima" w:hAnsi="Optima" w:cs="TT273t00"/>
                <w:caps/>
                <w:color w:val="000000" w:themeColor="text1"/>
                <w:sz w:val="18"/>
                <w:szCs w:val="18"/>
              </w:rPr>
              <w:t>ambos</w:t>
            </w:r>
          </w:p>
        </w:tc>
      </w:tr>
      <w:tr w:rsidR="003F42F3" w:rsidRPr="00511139" w:rsidTr="003F42F3">
        <w:trPr>
          <w:trHeight w:val="360"/>
        </w:trPr>
        <w:tc>
          <w:tcPr>
            <w:tcW w:w="1980" w:type="dxa"/>
            <w:vMerge w:val="restart"/>
            <w:shd w:val="clear" w:color="auto" w:fill="F2F2F2"/>
            <w:vAlign w:val="center"/>
          </w:tcPr>
          <w:p w:rsidR="003F42F3" w:rsidRPr="003F42F3" w:rsidRDefault="003F42F3" w:rsidP="003F42F3">
            <w:pPr>
              <w:autoSpaceDE w:val="0"/>
              <w:autoSpaceDN w:val="0"/>
              <w:adjustRightInd w:val="0"/>
              <w:jc w:val="center"/>
              <w:rPr>
                <w:rFonts w:ascii="Optima" w:eastAsiaTheme="minorHAnsi" w:hAnsi="Optima" w:cs="Arial"/>
                <w:bCs/>
                <w:color w:val="000000" w:themeColor="text1"/>
                <w:spacing w:val="-3"/>
                <w:sz w:val="18"/>
                <w:szCs w:val="18"/>
                <w:lang w:val="es-ES" w:eastAsia="en-US"/>
              </w:rPr>
            </w:pPr>
            <w:r w:rsidRPr="00511139">
              <w:rPr>
                <w:rFonts w:ascii="Optima" w:hAnsi="Optima" w:cs="Arial"/>
                <w:b/>
                <w:color w:val="000000" w:themeColor="text1"/>
                <w:sz w:val="18"/>
                <w:szCs w:val="18"/>
                <w:u w:val="single"/>
                <w:lang w:val="es-ES"/>
              </w:rPr>
              <w:t>Lote 3:</w:t>
            </w:r>
            <w:r w:rsidRPr="00511139">
              <w:rPr>
                <w:rFonts w:ascii="Optima" w:hAnsi="Optima" w:cs="Arial"/>
                <w:b/>
                <w:color w:val="000000" w:themeColor="text1"/>
                <w:sz w:val="18"/>
                <w:szCs w:val="18"/>
                <w:lang w:val="es-ES"/>
              </w:rPr>
              <w:t xml:space="preserve"> </w:t>
            </w:r>
            <w:r w:rsidRPr="00511139">
              <w:rPr>
                <w:rFonts w:ascii="Optima" w:eastAsiaTheme="minorHAnsi" w:hAnsi="Optima" w:cs="Arial"/>
                <w:bCs/>
                <w:color w:val="000000" w:themeColor="text1"/>
                <w:spacing w:val="-3"/>
                <w:sz w:val="18"/>
                <w:szCs w:val="18"/>
                <w:lang w:val="es-ES" w:eastAsia="en-US"/>
              </w:rPr>
              <w:t>Producción audiovisual promocional del centro  etnográfico del Faro en Maspalomas</w:t>
            </w:r>
          </w:p>
        </w:tc>
        <w:tc>
          <w:tcPr>
            <w:tcW w:w="3461" w:type="dxa"/>
            <w:shd w:val="clear" w:color="auto" w:fill="FFFFFF" w:themeFill="background1"/>
            <w:vAlign w:val="center"/>
          </w:tcPr>
          <w:p w:rsidR="003F42F3" w:rsidRPr="00D944C1" w:rsidRDefault="003F42F3" w:rsidP="003F42F3">
            <w:pPr>
              <w:jc w:val="both"/>
              <w:rPr>
                <w:rFonts w:ascii="Optima" w:hAnsi="Optima" w:cs="Arial"/>
                <w:sz w:val="18"/>
                <w:szCs w:val="18"/>
              </w:rPr>
            </w:pPr>
            <w:r w:rsidRPr="00284844">
              <w:rPr>
                <w:rFonts w:ascii="Optima" w:hAnsi="Optima" w:cs="Arial"/>
                <w:sz w:val="18"/>
                <w:szCs w:val="18"/>
              </w:rPr>
              <w:t>La Gaveta Producciones,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9.950,00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18 + tabla</w:t>
            </w:r>
          </w:p>
        </w:tc>
        <w:tc>
          <w:tcPr>
            <w:tcW w:w="1418" w:type="dxa"/>
            <w:shd w:val="clear" w:color="auto" w:fill="FFFFFF" w:themeFill="background1"/>
            <w:vAlign w:val="center"/>
          </w:tcPr>
          <w:p w:rsidR="003F42F3" w:rsidRDefault="003F42F3" w:rsidP="003F42F3">
            <w:pPr>
              <w:jc w:val="center"/>
            </w:pPr>
            <w:r w:rsidRPr="001A50CD">
              <w:rPr>
                <w:rFonts w:ascii="Optima" w:hAnsi="Optima" w:cs="TT273t00"/>
                <w:caps/>
                <w:color w:val="000000" w:themeColor="text1"/>
                <w:sz w:val="18"/>
                <w:szCs w:val="18"/>
              </w:rPr>
              <w:t>ambos</w:t>
            </w:r>
          </w:p>
        </w:tc>
      </w:tr>
      <w:tr w:rsidR="003F42F3" w:rsidRPr="00511139" w:rsidTr="003F42F3">
        <w:trPr>
          <w:trHeight w:val="360"/>
        </w:trPr>
        <w:tc>
          <w:tcPr>
            <w:tcW w:w="1980" w:type="dxa"/>
            <w:vMerge/>
            <w:shd w:val="clear" w:color="auto" w:fill="F2F2F2"/>
            <w:vAlign w:val="center"/>
          </w:tcPr>
          <w:p w:rsidR="003F42F3" w:rsidRPr="00511139" w:rsidRDefault="003F42F3" w:rsidP="003F42F3">
            <w:pPr>
              <w:autoSpaceDE w:val="0"/>
              <w:autoSpaceDN w:val="0"/>
              <w:adjustRightInd w:val="0"/>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lang w:val="es-ES"/>
              </w:rPr>
              <w:t>Eseaele</w:t>
            </w:r>
            <w:proofErr w:type="spellEnd"/>
            <w:r w:rsidRPr="00284844">
              <w:rPr>
                <w:rFonts w:ascii="Optima" w:hAnsi="Optima" w:cs="Arial"/>
                <w:sz w:val="18"/>
                <w:szCs w:val="18"/>
                <w:lang w:val="es-ES"/>
              </w:rPr>
              <w:t xml:space="preserve"> Marketing Diferencial,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12.400,00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4+ tabla</w:t>
            </w:r>
          </w:p>
        </w:tc>
        <w:tc>
          <w:tcPr>
            <w:tcW w:w="1418" w:type="dxa"/>
            <w:shd w:val="clear" w:color="auto" w:fill="FFFFFF" w:themeFill="background1"/>
            <w:vAlign w:val="center"/>
          </w:tcPr>
          <w:p w:rsidR="003F42F3" w:rsidRDefault="003F42F3" w:rsidP="003F42F3">
            <w:pPr>
              <w:jc w:val="center"/>
            </w:pPr>
            <w:r w:rsidRPr="001A50CD">
              <w:rPr>
                <w:rFonts w:ascii="Optima" w:hAnsi="Optima" w:cs="TT273t00"/>
                <w:caps/>
                <w:color w:val="000000" w:themeColor="text1"/>
                <w:sz w:val="18"/>
                <w:szCs w:val="18"/>
              </w:rPr>
              <w:t>ambos</w:t>
            </w:r>
          </w:p>
        </w:tc>
      </w:tr>
      <w:tr w:rsidR="003F42F3" w:rsidRPr="00511139" w:rsidTr="003F42F3">
        <w:trPr>
          <w:trHeight w:val="360"/>
        </w:trPr>
        <w:tc>
          <w:tcPr>
            <w:tcW w:w="1980" w:type="dxa"/>
            <w:vMerge/>
            <w:shd w:val="clear" w:color="auto" w:fill="F2F2F2"/>
            <w:vAlign w:val="center"/>
          </w:tcPr>
          <w:p w:rsidR="003F42F3" w:rsidRPr="00511139" w:rsidRDefault="003F42F3" w:rsidP="003F42F3">
            <w:pPr>
              <w:autoSpaceDE w:val="0"/>
              <w:autoSpaceDN w:val="0"/>
              <w:adjustRightInd w:val="0"/>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rPr>
              <w:t>Ngaro</w:t>
            </w:r>
            <w:proofErr w:type="spellEnd"/>
            <w:r w:rsidRPr="00284844">
              <w:rPr>
                <w:rFonts w:ascii="Optima" w:hAnsi="Optima" w:cs="Arial"/>
                <w:sz w:val="18"/>
                <w:szCs w:val="18"/>
              </w:rPr>
              <w:t xml:space="preserve"> </w:t>
            </w:r>
            <w:proofErr w:type="spellStart"/>
            <w:r w:rsidRPr="00284844">
              <w:rPr>
                <w:rFonts w:ascii="Optima" w:hAnsi="Optima" w:cs="Arial"/>
                <w:sz w:val="18"/>
                <w:szCs w:val="18"/>
              </w:rPr>
              <w:t>Games</w:t>
            </w:r>
            <w:proofErr w:type="spellEnd"/>
            <w:r w:rsidRPr="00284844">
              <w:rPr>
                <w:rFonts w:ascii="Optima" w:hAnsi="Optima" w:cs="Arial"/>
                <w:sz w:val="18"/>
                <w:szCs w:val="18"/>
              </w:rPr>
              <w:t xml:space="preserve"> La Casa de los Enigmas,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10.233,64</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22 + TABLA</w:t>
            </w:r>
          </w:p>
        </w:tc>
        <w:tc>
          <w:tcPr>
            <w:tcW w:w="1418" w:type="dxa"/>
            <w:shd w:val="clear" w:color="auto" w:fill="FFFFFF" w:themeFill="background1"/>
            <w:vAlign w:val="center"/>
          </w:tcPr>
          <w:p w:rsidR="003F42F3" w:rsidRDefault="003F42F3" w:rsidP="003F42F3">
            <w:pPr>
              <w:jc w:val="center"/>
            </w:pPr>
            <w:r w:rsidRPr="001A50CD">
              <w:rPr>
                <w:rFonts w:ascii="Optima" w:hAnsi="Optima" w:cs="TT273t00"/>
                <w:caps/>
                <w:color w:val="000000" w:themeColor="text1"/>
                <w:sz w:val="18"/>
                <w:szCs w:val="18"/>
              </w:rPr>
              <w:t>ambos</w:t>
            </w:r>
          </w:p>
        </w:tc>
      </w:tr>
      <w:tr w:rsidR="003F42F3" w:rsidRPr="00511139" w:rsidTr="003F42F3">
        <w:trPr>
          <w:trHeight w:val="500"/>
        </w:trPr>
        <w:tc>
          <w:tcPr>
            <w:tcW w:w="1980" w:type="dxa"/>
            <w:vMerge w:val="restart"/>
            <w:shd w:val="clear" w:color="auto" w:fill="F2F2F2"/>
            <w:vAlign w:val="center"/>
          </w:tcPr>
          <w:p w:rsidR="003F42F3" w:rsidRPr="00511139" w:rsidRDefault="003F42F3" w:rsidP="003F42F3">
            <w:pPr>
              <w:autoSpaceDE w:val="0"/>
              <w:autoSpaceDN w:val="0"/>
              <w:adjustRightInd w:val="0"/>
              <w:jc w:val="center"/>
              <w:rPr>
                <w:rFonts w:ascii="Optima" w:hAnsi="Optima"/>
                <w:color w:val="000000" w:themeColor="text1"/>
                <w:sz w:val="18"/>
                <w:szCs w:val="18"/>
                <w:lang w:val="es-ES"/>
              </w:rPr>
            </w:pPr>
            <w:r w:rsidRPr="00511139">
              <w:rPr>
                <w:rFonts w:ascii="Optima" w:hAnsi="Optima" w:cs="Arial"/>
                <w:b/>
                <w:color w:val="000000" w:themeColor="text1"/>
                <w:sz w:val="18"/>
                <w:szCs w:val="18"/>
                <w:u w:val="single"/>
                <w:lang w:val="es-ES"/>
              </w:rPr>
              <w:lastRenderedPageBreak/>
              <w:t>Lote 4:</w:t>
            </w:r>
            <w:r w:rsidRPr="00511139">
              <w:rPr>
                <w:rFonts w:ascii="Optima" w:hAnsi="Optima" w:cs="Arial"/>
                <w:b/>
                <w:color w:val="000000" w:themeColor="text1"/>
                <w:sz w:val="18"/>
                <w:szCs w:val="18"/>
                <w:lang w:val="es-ES"/>
              </w:rPr>
              <w:t xml:space="preserve"> </w:t>
            </w:r>
            <w:r w:rsidRPr="00511139">
              <w:rPr>
                <w:rFonts w:ascii="Optima" w:eastAsiaTheme="minorHAnsi" w:hAnsi="Optima" w:cs="Arial"/>
                <w:bCs/>
                <w:color w:val="000000" w:themeColor="text1"/>
                <w:spacing w:val="-3"/>
                <w:sz w:val="18"/>
                <w:szCs w:val="18"/>
                <w:lang w:val="es-ES" w:eastAsia="en-US"/>
              </w:rPr>
              <w:t>Producción audiovisual promocional de la Asociación de mercados agrícolas de Gran Canaria y mercados municipales de Las Palmas de Gran Canaria.</w:t>
            </w:r>
          </w:p>
        </w:tc>
        <w:tc>
          <w:tcPr>
            <w:tcW w:w="3461" w:type="dxa"/>
            <w:shd w:val="clear" w:color="auto" w:fill="FFFFFF" w:themeFill="background1"/>
            <w:vAlign w:val="center"/>
          </w:tcPr>
          <w:p w:rsidR="003F42F3" w:rsidRPr="00D944C1" w:rsidRDefault="003F42F3" w:rsidP="003F42F3">
            <w:pPr>
              <w:jc w:val="both"/>
              <w:rPr>
                <w:rFonts w:ascii="Optima" w:hAnsi="Optima" w:cs="Arial"/>
                <w:sz w:val="18"/>
                <w:szCs w:val="18"/>
              </w:rPr>
            </w:pPr>
            <w:r w:rsidRPr="00284844">
              <w:rPr>
                <w:rFonts w:ascii="Optima" w:hAnsi="Optima" w:cs="Arial"/>
                <w:sz w:val="18"/>
                <w:szCs w:val="18"/>
              </w:rPr>
              <w:t>La Gaveta Producciones,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9.950,00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 xml:space="preserve">18 + tabla </w:t>
            </w:r>
          </w:p>
        </w:tc>
        <w:tc>
          <w:tcPr>
            <w:tcW w:w="1418" w:type="dxa"/>
            <w:shd w:val="clear" w:color="auto" w:fill="FFFFFF" w:themeFill="background1"/>
            <w:vAlign w:val="center"/>
          </w:tcPr>
          <w:p w:rsidR="003F42F3" w:rsidRDefault="003F42F3" w:rsidP="003F42F3">
            <w:pPr>
              <w:jc w:val="center"/>
            </w:pPr>
            <w:r w:rsidRPr="001A50CD">
              <w:rPr>
                <w:rFonts w:ascii="Optima" w:hAnsi="Optima" w:cs="TT273t00"/>
                <w:caps/>
                <w:color w:val="000000" w:themeColor="text1"/>
                <w:sz w:val="18"/>
                <w:szCs w:val="18"/>
              </w:rPr>
              <w:t>ambos</w:t>
            </w:r>
          </w:p>
        </w:tc>
      </w:tr>
      <w:tr w:rsidR="003F42F3" w:rsidRPr="00511139" w:rsidTr="003F42F3">
        <w:trPr>
          <w:trHeight w:val="500"/>
        </w:trPr>
        <w:tc>
          <w:tcPr>
            <w:tcW w:w="1980" w:type="dxa"/>
            <w:vMerge/>
            <w:shd w:val="clear" w:color="auto" w:fill="F2F2F2"/>
            <w:vAlign w:val="center"/>
          </w:tcPr>
          <w:p w:rsidR="003F42F3" w:rsidRPr="00511139" w:rsidRDefault="003F42F3" w:rsidP="003F42F3">
            <w:pPr>
              <w:autoSpaceDE w:val="0"/>
              <w:autoSpaceDN w:val="0"/>
              <w:adjustRightInd w:val="0"/>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lang w:val="es-ES"/>
              </w:rPr>
              <w:t>Eseaele</w:t>
            </w:r>
            <w:proofErr w:type="spellEnd"/>
            <w:r w:rsidRPr="00284844">
              <w:rPr>
                <w:rFonts w:ascii="Optima" w:hAnsi="Optima" w:cs="Arial"/>
                <w:sz w:val="18"/>
                <w:szCs w:val="18"/>
                <w:lang w:val="es-ES"/>
              </w:rPr>
              <w:t xml:space="preserve"> Marketing Diferencial,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12.400,00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4 + tabla</w:t>
            </w:r>
          </w:p>
        </w:tc>
        <w:tc>
          <w:tcPr>
            <w:tcW w:w="1418" w:type="dxa"/>
            <w:shd w:val="clear" w:color="auto" w:fill="FFFFFF" w:themeFill="background1"/>
            <w:vAlign w:val="center"/>
          </w:tcPr>
          <w:p w:rsidR="003F42F3" w:rsidRDefault="003F42F3" w:rsidP="003F42F3">
            <w:pPr>
              <w:jc w:val="center"/>
            </w:pPr>
            <w:r w:rsidRPr="001A50CD">
              <w:rPr>
                <w:rFonts w:ascii="Optima" w:hAnsi="Optima" w:cs="TT273t00"/>
                <w:caps/>
                <w:color w:val="000000" w:themeColor="text1"/>
                <w:sz w:val="18"/>
                <w:szCs w:val="18"/>
              </w:rPr>
              <w:t>ambos</w:t>
            </w:r>
          </w:p>
        </w:tc>
      </w:tr>
      <w:tr w:rsidR="003F42F3" w:rsidRPr="00511139" w:rsidTr="003F42F3">
        <w:trPr>
          <w:trHeight w:val="500"/>
        </w:trPr>
        <w:tc>
          <w:tcPr>
            <w:tcW w:w="1980" w:type="dxa"/>
            <w:vMerge/>
            <w:shd w:val="clear" w:color="auto" w:fill="F2F2F2"/>
            <w:vAlign w:val="center"/>
          </w:tcPr>
          <w:p w:rsidR="003F42F3" w:rsidRPr="00511139" w:rsidRDefault="003F42F3" w:rsidP="003F42F3">
            <w:pPr>
              <w:autoSpaceDE w:val="0"/>
              <w:autoSpaceDN w:val="0"/>
              <w:adjustRightInd w:val="0"/>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rPr>
              <w:t>Ngaro</w:t>
            </w:r>
            <w:proofErr w:type="spellEnd"/>
            <w:r w:rsidRPr="00284844">
              <w:rPr>
                <w:rFonts w:ascii="Optima" w:hAnsi="Optima" w:cs="Arial"/>
                <w:sz w:val="18"/>
                <w:szCs w:val="18"/>
              </w:rPr>
              <w:t xml:space="preserve"> </w:t>
            </w:r>
            <w:proofErr w:type="spellStart"/>
            <w:r w:rsidRPr="00284844">
              <w:rPr>
                <w:rFonts w:ascii="Optima" w:hAnsi="Optima" w:cs="Arial"/>
                <w:sz w:val="18"/>
                <w:szCs w:val="18"/>
              </w:rPr>
              <w:t>Games</w:t>
            </w:r>
            <w:proofErr w:type="spellEnd"/>
            <w:r w:rsidRPr="00284844">
              <w:rPr>
                <w:rFonts w:ascii="Optima" w:hAnsi="Optima" w:cs="Arial"/>
                <w:sz w:val="18"/>
                <w:szCs w:val="18"/>
              </w:rPr>
              <w:t xml:space="preserve"> La Casa de los Enigmas,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14.018,69</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22 + TABLA</w:t>
            </w:r>
          </w:p>
        </w:tc>
        <w:tc>
          <w:tcPr>
            <w:tcW w:w="1418" w:type="dxa"/>
            <w:shd w:val="clear" w:color="auto" w:fill="FFFFFF" w:themeFill="background1"/>
            <w:vAlign w:val="center"/>
          </w:tcPr>
          <w:p w:rsidR="003F42F3" w:rsidRDefault="003F42F3" w:rsidP="003F42F3">
            <w:pPr>
              <w:jc w:val="center"/>
            </w:pPr>
            <w:r w:rsidRPr="006B030C">
              <w:rPr>
                <w:rFonts w:ascii="Optima" w:hAnsi="Optima" w:cs="TT273t00"/>
                <w:caps/>
                <w:color w:val="000000" w:themeColor="text1"/>
                <w:sz w:val="18"/>
                <w:szCs w:val="18"/>
              </w:rPr>
              <w:t>ambos</w:t>
            </w:r>
          </w:p>
        </w:tc>
      </w:tr>
      <w:tr w:rsidR="003F42F3" w:rsidRPr="00511139" w:rsidTr="003F42F3">
        <w:trPr>
          <w:trHeight w:val="342"/>
        </w:trPr>
        <w:tc>
          <w:tcPr>
            <w:tcW w:w="1980" w:type="dxa"/>
            <w:vMerge w:val="restart"/>
            <w:shd w:val="clear" w:color="auto" w:fill="F2F2F2"/>
            <w:vAlign w:val="center"/>
          </w:tcPr>
          <w:p w:rsidR="003F42F3" w:rsidRPr="00511139" w:rsidRDefault="003F42F3" w:rsidP="003F42F3">
            <w:pPr>
              <w:autoSpaceDE w:val="0"/>
              <w:autoSpaceDN w:val="0"/>
              <w:adjustRightInd w:val="0"/>
              <w:jc w:val="center"/>
              <w:rPr>
                <w:rFonts w:ascii="Optima" w:eastAsiaTheme="minorHAnsi" w:hAnsi="Optima" w:cs="Arial"/>
                <w:bCs/>
                <w:color w:val="000000" w:themeColor="text1"/>
                <w:spacing w:val="-3"/>
                <w:sz w:val="18"/>
                <w:szCs w:val="18"/>
                <w:lang w:val="es-ES" w:eastAsia="en-US"/>
              </w:rPr>
            </w:pPr>
            <w:r w:rsidRPr="00511139">
              <w:rPr>
                <w:rFonts w:ascii="Optima" w:hAnsi="Optima" w:cs="Arial"/>
                <w:b/>
                <w:color w:val="000000" w:themeColor="text1"/>
                <w:sz w:val="18"/>
                <w:szCs w:val="18"/>
                <w:u w:val="single"/>
                <w:lang w:val="es-ES"/>
              </w:rPr>
              <w:t>Lote 5:</w:t>
            </w:r>
            <w:r w:rsidRPr="00511139">
              <w:rPr>
                <w:rFonts w:ascii="Optima" w:hAnsi="Optima" w:cs="Arial"/>
                <w:b/>
                <w:color w:val="000000" w:themeColor="text1"/>
                <w:sz w:val="18"/>
                <w:szCs w:val="18"/>
                <w:lang w:val="es-ES"/>
              </w:rPr>
              <w:t xml:space="preserve"> </w:t>
            </w:r>
            <w:r w:rsidRPr="00511139">
              <w:rPr>
                <w:rFonts w:ascii="Optima" w:eastAsiaTheme="minorHAnsi" w:hAnsi="Optima" w:cs="Arial"/>
                <w:bCs/>
                <w:color w:val="000000" w:themeColor="text1"/>
                <w:spacing w:val="-3"/>
                <w:sz w:val="18"/>
                <w:szCs w:val="18"/>
                <w:lang w:val="es-ES" w:eastAsia="en-US"/>
              </w:rPr>
              <w:t>Producción audiovisual promocional sobre el oficio artesanal de</w:t>
            </w:r>
          </w:p>
          <w:p w:rsidR="003F42F3" w:rsidRPr="0030326A" w:rsidRDefault="003F42F3" w:rsidP="003F42F3">
            <w:pPr>
              <w:autoSpaceDE w:val="0"/>
              <w:autoSpaceDN w:val="0"/>
              <w:adjustRightInd w:val="0"/>
              <w:jc w:val="center"/>
              <w:rPr>
                <w:rFonts w:ascii="Optima" w:eastAsiaTheme="minorHAnsi" w:hAnsi="Optima" w:cs="Arial"/>
                <w:bCs/>
                <w:color w:val="000000" w:themeColor="text1"/>
                <w:spacing w:val="-3"/>
                <w:sz w:val="18"/>
                <w:szCs w:val="18"/>
                <w:lang w:val="es-ES" w:eastAsia="en-US"/>
              </w:rPr>
            </w:pPr>
            <w:r w:rsidRPr="00511139">
              <w:rPr>
                <w:rFonts w:ascii="Optima" w:eastAsiaTheme="minorHAnsi" w:hAnsi="Optima" w:cs="Arial"/>
                <w:bCs/>
                <w:color w:val="000000" w:themeColor="text1"/>
                <w:spacing w:val="-3"/>
                <w:sz w:val="18"/>
                <w:szCs w:val="18"/>
                <w:lang w:val="es-ES" w:eastAsia="en-US"/>
              </w:rPr>
              <w:t>Alfarería. Centro de interpretación locero de la Atalaya de Santa</w:t>
            </w:r>
            <w:r>
              <w:rPr>
                <w:rFonts w:ascii="Optima" w:eastAsiaTheme="minorHAnsi" w:hAnsi="Optima" w:cs="Arial"/>
                <w:bCs/>
                <w:color w:val="000000" w:themeColor="text1"/>
                <w:spacing w:val="-3"/>
                <w:sz w:val="18"/>
                <w:szCs w:val="18"/>
                <w:lang w:val="es-ES" w:eastAsia="en-US"/>
              </w:rPr>
              <w:t xml:space="preserve"> </w:t>
            </w:r>
            <w:r w:rsidRPr="00511139">
              <w:rPr>
                <w:rFonts w:ascii="Optima" w:eastAsiaTheme="minorHAnsi" w:hAnsi="Optima" w:cs="Arial"/>
                <w:bCs/>
                <w:color w:val="000000" w:themeColor="text1"/>
                <w:spacing w:val="-3"/>
                <w:sz w:val="18"/>
                <w:szCs w:val="18"/>
                <w:lang w:val="es-ES" w:eastAsia="en-US"/>
              </w:rPr>
              <w:t xml:space="preserve">Brígida y del pago de Lugarejo en </w:t>
            </w:r>
            <w:proofErr w:type="spellStart"/>
            <w:r w:rsidRPr="00511139">
              <w:rPr>
                <w:rFonts w:ascii="Optima" w:eastAsiaTheme="minorHAnsi" w:hAnsi="Optima" w:cs="Arial"/>
                <w:bCs/>
                <w:color w:val="000000" w:themeColor="text1"/>
                <w:spacing w:val="-3"/>
                <w:sz w:val="18"/>
                <w:szCs w:val="18"/>
                <w:lang w:val="es-ES" w:eastAsia="en-US"/>
              </w:rPr>
              <w:t>Artenara</w:t>
            </w:r>
            <w:proofErr w:type="spellEnd"/>
            <w:r w:rsidRPr="00511139">
              <w:rPr>
                <w:rFonts w:ascii="Optima" w:eastAsiaTheme="minorHAnsi" w:hAnsi="Optima" w:cs="Arial"/>
                <w:bCs/>
                <w:color w:val="000000" w:themeColor="text1"/>
                <w:spacing w:val="-3"/>
                <w:sz w:val="18"/>
                <w:szCs w:val="18"/>
                <w:lang w:val="es-ES" w:eastAsia="en-US"/>
              </w:rPr>
              <w:t>.</w:t>
            </w:r>
          </w:p>
        </w:tc>
        <w:tc>
          <w:tcPr>
            <w:tcW w:w="3461" w:type="dxa"/>
            <w:shd w:val="clear" w:color="auto" w:fill="FFFFFF" w:themeFill="background1"/>
            <w:vAlign w:val="center"/>
          </w:tcPr>
          <w:p w:rsidR="003F42F3" w:rsidRPr="00D944C1" w:rsidRDefault="003F42F3" w:rsidP="003F42F3">
            <w:pPr>
              <w:jc w:val="both"/>
              <w:rPr>
                <w:rFonts w:ascii="Optima" w:hAnsi="Optima" w:cs="Arial"/>
                <w:sz w:val="18"/>
                <w:szCs w:val="18"/>
              </w:rPr>
            </w:pPr>
            <w:r w:rsidRPr="00284844">
              <w:rPr>
                <w:rFonts w:ascii="Optima" w:hAnsi="Optima" w:cs="Arial"/>
                <w:sz w:val="18"/>
                <w:szCs w:val="18"/>
              </w:rPr>
              <w:t>La Gaveta Producciones,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9.950,00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18 + tabla</w:t>
            </w:r>
          </w:p>
        </w:tc>
        <w:tc>
          <w:tcPr>
            <w:tcW w:w="1418" w:type="dxa"/>
            <w:shd w:val="clear" w:color="auto" w:fill="FFFFFF" w:themeFill="background1"/>
            <w:vAlign w:val="center"/>
          </w:tcPr>
          <w:p w:rsidR="003F42F3" w:rsidRDefault="003F42F3" w:rsidP="003F42F3">
            <w:pPr>
              <w:jc w:val="center"/>
            </w:pPr>
            <w:r w:rsidRPr="006B030C">
              <w:rPr>
                <w:rFonts w:ascii="Optima" w:hAnsi="Optima" w:cs="TT273t00"/>
                <w:caps/>
                <w:color w:val="000000" w:themeColor="text1"/>
                <w:sz w:val="18"/>
                <w:szCs w:val="18"/>
              </w:rPr>
              <w:t>ambos</w:t>
            </w:r>
          </w:p>
        </w:tc>
      </w:tr>
      <w:tr w:rsidR="003F42F3" w:rsidRPr="00511139" w:rsidTr="003F42F3">
        <w:trPr>
          <w:trHeight w:val="342"/>
        </w:trPr>
        <w:tc>
          <w:tcPr>
            <w:tcW w:w="1980" w:type="dxa"/>
            <w:vMerge/>
            <w:shd w:val="clear" w:color="auto" w:fill="F2F2F2"/>
            <w:vAlign w:val="center"/>
          </w:tcPr>
          <w:p w:rsidR="003F42F3" w:rsidRPr="00511139" w:rsidRDefault="003F42F3" w:rsidP="003F42F3">
            <w:pPr>
              <w:autoSpaceDE w:val="0"/>
              <w:autoSpaceDN w:val="0"/>
              <w:adjustRightInd w:val="0"/>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lang w:val="es-ES"/>
              </w:rPr>
              <w:t>Eseaele</w:t>
            </w:r>
            <w:proofErr w:type="spellEnd"/>
            <w:r w:rsidRPr="00284844">
              <w:rPr>
                <w:rFonts w:ascii="Optima" w:hAnsi="Optima" w:cs="Arial"/>
                <w:sz w:val="18"/>
                <w:szCs w:val="18"/>
                <w:lang w:val="es-ES"/>
              </w:rPr>
              <w:t xml:space="preserve"> Marketing Diferencial,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12.400,00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4+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342"/>
        </w:trPr>
        <w:tc>
          <w:tcPr>
            <w:tcW w:w="1980" w:type="dxa"/>
            <w:vMerge/>
            <w:shd w:val="clear" w:color="auto" w:fill="F2F2F2"/>
            <w:vAlign w:val="center"/>
          </w:tcPr>
          <w:p w:rsidR="003F42F3" w:rsidRPr="00511139" w:rsidRDefault="003F42F3" w:rsidP="003F42F3">
            <w:pPr>
              <w:autoSpaceDE w:val="0"/>
              <w:autoSpaceDN w:val="0"/>
              <w:adjustRightInd w:val="0"/>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rPr>
              <w:t>Jugoplastika</w:t>
            </w:r>
            <w:proofErr w:type="spellEnd"/>
            <w:r w:rsidRPr="00284844">
              <w:rPr>
                <w:rFonts w:ascii="Optima" w:hAnsi="Optima" w:cs="Arial"/>
                <w:sz w:val="18"/>
                <w:szCs w:val="18"/>
              </w:rPr>
              <w:t>,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14.005,25</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19 +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342"/>
        </w:trPr>
        <w:tc>
          <w:tcPr>
            <w:tcW w:w="1980" w:type="dxa"/>
            <w:vMerge/>
            <w:shd w:val="clear" w:color="auto" w:fill="F2F2F2"/>
            <w:vAlign w:val="center"/>
          </w:tcPr>
          <w:p w:rsidR="003F42F3" w:rsidRPr="00511139" w:rsidRDefault="003F42F3" w:rsidP="003F42F3">
            <w:pPr>
              <w:autoSpaceDE w:val="0"/>
              <w:autoSpaceDN w:val="0"/>
              <w:adjustRightInd w:val="0"/>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rPr>
              <w:t>Orlanda</w:t>
            </w:r>
            <w:proofErr w:type="spellEnd"/>
            <w:r w:rsidRPr="00284844">
              <w:rPr>
                <w:rFonts w:ascii="Optima" w:hAnsi="Optima" w:cs="Arial"/>
                <w:sz w:val="18"/>
                <w:szCs w:val="18"/>
              </w:rPr>
              <w:t xml:space="preserve"> Digital,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12.973,50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11 +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342"/>
        </w:trPr>
        <w:tc>
          <w:tcPr>
            <w:tcW w:w="1980" w:type="dxa"/>
            <w:vMerge/>
            <w:shd w:val="clear" w:color="auto" w:fill="F2F2F2"/>
            <w:vAlign w:val="center"/>
          </w:tcPr>
          <w:p w:rsidR="003F42F3" w:rsidRPr="00511139" w:rsidRDefault="003F42F3" w:rsidP="003F42F3">
            <w:pPr>
              <w:autoSpaceDE w:val="0"/>
              <w:autoSpaceDN w:val="0"/>
              <w:adjustRightInd w:val="0"/>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rPr>
              <w:t>Ngaro</w:t>
            </w:r>
            <w:proofErr w:type="spellEnd"/>
            <w:r w:rsidRPr="00284844">
              <w:rPr>
                <w:rFonts w:ascii="Optima" w:hAnsi="Optima" w:cs="Arial"/>
                <w:sz w:val="18"/>
                <w:szCs w:val="18"/>
              </w:rPr>
              <w:t xml:space="preserve"> </w:t>
            </w:r>
            <w:proofErr w:type="spellStart"/>
            <w:r w:rsidRPr="00284844">
              <w:rPr>
                <w:rFonts w:ascii="Optima" w:hAnsi="Optima" w:cs="Arial"/>
                <w:sz w:val="18"/>
                <w:szCs w:val="18"/>
              </w:rPr>
              <w:t>Games</w:t>
            </w:r>
            <w:proofErr w:type="spellEnd"/>
            <w:r w:rsidRPr="00284844">
              <w:rPr>
                <w:rFonts w:ascii="Optima" w:hAnsi="Optima" w:cs="Arial"/>
                <w:sz w:val="18"/>
                <w:szCs w:val="18"/>
              </w:rPr>
              <w:t xml:space="preserve"> La Casa de los Enigmas,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10.934,58</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22 +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300"/>
        </w:trPr>
        <w:tc>
          <w:tcPr>
            <w:tcW w:w="1980" w:type="dxa"/>
            <w:vMerge w:val="restart"/>
            <w:shd w:val="clear" w:color="auto" w:fill="F2F2F2"/>
            <w:vAlign w:val="center"/>
          </w:tcPr>
          <w:p w:rsidR="003F42F3" w:rsidRPr="00511139" w:rsidRDefault="003F42F3" w:rsidP="003F42F3">
            <w:pPr>
              <w:jc w:val="center"/>
              <w:rPr>
                <w:rFonts w:ascii="Optima" w:hAnsi="Optima"/>
                <w:color w:val="000000" w:themeColor="text1"/>
                <w:sz w:val="18"/>
                <w:szCs w:val="18"/>
                <w:lang w:val="es-ES"/>
              </w:rPr>
            </w:pPr>
            <w:r w:rsidRPr="00511139">
              <w:rPr>
                <w:rFonts w:ascii="Optima" w:hAnsi="Optima" w:cs="Arial"/>
                <w:b/>
                <w:color w:val="000000" w:themeColor="text1"/>
                <w:sz w:val="18"/>
                <w:szCs w:val="18"/>
                <w:u w:val="single"/>
                <w:lang w:val="es-ES"/>
              </w:rPr>
              <w:t>Lote 6:</w:t>
            </w:r>
            <w:r w:rsidRPr="00511139">
              <w:rPr>
                <w:rFonts w:ascii="Optima" w:hAnsi="Optima" w:cs="Arial"/>
                <w:color w:val="000000" w:themeColor="text1"/>
                <w:sz w:val="18"/>
                <w:szCs w:val="18"/>
                <w:lang w:val="es-ES"/>
              </w:rPr>
              <w:t xml:space="preserve"> </w:t>
            </w:r>
            <w:r w:rsidRPr="00511139">
              <w:rPr>
                <w:rFonts w:ascii="Optima" w:eastAsiaTheme="minorHAnsi" w:hAnsi="Optima" w:cs="Arial"/>
                <w:bCs/>
                <w:color w:val="000000" w:themeColor="text1"/>
                <w:spacing w:val="-3"/>
                <w:sz w:val="18"/>
                <w:szCs w:val="18"/>
                <w:lang w:val="es-ES" w:eastAsia="en-US"/>
              </w:rPr>
              <w:t>Producción audiovisual   promocional sobre el oficio artesanal del Calado.</w:t>
            </w:r>
          </w:p>
        </w:tc>
        <w:tc>
          <w:tcPr>
            <w:tcW w:w="3461" w:type="dxa"/>
            <w:shd w:val="clear" w:color="auto" w:fill="FFFFFF" w:themeFill="background1"/>
            <w:vAlign w:val="center"/>
          </w:tcPr>
          <w:p w:rsidR="003F42F3" w:rsidRPr="003F303F" w:rsidRDefault="003F42F3" w:rsidP="003F42F3">
            <w:pPr>
              <w:jc w:val="both"/>
              <w:rPr>
                <w:rFonts w:ascii="Optima" w:hAnsi="Optima" w:cs="Arial"/>
                <w:sz w:val="18"/>
                <w:szCs w:val="18"/>
              </w:rPr>
            </w:pPr>
            <w:r w:rsidRPr="00284844">
              <w:rPr>
                <w:rFonts w:ascii="Optima" w:hAnsi="Optima" w:cs="Arial"/>
                <w:sz w:val="18"/>
                <w:szCs w:val="18"/>
              </w:rPr>
              <w:t>La Gaveta Producciones,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9.950,00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18 +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300"/>
        </w:trPr>
        <w:tc>
          <w:tcPr>
            <w:tcW w:w="1980" w:type="dxa"/>
            <w:vMerge/>
            <w:shd w:val="clear" w:color="auto" w:fill="F2F2F2"/>
            <w:vAlign w:val="center"/>
          </w:tcPr>
          <w:p w:rsidR="003F42F3" w:rsidRPr="00511139" w:rsidRDefault="003F42F3" w:rsidP="003F42F3">
            <w:pPr>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lang w:val="es-ES"/>
              </w:rPr>
              <w:t>Eseaele</w:t>
            </w:r>
            <w:proofErr w:type="spellEnd"/>
            <w:r w:rsidRPr="00284844">
              <w:rPr>
                <w:rFonts w:ascii="Optima" w:hAnsi="Optima" w:cs="Arial"/>
                <w:sz w:val="18"/>
                <w:szCs w:val="18"/>
                <w:lang w:val="es-ES"/>
              </w:rPr>
              <w:t xml:space="preserve"> Marketing Diferencial,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12.400,00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4+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300"/>
        </w:trPr>
        <w:tc>
          <w:tcPr>
            <w:tcW w:w="1980" w:type="dxa"/>
            <w:vMerge/>
            <w:shd w:val="clear" w:color="auto" w:fill="F2F2F2"/>
            <w:vAlign w:val="center"/>
          </w:tcPr>
          <w:p w:rsidR="003F42F3" w:rsidRPr="00511139" w:rsidRDefault="003F42F3" w:rsidP="003F42F3">
            <w:pPr>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rPr>
              <w:t>Ngaro</w:t>
            </w:r>
            <w:proofErr w:type="spellEnd"/>
            <w:r w:rsidRPr="00284844">
              <w:rPr>
                <w:rFonts w:ascii="Optima" w:hAnsi="Optima" w:cs="Arial"/>
                <w:sz w:val="18"/>
                <w:szCs w:val="18"/>
              </w:rPr>
              <w:t xml:space="preserve"> </w:t>
            </w:r>
            <w:proofErr w:type="spellStart"/>
            <w:r w:rsidRPr="00284844">
              <w:rPr>
                <w:rFonts w:ascii="Optima" w:hAnsi="Optima" w:cs="Arial"/>
                <w:sz w:val="18"/>
                <w:szCs w:val="18"/>
              </w:rPr>
              <w:t>Games</w:t>
            </w:r>
            <w:proofErr w:type="spellEnd"/>
            <w:r w:rsidRPr="00284844">
              <w:rPr>
                <w:rFonts w:ascii="Optima" w:hAnsi="Optima" w:cs="Arial"/>
                <w:sz w:val="18"/>
                <w:szCs w:val="18"/>
              </w:rPr>
              <w:t xml:space="preserve"> La Casa de los Enigmas,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10.233,64</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22 +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300"/>
        </w:trPr>
        <w:tc>
          <w:tcPr>
            <w:tcW w:w="1980" w:type="dxa"/>
            <w:vMerge/>
            <w:shd w:val="clear" w:color="auto" w:fill="F2F2F2"/>
            <w:vAlign w:val="center"/>
          </w:tcPr>
          <w:p w:rsidR="003F42F3" w:rsidRPr="00511139" w:rsidRDefault="003F42F3" w:rsidP="003F42F3">
            <w:pPr>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436FFB">
              <w:rPr>
                <w:rFonts w:ascii="Optima" w:hAnsi="Optima" w:cs="Arial"/>
                <w:sz w:val="18"/>
                <w:szCs w:val="18"/>
              </w:rPr>
              <w:t>Belimar</w:t>
            </w:r>
            <w:proofErr w:type="spellEnd"/>
            <w:r w:rsidRPr="00436FFB">
              <w:rPr>
                <w:rFonts w:ascii="Optima" w:hAnsi="Optima" w:cs="Arial"/>
                <w:sz w:val="18"/>
                <w:szCs w:val="18"/>
              </w:rPr>
              <w:t xml:space="preserve"> </w:t>
            </w:r>
            <w:proofErr w:type="spellStart"/>
            <w:r w:rsidRPr="00436FFB">
              <w:rPr>
                <w:rFonts w:ascii="Optima" w:hAnsi="Optima" w:cs="Arial"/>
                <w:sz w:val="18"/>
                <w:szCs w:val="18"/>
              </w:rPr>
              <w:t>Isbelia</w:t>
            </w:r>
            <w:proofErr w:type="spellEnd"/>
            <w:r w:rsidRPr="00436FFB">
              <w:rPr>
                <w:rFonts w:ascii="Optima" w:hAnsi="Optima" w:cs="Arial"/>
                <w:sz w:val="18"/>
                <w:szCs w:val="18"/>
              </w:rPr>
              <w:t xml:space="preserve"> Román Rojas</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12.800,00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21 +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300"/>
        </w:trPr>
        <w:tc>
          <w:tcPr>
            <w:tcW w:w="1980" w:type="dxa"/>
            <w:vMerge/>
            <w:shd w:val="clear" w:color="auto" w:fill="F2F2F2"/>
            <w:vAlign w:val="center"/>
          </w:tcPr>
          <w:p w:rsidR="003F42F3" w:rsidRPr="00511139" w:rsidRDefault="003F42F3" w:rsidP="003F42F3">
            <w:pPr>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r w:rsidRPr="00436FFB">
              <w:rPr>
                <w:rFonts w:ascii="Optima" w:hAnsi="Optima"/>
                <w:sz w:val="18"/>
                <w:szCs w:val="18"/>
              </w:rPr>
              <w:t>Las Hormigas Negras Producciones Audiovisuales,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11.355,14</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21 +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267"/>
        </w:trPr>
        <w:tc>
          <w:tcPr>
            <w:tcW w:w="1980" w:type="dxa"/>
            <w:vMerge w:val="restart"/>
            <w:shd w:val="clear" w:color="auto" w:fill="F2F2F2"/>
            <w:vAlign w:val="center"/>
          </w:tcPr>
          <w:p w:rsidR="003F42F3" w:rsidRPr="00511139" w:rsidRDefault="003F42F3" w:rsidP="003F42F3">
            <w:pPr>
              <w:autoSpaceDE w:val="0"/>
              <w:autoSpaceDN w:val="0"/>
              <w:adjustRightInd w:val="0"/>
              <w:jc w:val="center"/>
              <w:rPr>
                <w:rFonts w:ascii="Optima" w:hAnsi="Optima"/>
                <w:color w:val="000000" w:themeColor="text1"/>
                <w:sz w:val="18"/>
                <w:szCs w:val="18"/>
                <w:lang w:val="es-ES"/>
              </w:rPr>
            </w:pPr>
            <w:r w:rsidRPr="00511139">
              <w:rPr>
                <w:rFonts w:ascii="Optima" w:hAnsi="Optima" w:cs="Arial"/>
                <w:b/>
                <w:color w:val="000000" w:themeColor="text1"/>
                <w:sz w:val="18"/>
                <w:szCs w:val="18"/>
                <w:u w:val="single"/>
                <w:lang w:val="es-ES"/>
              </w:rPr>
              <w:t>Lote 7:</w:t>
            </w:r>
            <w:r w:rsidRPr="00511139">
              <w:rPr>
                <w:rFonts w:ascii="Optima" w:hAnsi="Optima" w:cs="Arial"/>
                <w:b/>
                <w:color w:val="000000" w:themeColor="text1"/>
                <w:sz w:val="18"/>
                <w:szCs w:val="18"/>
                <w:lang w:val="es-ES"/>
              </w:rPr>
              <w:t xml:space="preserve"> </w:t>
            </w:r>
            <w:r w:rsidRPr="00511139">
              <w:rPr>
                <w:rFonts w:ascii="Optima" w:eastAsiaTheme="minorHAnsi" w:hAnsi="Optima" w:cs="Arial"/>
                <w:bCs/>
                <w:color w:val="000000" w:themeColor="text1"/>
                <w:spacing w:val="-3"/>
                <w:sz w:val="18"/>
                <w:szCs w:val="18"/>
                <w:lang w:val="es-ES" w:eastAsia="en-US"/>
              </w:rPr>
              <w:t>Producción audiovisual promocional sobre el oficio artesanal del tejido con lana.</w:t>
            </w:r>
          </w:p>
        </w:tc>
        <w:tc>
          <w:tcPr>
            <w:tcW w:w="3461" w:type="dxa"/>
            <w:shd w:val="clear" w:color="auto" w:fill="FFFFFF" w:themeFill="background1"/>
            <w:vAlign w:val="center"/>
          </w:tcPr>
          <w:p w:rsidR="003F42F3" w:rsidRPr="00436FFB" w:rsidRDefault="003F42F3" w:rsidP="003F42F3">
            <w:pPr>
              <w:jc w:val="both"/>
              <w:rPr>
                <w:rFonts w:ascii="Optima" w:hAnsi="Optima" w:cs="Arial"/>
                <w:sz w:val="18"/>
                <w:szCs w:val="18"/>
              </w:rPr>
            </w:pPr>
            <w:r w:rsidRPr="00436FFB">
              <w:rPr>
                <w:rFonts w:ascii="Optima" w:hAnsi="Optima" w:cs="Arial"/>
                <w:sz w:val="18"/>
                <w:szCs w:val="18"/>
              </w:rPr>
              <w:t>La Gaveta Producciones,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9.950,00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18 +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266"/>
        </w:trPr>
        <w:tc>
          <w:tcPr>
            <w:tcW w:w="1980" w:type="dxa"/>
            <w:vMerge/>
            <w:shd w:val="clear" w:color="auto" w:fill="F2F2F2"/>
            <w:vAlign w:val="center"/>
          </w:tcPr>
          <w:p w:rsidR="003F42F3" w:rsidRPr="00511139" w:rsidRDefault="003F42F3" w:rsidP="003F42F3">
            <w:pPr>
              <w:autoSpaceDE w:val="0"/>
              <w:autoSpaceDN w:val="0"/>
              <w:adjustRightInd w:val="0"/>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436FFB" w:rsidRDefault="003F42F3" w:rsidP="003F42F3">
            <w:pPr>
              <w:jc w:val="both"/>
              <w:rPr>
                <w:rFonts w:ascii="Optima" w:hAnsi="Optima" w:cs="Arial"/>
                <w:sz w:val="18"/>
                <w:szCs w:val="18"/>
              </w:rPr>
            </w:pPr>
            <w:proofErr w:type="spellStart"/>
            <w:r w:rsidRPr="00436FFB">
              <w:rPr>
                <w:rFonts w:ascii="Optima" w:hAnsi="Optima" w:cs="Arial"/>
                <w:sz w:val="18"/>
                <w:szCs w:val="18"/>
                <w:lang w:val="es-ES"/>
              </w:rPr>
              <w:t>Eseaele</w:t>
            </w:r>
            <w:proofErr w:type="spellEnd"/>
            <w:r w:rsidRPr="00436FFB">
              <w:rPr>
                <w:rFonts w:ascii="Optima" w:hAnsi="Optima" w:cs="Arial"/>
                <w:sz w:val="18"/>
                <w:szCs w:val="18"/>
                <w:lang w:val="es-ES"/>
              </w:rPr>
              <w:t xml:space="preserve"> Marketing Diferencial,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12.400,00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4+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266"/>
        </w:trPr>
        <w:tc>
          <w:tcPr>
            <w:tcW w:w="1980" w:type="dxa"/>
            <w:vMerge/>
            <w:shd w:val="clear" w:color="auto" w:fill="F2F2F2"/>
            <w:vAlign w:val="center"/>
          </w:tcPr>
          <w:p w:rsidR="003F42F3" w:rsidRPr="00511139" w:rsidRDefault="003F42F3" w:rsidP="003F42F3">
            <w:pPr>
              <w:autoSpaceDE w:val="0"/>
              <w:autoSpaceDN w:val="0"/>
              <w:adjustRightInd w:val="0"/>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436FFB" w:rsidRDefault="003F42F3" w:rsidP="003F42F3">
            <w:pPr>
              <w:jc w:val="both"/>
              <w:rPr>
                <w:rFonts w:ascii="Optima" w:hAnsi="Optima" w:cs="Arial"/>
                <w:sz w:val="18"/>
                <w:szCs w:val="18"/>
              </w:rPr>
            </w:pPr>
            <w:proofErr w:type="spellStart"/>
            <w:r w:rsidRPr="00436FFB">
              <w:rPr>
                <w:rFonts w:ascii="Optima" w:hAnsi="Optima" w:cs="Arial"/>
                <w:sz w:val="18"/>
                <w:szCs w:val="18"/>
              </w:rPr>
              <w:t>Ngaro</w:t>
            </w:r>
            <w:proofErr w:type="spellEnd"/>
            <w:r w:rsidRPr="00436FFB">
              <w:rPr>
                <w:rFonts w:ascii="Optima" w:hAnsi="Optima" w:cs="Arial"/>
                <w:sz w:val="18"/>
                <w:szCs w:val="18"/>
              </w:rPr>
              <w:t xml:space="preserve"> </w:t>
            </w:r>
            <w:proofErr w:type="spellStart"/>
            <w:r w:rsidRPr="00436FFB">
              <w:rPr>
                <w:rFonts w:ascii="Optima" w:hAnsi="Optima" w:cs="Arial"/>
                <w:sz w:val="18"/>
                <w:szCs w:val="18"/>
              </w:rPr>
              <w:t>Games</w:t>
            </w:r>
            <w:proofErr w:type="spellEnd"/>
            <w:r w:rsidRPr="00436FFB">
              <w:rPr>
                <w:rFonts w:ascii="Optima" w:hAnsi="Optima" w:cs="Arial"/>
                <w:sz w:val="18"/>
                <w:szCs w:val="18"/>
              </w:rPr>
              <w:t xml:space="preserve"> La Casa de los Enigmas,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10.233,64</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22 +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266"/>
        </w:trPr>
        <w:tc>
          <w:tcPr>
            <w:tcW w:w="1980" w:type="dxa"/>
            <w:vMerge/>
            <w:shd w:val="clear" w:color="auto" w:fill="F2F2F2"/>
            <w:vAlign w:val="center"/>
          </w:tcPr>
          <w:p w:rsidR="003F42F3" w:rsidRPr="00511139" w:rsidRDefault="003F42F3" w:rsidP="003F42F3">
            <w:pPr>
              <w:autoSpaceDE w:val="0"/>
              <w:autoSpaceDN w:val="0"/>
              <w:adjustRightInd w:val="0"/>
              <w:jc w:val="center"/>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436FFB" w:rsidRDefault="003F42F3" w:rsidP="003F42F3">
            <w:pPr>
              <w:jc w:val="both"/>
              <w:rPr>
                <w:rFonts w:ascii="Optima" w:hAnsi="Optima" w:cs="Arial"/>
                <w:sz w:val="18"/>
                <w:szCs w:val="18"/>
              </w:rPr>
            </w:pPr>
            <w:proofErr w:type="spellStart"/>
            <w:r w:rsidRPr="00436FFB">
              <w:rPr>
                <w:rFonts w:ascii="Optima" w:hAnsi="Optima" w:cs="Arial"/>
                <w:sz w:val="18"/>
                <w:szCs w:val="18"/>
              </w:rPr>
              <w:t>Belimar</w:t>
            </w:r>
            <w:proofErr w:type="spellEnd"/>
            <w:r w:rsidRPr="00436FFB">
              <w:rPr>
                <w:rFonts w:ascii="Optima" w:hAnsi="Optima" w:cs="Arial"/>
                <w:sz w:val="18"/>
                <w:szCs w:val="18"/>
              </w:rPr>
              <w:t xml:space="preserve"> </w:t>
            </w:r>
            <w:proofErr w:type="spellStart"/>
            <w:r w:rsidRPr="00436FFB">
              <w:rPr>
                <w:rFonts w:ascii="Optima" w:hAnsi="Optima" w:cs="Arial"/>
                <w:sz w:val="18"/>
                <w:szCs w:val="18"/>
              </w:rPr>
              <w:t>Isbelia</w:t>
            </w:r>
            <w:proofErr w:type="spellEnd"/>
            <w:r w:rsidRPr="00436FFB">
              <w:rPr>
                <w:rFonts w:ascii="Optima" w:hAnsi="Optima" w:cs="Arial"/>
                <w:sz w:val="18"/>
                <w:szCs w:val="18"/>
              </w:rPr>
              <w:t xml:space="preserve"> Román Rojas</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12.800,00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21 +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285"/>
        </w:trPr>
        <w:tc>
          <w:tcPr>
            <w:tcW w:w="1980" w:type="dxa"/>
            <w:vMerge w:val="restart"/>
            <w:shd w:val="clear" w:color="auto" w:fill="F2F2F2"/>
            <w:vAlign w:val="center"/>
          </w:tcPr>
          <w:p w:rsidR="003F42F3" w:rsidRPr="00511139" w:rsidRDefault="003F42F3" w:rsidP="003F42F3">
            <w:pPr>
              <w:autoSpaceDE w:val="0"/>
              <w:autoSpaceDN w:val="0"/>
              <w:adjustRightInd w:val="0"/>
              <w:jc w:val="center"/>
              <w:rPr>
                <w:rFonts w:ascii="Optima" w:hAnsi="Optima"/>
                <w:color w:val="000000" w:themeColor="text1"/>
                <w:sz w:val="18"/>
                <w:szCs w:val="18"/>
                <w:lang w:val="es-ES"/>
              </w:rPr>
            </w:pPr>
            <w:r w:rsidRPr="00511139">
              <w:rPr>
                <w:rFonts w:ascii="Optima" w:hAnsi="Optima" w:cs="Arial"/>
                <w:b/>
                <w:color w:val="000000" w:themeColor="text1"/>
                <w:sz w:val="18"/>
                <w:szCs w:val="18"/>
                <w:u w:val="single"/>
                <w:lang w:val="es-ES"/>
              </w:rPr>
              <w:t>Lote 8:</w:t>
            </w:r>
            <w:r w:rsidRPr="00511139">
              <w:rPr>
                <w:rFonts w:ascii="Optima" w:hAnsi="Optima" w:cs="Arial"/>
                <w:b/>
                <w:color w:val="000000" w:themeColor="text1"/>
                <w:sz w:val="18"/>
                <w:szCs w:val="18"/>
                <w:lang w:val="es-ES"/>
              </w:rPr>
              <w:t xml:space="preserve"> </w:t>
            </w:r>
            <w:r w:rsidRPr="00511139">
              <w:rPr>
                <w:rFonts w:ascii="Optima" w:eastAsiaTheme="minorHAnsi" w:hAnsi="Optima" w:cs="Arial"/>
                <w:bCs/>
                <w:color w:val="000000" w:themeColor="text1"/>
                <w:spacing w:val="-3"/>
                <w:sz w:val="18"/>
                <w:szCs w:val="18"/>
                <w:lang w:val="es-ES" w:eastAsia="en-US"/>
              </w:rPr>
              <w:t>Producción audiovisual promocional sobre el oficio artesanal de elaboración del cuchillo canario.</w:t>
            </w:r>
          </w:p>
        </w:tc>
        <w:tc>
          <w:tcPr>
            <w:tcW w:w="3461" w:type="dxa"/>
            <w:shd w:val="clear" w:color="auto" w:fill="FFFFFF" w:themeFill="background1"/>
            <w:vAlign w:val="center"/>
          </w:tcPr>
          <w:p w:rsidR="003F42F3" w:rsidRPr="003F303F" w:rsidRDefault="003F42F3" w:rsidP="003F42F3">
            <w:pPr>
              <w:jc w:val="both"/>
              <w:rPr>
                <w:rFonts w:ascii="Optima" w:hAnsi="Optima" w:cs="Arial"/>
                <w:sz w:val="18"/>
                <w:szCs w:val="18"/>
              </w:rPr>
            </w:pPr>
            <w:r w:rsidRPr="00284844">
              <w:rPr>
                <w:rFonts w:ascii="Optima" w:hAnsi="Optima" w:cs="Arial"/>
                <w:sz w:val="18"/>
                <w:szCs w:val="18"/>
              </w:rPr>
              <w:t>La Gaveta Producciones,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9.950,00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18 +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285"/>
        </w:trPr>
        <w:tc>
          <w:tcPr>
            <w:tcW w:w="1980" w:type="dxa"/>
            <w:vMerge/>
            <w:shd w:val="clear" w:color="auto" w:fill="F2F2F2"/>
            <w:vAlign w:val="center"/>
          </w:tcPr>
          <w:p w:rsidR="003F42F3" w:rsidRPr="00511139" w:rsidRDefault="003F42F3" w:rsidP="003F42F3">
            <w:pPr>
              <w:autoSpaceDE w:val="0"/>
              <w:autoSpaceDN w:val="0"/>
              <w:adjustRightInd w:val="0"/>
              <w:jc w:val="both"/>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lang w:val="es-ES"/>
              </w:rPr>
              <w:t>Eseaele</w:t>
            </w:r>
            <w:proofErr w:type="spellEnd"/>
            <w:r w:rsidRPr="00284844">
              <w:rPr>
                <w:rFonts w:ascii="Optima" w:hAnsi="Optima" w:cs="Arial"/>
                <w:sz w:val="18"/>
                <w:szCs w:val="18"/>
                <w:lang w:val="es-ES"/>
              </w:rPr>
              <w:t xml:space="preserve"> Marketing Diferencial,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12.055,00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4+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285"/>
        </w:trPr>
        <w:tc>
          <w:tcPr>
            <w:tcW w:w="1980" w:type="dxa"/>
            <w:vMerge/>
            <w:shd w:val="clear" w:color="auto" w:fill="F2F2F2"/>
            <w:vAlign w:val="center"/>
          </w:tcPr>
          <w:p w:rsidR="003F42F3" w:rsidRPr="00511139" w:rsidRDefault="003F42F3" w:rsidP="003F42F3">
            <w:pPr>
              <w:autoSpaceDE w:val="0"/>
              <w:autoSpaceDN w:val="0"/>
              <w:adjustRightInd w:val="0"/>
              <w:jc w:val="both"/>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rPr>
              <w:t>Jugoplastika</w:t>
            </w:r>
            <w:proofErr w:type="spellEnd"/>
            <w:r w:rsidRPr="00284844">
              <w:rPr>
                <w:rFonts w:ascii="Optima" w:hAnsi="Optima" w:cs="Arial"/>
                <w:sz w:val="18"/>
                <w:szCs w:val="18"/>
              </w:rPr>
              <w:t>,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14.005,25</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19 +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285"/>
        </w:trPr>
        <w:tc>
          <w:tcPr>
            <w:tcW w:w="1980" w:type="dxa"/>
            <w:vMerge/>
            <w:shd w:val="clear" w:color="auto" w:fill="F2F2F2"/>
            <w:vAlign w:val="center"/>
          </w:tcPr>
          <w:p w:rsidR="003F42F3" w:rsidRPr="00511139" w:rsidRDefault="003F42F3" w:rsidP="003F42F3">
            <w:pPr>
              <w:autoSpaceDE w:val="0"/>
              <w:autoSpaceDN w:val="0"/>
              <w:adjustRightInd w:val="0"/>
              <w:jc w:val="both"/>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rPr>
              <w:t>Orlanda</w:t>
            </w:r>
            <w:proofErr w:type="spellEnd"/>
            <w:r w:rsidRPr="00284844">
              <w:rPr>
                <w:rFonts w:ascii="Optima" w:hAnsi="Optima" w:cs="Arial"/>
                <w:sz w:val="18"/>
                <w:szCs w:val="18"/>
              </w:rPr>
              <w:t xml:space="preserve"> Digital,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12.973,50</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 xml:space="preserve">11 + TABLA </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285"/>
        </w:trPr>
        <w:tc>
          <w:tcPr>
            <w:tcW w:w="1980" w:type="dxa"/>
            <w:vMerge/>
            <w:shd w:val="clear" w:color="auto" w:fill="F2F2F2"/>
            <w:vAlign w:val="center"/>
          </w:tcPr>
          <w:p w:rsidR="003F42F3" w:rsidRPr="00511139" w:rsidRDefault="003F42F3" w:rsidP="003F42F3">
            <w:pPr>
              <w:autoSpaceDE w:val="0"/>
              <w:autoSpaceDN w:val="0"/>
              <w:adjustRightInd w:val="0"/>
              <w:jc w:val="both"/>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proofErr w:type="spellStart"/>
            <w:r w:rsidRPr="00284844">
              <w:rPr>
                <w:rFonts w:ascii="Optima" w:hAnsi="Optima" w:cs="Arial"/>
                <w:sz w:val="18"/>
                <w:szCs w:val="18"/>
              </w:rPr>
              <w:t>Ngaro</w:t>
            </w:r>
            <w:proofErr w:type="spellEnd"/>
            <w:r w:rsidRPr="00284844">
              <w:rPr>
                <w:rFonts w:ascii="Optima" w:hAnsi="Optima" w:cs="Arial"/>
                <w:sz w:val="18"/>
                <w:szCs w:val="18"/>
              </w:rPr>
              <w:t xml:space="preserve"> </w:t>
            </w:r>
            <w:proofErr w:type="spellStart"/>
            <w:r w:rsidRPr="00284844">
              <w:rPr>
                <w:rFonts w:ascii="Optima" w:hAnsi="Optima" w:cs="Arial"/>
                <w:sz w:val="18"/>
                <w:szCs w:val="18"/>
              </w:rPr>
              <w:t>Games</w:t>
            </w:r>
            <w:proofErr w:type="spellEnd"/>
            <w:r w:rsidRPr="00284844">
              <w:rPr>
                <w:rFonts w:ascii="Optima" w:hAnsi="Optima" w:cs="Arial"/>
                <w:sz w:val="18"/>
                <w:szCs w:val="18"/>
              </w:rPr>
              <w:t xml:space="preserve"> La Casa de los Enigmas,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10.233,64</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22 +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r w:rsidR="003F42F3" w:rsidRPr="00511139" w:rsidTr="003F42F3">
        <w:trPr>
          <w:trHeight w:val="285"/>
        </w:trPr>
        <w:tc>
          <w:tcPr>
            <w:tcW w:w="1980" w:type="dxa"/>
            <w:vMerge/>
            <w:shd w:val="clear" w:color="auto" w:fill="F2F2F2"/>
            <w:vAlign w:val="center"/>
          </w:tcPr>
          <w:p w:rsidR="003F42F3" w:rsidRPr="00511139" w:rsidRDefault="003F42F3" w:rsidP="003F42F3">
            <w:pPr>
              <w:autoSpaceDE w:val="0"/>
              <w:autoSpaceDN w:val="0"/>
              <w:adjustRightInd w:val="0"/>
              <w:jc w:val="both"/>
              <w:rPr>
                <w:rFonts w:ascii="Optima" w:hAnsi="Optima" w:cs="Arial"/>
                <w:b/>
                <w:color w:val="000000" w:themeColor="text1"/>
                <w:sz w:val="18"/>
                <w:szCs w:val="18"/>
                <w:u w:val="single"/>
                <w:lang w:val="es-ES"/>
              </w:rPr>
            </w:pPr>
          </w:p>
        </w:tc>
        <w:tc>
          <w:tcPr>
            <w:tcW w:w="3461" w:type="dxa"/>
            <w:shd w:val="clear" w:color="auto" w:fill="FFFFFF" w:themeFill="background1"/>
            <w:vAlign w:val="center"/>
          </w:tcPr>
          <w:p w:rsidR="003F42F3" w:rsidRPr="00284844" w:rsidRDefault="003F42F3" w:rsidP="003F42F3">
            <w:pPr>
              <w:jc w:val="both"/>
              <w:rPr>
                <w:rFonts w:ascii="Optima" w:hAnsi="Optima" w:cs="Arial"/>
                <w:sz w:val="18"/>
                <w:szCs w:val="18"/>
              </w:rPr>
            </w:pPr>
            <w:r w:rsidRPr="00436FFB">
              <w:rPr>
                <w:rFonts w:ascii="Optima" w:hAnsi="Optima"/>
                <w:sz w:val="18"/>
                <w:szCs w:val="18"/>
              </w:rPr>
              <w:t>Las Hormigas Negras Producciones Audiovisuales, S.L.</w:t>
            </w:r>
          </w:p>
        </w:tc>
        <w:tc>
          <w:tcPr>
            <w:tcW w:w="1471"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11.355,14</w:t>
            </w:r>
          </w:p>
        </w:tc>
        <w:tc>
          <w:tcPr>
            <w:tcW w:w="1588" w:type="dxa"/>
            <w:shd w:val="clear" w:color="auto" w:fill="FFFFFF" w:themeFill="background1"/>
            <w:vAlign w:val="center"/>
          </w:tcPr>
          <w:p w:rsidR="003F42F3" w:rsidRPr="00511139" w:rsidRDefault="003F42F3" w:rsidP="003F42F3">
            <w:pPr>
              <w:tabs>
                <w:tab w:val="left" w:pos="7560"/>
              </w:tabs>
              <w:contextualSpacing/>
              <w:jc w:val="center"/>
              <w:rPr>
                <w:rFonts w:ascii="Optima" w:hAnsi="Optima" w:cs="TT273t00"/>
                <w:caps/>
                <w:color w:val="000000" w:themeColor="text1"/>
                <w:sz w:val="18"/>
                <w:szCs w:val="18"/>
                <w:lang w:val="es-ES"/>
              </w:rPr>
            </w:pPr>
            <w:r>
              <w:rPr>
                <w:rFonts w:ascii="Optima" w:hAnsi="Optima" w:cs="TT273t00"/>
                <w:caps/>
                <w:color w:val="000000" w:themeColor="text1"/>
                <w:sz w:val="18"/>
                <w:szCs w:val="18"/>
                <w:lang w:val="es-ES"/>
              </w:rPr>
              <w:t>21 + TABLA</w:t>
            </w:r>
          </w:p>
        </w:tc>
        <w:tc>
          <w:tcPr>
            <w:tcW w:w="1418" w:type="dxa"/>
            <w:shd w:val="clear" w:color="auto" w:fill="FFFFFF" w:themeFill="background1"/>
            <w:vAlign w:val="center"/>
          </w:tcPr>
          <w:p w:rsidR="003F42F3" w:rsidRDefault="003F42F3" w:rsidP="003F42F3">
            <w:pPr>
              <w:jc w:val="center"/>
            </w:pPr>
            <w:r w:rsidRPr="00B62F8C">
              <w:rPr>
                <w:rFonts w:ascii="Optima" w:hAnsi="Optima" w:cs="TT273t00"/>
                <w:caps/>
                <w:color w:val="000000" w:themeColor="text1"/>
                <w:sz w:val="18"/>
                <w:szCs w:val="18"/>
              </w:rPr>
              <w:t>ambos</w:t>
            </w:r>
          </w:p>
        </w:tc>
      </w:tr>
    </w:tbl>
    <w:p w:rsidR="0088641F" w:rsidRDefault="0088641F" w:rsidP="00AE73E3">
      <w:pPr>
        <w:autoSpaceDE w:val="0"/>
        <w:autoSpaceDN w:val="0"/>
        <w:adjustRightInd w:val="0"/>
        <w:jc w:val="both"/>
        <w:rPr>
          <w:rFonts w:ascii="Optima" w:hAnsi="Optima" w:cs="Arial"/>
          <w:szCs w:val="24"/>
          <w:lang w:val="es-ES"/>
        </w:rPr>
      </w:pPr>
    </w:p>
    <w:p w:rsidR="002F123A" w:rsidRDefault="002F123A" w:rsidP="002F123A">
      <w:pPr>
        <w:pStyle w:val="Prrafodelista"/>
        <w:numPr>
          <w:ilvl w:val="0"/>
          <w:numId w:val="13"/>
        </w:numPr>
        <w:autoSpaceDE w:val="0"/>
        <w:autoSpaceDN w:val="0"/>
        <w:adjustRightInd w:val="0"/>
        <w:ind w:left="426"/>
        <w:jc w:val="both"/>
        <w:rPr>
          <w:rFonts w:ascii="Optima" w:hAnsi="Optima" w:cs="Arial"/>
          <w:i/>
          <w:sz w:val="22"/>
          <w:szCs w:val="24"/>
          <w:lang w:val="es-ES"/>
        </w:rPr>
      </w:pPr>
      <w:r>
        <w:rPr>
          <w:rFonts w:ascii="Optima" w:hAnsi="Optima" w:cs="Arial"/>
          <w:i/>
          <w:sz w:val="22"/>
          <w:szCs w:val="24"/>
          <w:lang w:val="es-ES"/>
        </w:rPr>
        <w:t>En el apartado relativo a la indicación del lote o lotes para los cuales desde presentar una oferta, l</w:t>
      </w:r>
      <w:r w:rsidRPr="002F123A">
        <w:rPr>
          <w:rFonts w:ascii="Optima" w:hAnsi="Optima" w:cs="Arial"/>
          <w:i/>
          <w:sz w:val="22"/>
          <w:szCs w:val="24"/>
          <w:lang w:val="es-ES"/>
        </w:rPr>
        <w:t xml:space="preserve">a licitadora </w:t>
      </w:r>
      <w:proofErr w:type="spellStart"/>
      <w:r w:rsidRPr="002F123A">
        <w:rPr>
          <w:rFonts w:ascii="Optima" w:hAnsi="Optima" w:cs="Arial"/>
          <w:i/>
          <w:sz w:val="22"/>
          <w:szCs w:val="24"/>
          <w:lang w:val="es-ES"/>
        </w:rPr>
        <w:t>Eseaele</w:t>
      </w:r>
      <w:proofErr w:type="spellEnd"/>
      <w:r w:rsidRPr="002F123A">
        <w:rPr>
          <w:rFonts w:ascii="Optima" w:hAnsi="Optima" w:cs="Arial"/>
          <w:i/>
          <w:sz w:val="22"/>
          <w:szCs w:val="24"/>
          <w:lang w:val="es-ES"/>
        </w:rPr>
        <w:t xml:space="preserve"> Marketing Diferencial, S.L.</w:t>
      </w:r>
      <w:r>
        <w:rPr>
          <w:rFonts w:ascii="Optima" w:hAnsi="Optima" w:cs="Arial"/>
          <w:i/>
          <w:sz w:val="22"/>
          <w:szCs w:val="24"/>
          <w:lang w:val="es-ES"/>
        </w:rPr>
        <w:t xml:space="preserve"> ha consignado </w:t>
      </w:r>
      <w:r w:rsidRPr="002F123A">
        <w:rPr>
          <w:rFonts w:ascii="Optima" w:hAnsi="Optima" w:cs="Arial"/>
          <w:i/>
          <w:sz w:val="22"/>
          <w:szCs w:val="24"/>
          <w:lang w:val="es-ES"/>
        </w:rPr>
        <w:t>“8”</w:t>
      </w:r>
      <w:r>
        <w:rPr>
          <w:rFonts w:ascii="Optima" w:hAnsi="Optima" w:cs="Arial"/>
          <w:i/>
          <w:sz w:val="22"/>
          <w:szCs w:val="24"/>
          <w:lang w:val="es-ES"/>
        </w:rPr>
        <w:t>, desprendiéndose del resto de la documentación presentada que oferta para los 8 lotes, siendo la Solvencia exigida para todos los lotes la misma.</w:t>
      </w:r>
    </w:p>
    <w:p w:rsidR="002F123A" w:rsidRDefault="002F123A" w:rsidP="002F123A">
      <w:pPr>
        <w:pStyle w:val="Prrafodelista"/>
        <w:numPr>
          <w:ilvl w:val="0"/>
          <w:numId w:val="13"/>
        </w:numPr>
        <w:autoSpaceDE w:val="0"/>
        <w:autoSpaceDN w:val="0"/>
        <w:adjustRightInd w:val="0"/>
        <w:ind w:left="426"/>
        <w:jc w:val="both"/>
        <w:rPr>
          <w:rFonts w:ascii="Optima" w:hAnsi="Optima" w:cs="Arial"/>
          <w:i/>
          <w:sz w:val="22"/>
          <w:szCs w:val="24"/>
          <w:lang w:val="es-ES"/>
        </w:rPr>
      </w:pPr>
      <w:r>
        <w:rPr>
          <w:rFonts w:ascii="Optima" w:hAnsi="Optima" w:cs="Arial"/>
          <w:i/>
          <w:sz w:val="22"/>
          <w:szCs w:val="24"/>
          <w:lang w:val="es-ES"/>
        </w:rPr>
        <w:t xml:space="preserve">La licitadora </w:t>
      </w:r>
      <w:proofErr w:type="spellStart"/>
      <w:r>
        <w:rPr>
          <w:rFonts w:ascii="Optima" w:hAnsi="Optima" w:cs="Arial"/>
          <w:i/>
          <w:sz w:val="22"/>
          <w:szCs w:val="24"/>
          <w:lang w:val="es-ES"/>
        </w:rPr>
        <w:t>Orlanda</w:t>
      </w:r>
      <w:proofErr w:type="spellEnd"/>
      <w:r>
        <w:rPr>
          <w:rFonts w:ascii="Optima" w:hAnsi="Optima" w:cs="Arial"/>
          <w:i/>
          <w:sz w:val="22"/>
          <w:szCs w:val="24"/>
          <w:lang w:val="es-ES"/>
        </w:rPr>
        <w:t xml:space="preserve"> Digital, S.L. no indica en el DEUC presentado el lote o lotes para los que desea presentar una oferta, desprendiéndose del resto de la documentación presentada que oferta para los Lotes 1, 5 y 8.</w:t>
      </w:r>
    </w:p>
    <w:p w:rsidR="00E1587C" w:rsidRDefault="002F123A" w:rsidP="00E1587C">
      <w:pPr>
        <w:pStyle w:val="Prrafodelista"/>
        <w:numPr>
          <w:ilvl w:val="0"/>
          <w:numId w:val="13"/>
        </w:numPr>
        <w:autoSpaceDE w:val="0"/>
        <w:autoSpaceDN w:val="0"/>
        <w:adjustRightInd w:val="0"/>
        <w:ind w:left="426"/>
        <w:jc w:val="both"/>
        <w:rPr>
          <w:rFonts w:ascii="Optima" w:hAnsi="Optima" w:cs="Arial"/>
          <w:i/>
          <w:sz w:val="22"/>
          <w:szCs w:val="24"/>
          <w:lang w:val="es-ES"/>
        </w:rPr>
      </w:pPr>
      <w:r w:rsidRPr="002F123A">
        <w:rPr>
          <w:rFonts w:ascii="Optima" w:hAnsi="Optima" w:cs="Arial"/>
          <w:i/>
          <w:sz w:val="22"/>
          <w:szCs w:val="24"/>
          <w:lang w:val="es-ES"/>
        </w:rPr>
        <w:t xml:space="preserve">La licitadora </w:t>
      </w:r>
      <w:proofErr w:type="spellStart"/>
      <w:r w:rsidRPr="002F123A">
        <w:rPr>
          <w:rFonts w:ascii="Optima" w:hAnsi="Optima" w:cs="Arial"/>
          <w:i/>
          <w:sz w:val="22"/>
          <w:szCs w:val="24"/>
          <w:lang w:val="es-ES"/>
        </w:rPr>
        <w:t>Eseaele</w:t>
      </w:r>
      <w:proofErr w:type="spellEnd"/>
      <w:r w:rsidRPr="002F123A">
        <w:rPr>
          <w:rFonts w:ascii="Optima" w:hAnsi="Optima" w:cs="Arial"/>
          <w:i/>
          <w:sz w:val="22"/>
          <w:szCs w:val="24"/>
          <w:lang w:val="es-ES"/>
        </w:rPr>
        <w:t xml:space="preserve"> Marketing Diferencial, S.L.</w:t>
      </w:r>
      <w:r>
        <w:rPr>
          <w:rFonts w:ascii="Optima" w:hAnsi="Optima" w:cs="Arial"/>
          <w:i/>
          <w:sz w:val="22"/>
          <w:szCs w:val="24"/>
          <w:lang w:val="es-ES"/>
        </w:rPr>
        <w:t xml:space="preserve"> no aporta Certificado de Inscripción o Solicitud de Inscri</w:t>
      </w:r>
      <w:r w:rsidR="00E1587C">
        <w:rPr>
          <w:rFonts w:ascii="Optima" w:hAnsi="Optima" w:cs="Arial"/>
          <w:i/>
          <w:sz w:val="22"/>
          <w:szCs w:val="24"/>
          <w:lang w:val="es-ES"/>
        </w:rPr>
        <w:t>pción en el ROLECE, comprobándose en el acto que la misma se encuentra inscrita por lo que se incorpora de oficio al expediente electrónico el referido certificado.</w:t>
      </w:r>
    </w:p>
    <w:p w:rsidR="00E1587C" w:rsidRPr="00E1587C" w:rsidRDefault="00E1587C" w:rsidP="00E1587C">
      <w:pPr>
        <w:pStyle w:val="Prrafodelista"/>
        <w:numPr>
          <w:ilvl w:val="0"/>
          <w:numId w:val="13"/>
        </w:numPr>
        <w:autoSpaceDE w:val="0"/>
        <w:autoSpaceDN w:val="0"/>
        <w:adjustRightInd w:val="0"/>
        <w:ind w:left="426"/>
        <w:jc w:val="both"/>
        <w:rPr>
          <w:rFonts w:ascii="Optima" w:hAnsi="Optima" w:cs="Arial"/>
          <w:i/>
          <w:sz w:val="22"/>
          <w:szCs w:val="24"/>
          <w:lang w:val="es-ES"/>
        </w:rPr>
      </w:pPr>
      <w:r w:rsidRPr="00E1587C">
        <w:rPr>
          <w:rFonts w:ascii="Optima" w:hAnsi="Optima" w:cs="Arial"/>
          <w:i/>
          <w:sz w:val="22"/>
          <w:szCs w:val="24"/>
          <w:lang w:val="es-ES"/>
        </w:rPr>
        <w:t>La licitadora Las Hormigas Negras Producciones Audiovisuales, S.L.</w:t>
      </w:r>
      <w:r>
        <w:rPr>
          <w:rFonts w:ascii="Optima" w:hAnsi="Optima" w:cs="Arial"/>
          <w:i/>
          <w:sz w:val="22"/>
          <w:szCs w:val="24"/>
          <w:lang w:val="es-ES"/>
        </w:rPr>
        <w:t xml:space="preserve"> presenta Acuerdo de inscripción en el ROLECE de fecha 11 de marzo de 2022 comprobándose en el acto que la misma se encuentra inscrita por lo que se incorpora de oficio al expediente electrónico el certificado de inscripción en el ROLECE.</w:t>
      </w:r>
    </w:p>
    <w:p w:rsidR="002F123A" w:rsidRDefault="002F123A" w:rsidP="00AE73E3">
      <w:pPr>
        <w:autoSpaceDE w:val="0"/>
        <w:autoSpaceDN w:val="0"/>
        <w:adjustRightInd w:val="0"/>
        <w:jc w:val="both"/>
        <w:rPr>
          <w:rFonts w:ascii="Optima" w:hAnsi="Optima" w:cs="Arial"/>
          <w:szCs w:val="24"/>
          <w:lang w:val="es-ES"/>
        </w:rPr>
      </w:pPr>
    </w:p>
    <w:p w:rsidR="004C2997" w:rsidRPr="00E1587C" w:rsidRDefault="00E1587C" w:rsidP="004C2997">
      <w:pPr>
        <w:autoSpaceDE w:val="0"/>
        <w:autoSpaceDN w:val="0"/>
        <w:adjustRightInd w:val="0"/>
        <w:jc w:val="both"/>
        <w:rPr>
          <w:rFonts w:ascii="Optima" w:hAnsi="Optima" w:cs="Arial"/>
          <w:b/>
          <w:szCs w:val="18"/>
        </w:rPr>
      </w:pPr>
      <w:r>
        <w:rPr>
          <w:rFonts w:ascii="Optima" w:hAnsi="Optima" w:cs="Arial"/>
          <w:szCs w:val="24"/>
          <w:lang w:val="es-ES"/>
        </w:rPr>
        <w:lastRenderedPageBreak/>
        <w:t>(*) En relación con las</w:t>
      </w:r>
      <w:r w:rsidR="00C906CE">
        <w:rPr>
          <w:rFonts w:ascii="Optima" w:hAnsi="Optima" w:cs="Arial"/>
          <w:szCs w:val="24"/>
          <w:lang w:val="es-ES"/>
        </w:rPr>
        <w:t xml:space="preserve"> licitador</w:t>
      </w:r>
      <w:r>
        <w:rPr>
          <w:rFonts w:ascii="Optima" w:hAnsi="Optima" w:cs="Arial"/>
          <w:szCs w:val="24"/>
          <w:lang w:val="es-ES"/>
        </w:rPr>
        <w:t>as</w:t>
      </w:r>
      <w:r w:rsidR="00C906CE">
        <w:rPr>
          <w:rFonts w:ascii="Optima" w:hAnsi="Optima" w:cs="Arial"/>
          <w:szCs w:val="24"/>
          <w:lang w:val="es-ES"/>
        </w:rPr>
        <w:t xml:space="preserve"> </w:t>
      </w:r>
      <w:r w:rsidR="0088641F" w:rsidRPr="0088641F">
        <w:rPr>
          <w:rFonts w:ascii="Optima" w:hAnsi="Optima" w:cs="Arial"/>
          <w:b/>
          <w:szCs w:val="18"/>
        </w:rPr>
        <w:t xml:space="preserve">La Gaveta Producciones, S.L. </w:t>
      </w:r>
      <w:r>
        <w:rPr>
          <w:rFonts w:ascii="Optima" w:hAnsi="Optima" w:cs="Arial"/>
          <w:b/>
          <w:szCs w:val="18"/>
        </w:rPr>
        <w:t>con NIF</w:t>
      </w:r>
      <w:r w:rsidR="0088641F" w:rsidRPr="0088641F">
        <w:rPr>
          <w:rFonts w:ascii="Optima" w:hAnsi="Optima" w:cs="Arial"/>
          <w:b/>
          <w:szCs w:val="18"/>
        </w:rPr>
        <w:t xml:space="preserve"> B76701895</w:t>
      </w:r>
      <w:r>
        <w:rPr>
          <w:rFonts w:ascii="Optima" w:hAnsi="Optima" w:cs="Arial"/>
          <w:b/>
          <w:szCs w:val="18"/>
        </w:rPr>
        <w:t xml:space="preserve">, </w:t>
      </w:r>
      <w:proofErr w:type="spellStart"/>
      <w:r w:rsidR="001019DF" w:rsidRPr="001019DF">
        <w:rPr>
          <w:rFonts w:ascii="Optima" w:hAnsi="Optima" w:cs="Arial"/>
          <w:b/>
          <w:szCs w:val="18"/>
        </w:rPr>
        <w:t>Jugoplastika</w:t>
      </w:r>
      <w:proofErr w:type="spellEnd"/>
      <w:r w:rsidR="001019DF" w:rsidRPr="001019DF">
        <w:rPr>
          <w:rFonts w:ascii="Optima" w:hAnsi="Optima" w:cs="Arial"/>
          <w:b/>
          <w:szCs w:val="18"/>
        </w:rPr>
        <w:t xml:space="preserve">, S.L. </w:t>
      </w:r>
      <w:r>
        <w:rPr>
          <w:rFonts w:ascii="Optima" w:hAnsi="Optima" w:cs="Arial"/>
          <w:b/>
          <w:szCs w:val="18"/>
        </w:rPr>
        <w:t>con NIF</w:t>
      </w:r>
      <w:r w:rsidR="001019DF" w:rsidRPr="001019DF">
        <w:rPr>
          <w:rFonts w:ascii="Optima" w:hAnsi="Optima" w:cs="Arial"/>
          <w:b/>
          <w:szCs w:val="18"/>
        </w:rPr>
        <w:t xml:space="preserve"> B76216845</w:t>
      </w:r>
      <w:r>
        <w:rPr>
          <w:rFonts w:ascii="Optima" w:hAnsi="Optima" w:cs="Arial"/>
          <w:b/>
          <w:szCs w:val="18"/>
        </w:rPr>
        <w:t xml:space="preserve"> y </w:t>
      </w:r>
      <w:proofErr w:type="spellStart"/>
      <w:r w:rsidR="004C2997" w:rsidRPr="004C2997">
        <w:rPr>
          <w:rFonts w:ascii="Optima" w:hAnsi="Optima" w:cs="Arial"/>
          <w:b/>
          <w:szCs w:val="24"/>
        </w:rPr>
        <w:t>Ngaro</w:t>
      </w:r>
      <w:proofErr w:type="spellEnd"/>
      <w:r w:rsidR="004C2997" w:rsidRPr="004C2997">
        <w:rPr>
          <w:rFonts w:ascii="Optima" w:hAnsi="Optima" w:cs="Arial"/>
          <w:b/>
          <w:szCs w:val="24"/>
        </w:rPr>
        <w:t xml:space="preserve"> </w:t>
      </w:r>
      <w:proofErr w:type="spellStart"/>
      <w:r w:rsidR="004C2997" w:rsidRPr="004C2997">
        <w:rPr>
          <w:rFonts w:ascii="Optima" w:hAnsi="Optima" w:cs="Arial"/>
          <w:b/>
          <w:szCs w:val="24"/>
        </w:rPr>
        <w:t>Games</w:t>
      </w:r>
      <w:proofErr w:type="spellEnd"/>
      <w:r w:rsidR="004C2997" w:rsidRPr="004C2997">
        <w:rPr>
          <w:rFonts w:ascii="Optima" w:hAnsi="Optima" w:cs="Arial"/>
          <w:b/>
          <w:szCs w:val="24"/>
        </w:rPr>
        <w:t xml:space="preserve"> La Casa de los Enigmas, S.L. </w:t>
      </w:r>
      <w:r>
        <w:rPr>
          <w:rFonts w:ascii="Optima" w:hAnsi="Optima" w:cs="Arial"/>
          <w:b/>
          <w:szCs w:val="24"/>
        </w:rPr>
        <w:t>con NIF</w:t>
      </w:r>
      <w:r w:rsidR="004C2997" w:rsidRPr="004C2997">
        <w:rPr>
          <w:rFonts w:ascii="Optima" w:hAnsi="Optima" w:cs="Arial"/>
          <w:b/>
          <w:szCs w:val="24"/>
        </w:rPr>
        <w:t xml:space="preserve"> B76298694</w:t>
      </w:r>
      <w:r w:rsidR="004C2997">
        <w:rPr>
          <w:rFonts w:ascii="Optima" w:hAnsi="Optima" w:cs="Arial"/>
          <w:b/>
          <w:szCs w:val="24"/>
        </w:rPr>
        <w:t>:</w:t>
      </w:r>
    </w:p>
    <w:p w:rsidR="004C2997" w:rsidRDefault="004C2997" w:rsidP="004C2997">
      <w:pPr>
        <w:autoSpaceDE w:val="0"/>
        <w:autoSpaceDN w:val="0"/>
        <w:adjustRightInd w:val="0"/>
        <w:jc w:val="both"/>
        <w:rPr>
          <w:rFonts w:ascii="Optima" w:hAnsi="Optima" w:cs="Arial"/>
          <w:b/>
          <w:szCs w:val="24"/>
        </w:rPr>
      </w:pPr>
    </w:p>
    <w:p w:rsidR="00C906CE" w:rsidRDefault="004C2997" w:rsidP="009E06B6">
      <w:pPr>
        <w:pStyle w:val="Prrafodelista"/>
        <w:numPr>
          <w:ilvl w:val="0"/>
          <w:numId w:val="12"/>
        </w:numPr>
        <w:autoSpaceDE w:val="0"/>
        <w:autoSpaceDN w:val="0"/>
        <w:adjustRightInd w:val="0"/>
        <w:jc w:val="both"/>
        <w:rPr>
          <w:rFonts w:ascii="Optima" w:hAnsi="Optima" w:cs="Arial"/>
          <w:szCs w:val="24"/>
          <w:lang w:val="es-ES"/>
        </w:rPr>
      </w:pPr>
      <w:r w:rsidRPr="00E1587C">
        <w:rPr>
          <w:rFonts w:ascii="Optima" w:hAnsi="Optima" w:cs="Arial"/>
          <w:szCs w:val="24"/>
          <w:lang w:val="es-ES"/>
        </w:rPr>
        <w:t>Deberá</w:t>
      </w:r>
      <w:r w:rsidR="00E1587C" w:rsidRPr="00E1587C">
        <w:rPr>
          <w:rFonts w:ascii="Optima" w:hAnsi="Optima" w:cs="Arial"/>
          <w:szCs w:val="24"/>
          <w:lang w:val="es-ES"/>
        </w:rPr>
        <w:t>n</w:t>
      </w:r>
      <w:r w:rsidRPr="00E1587C">
        <w:rPr>
          <w:rFonts w:ascii="Optima" w:hAnsi="Optima" w:cs="Arial"/>
          <w:szCs w:val="24"/>
          <w:lang w:val="es-ES"/>
        </w:rPr>
        <w:t xml:space="preserve"> aportar </w:t>
      </w:r>
      <w:r w:rsidR="00E1587C">
        <w:rPr>
          <w:rFonts w:ascii="Optima" w:hAnsi="Optima" w:cs="Arial"/>
          <w:szCs w:val="24"/>
          <w:lang w:val="es-ES"/>
        </w:rPr>
        <w:t>Certificación de inscripción</w:t>
      </w:r>
      <w:r w:rsidR="00E1587C" w:rsidRPr="00E1587C">
        <w:rPr>
          <w:rFonts w:ascii="Optima" w:hAnsi="Optima" w:cs="Arial"/>
          <w:szCs w:val="24"/>
          <w:lang w:val="es-ES"/>
        </w:rPr>
        <w:t xml:space="preserve"> o solicitud de inscripción</w:t>
      </w:r>
      <w:r w:rsidR="00E1587C">
        <w:rPr>
          <w:rFonts w:ascii="Optima" w:hAnsi="Optima" w:cs="Arial"/>
          <w:szCs w:val="24"/>
          <w:lang w:val="es-ES"/>
        </w:rPr>
        <w:t xml:space="preserve"> anterior a la fecha final de presentación de ofertas</w:t>
      </w:r>
      <w:r w:rsidR="00E1587C" w:rsidRPr="00E1587C">
        <w:rPr>
          <w:rFonts w:ascii="Optima" w:hAnsi="Optima" w:cs="Arial"/>
          <w:szCs w:val="24"/>
          <w:lang w:val="es-ES"/>
        </w:rPr>
        <w:t xml:space="preserve">, en el Registro Oficial de Licitadores y Empresas Clasificadas del Sector Público, o en el Registro Oficial de la correspondiente Comunidad Autónoma, acompañada de una declaración responsable manifestando que las circunstancias reflejadas en el Certificado no han sufrido variación. </w:t>
      </w:r>
    </w:p>
    <w:p w:rsidR="00E1587C" w:rsidRPr="00E1587C" w:rsidRDefault="00E1587C" w:rsidP="00E1587C">
      <w:pPr>
        <w:pStyle w:val="Prrafodelista"/>
        <w:autoSpaceDE w:val="0"/>
        <w:autoSpaceDN w:val="0"/>
        <w:adjustRightInd w:val="0"/>
        <w:ind w:left="720"/>
        <w:jc w:val="both"/>
        <w:rPr>
          <w:rFonts w:ascii="Optima" w:hAnsi="Optima" w:cs="Arial"/>
          <w:szCs w:val="24"/>
          <w:lang w:val="es-ES"/>
        </w:rPr>
      </w:pPr>
    </w:p>
    <w:p w:rsidR="00C95111" w:rsidRPr="00936EDC" w:rsidRDefault="00C906CE" w:rsidP="00E1587C">
      <w:pPr>
        <w:autoSpaceDE w:val="0"/>
        <w:autoSpaceDN w:val="0"/>
        <w:adjustRightInd w:val="0"/>
        <w:ind w:firstLine="360"/>
        <w:jc w:val="both"/>
        <w:rPr>
          <w:rFonts w:ascii="Optima" w:hAnsi="Optima" w:cs="Arial"/>
          <w:szCs w:val="24"/>
          <w:lang w:val="es-ES"/>
        </w:rPr>
      </w:pPr>
      <w:r>
        <w:rPr>
          <w:rFonts w:ascii="Optima" w:hAnsi="Optima" w:cs="Arial"/>
          <w:szCs w:val="24"/>
          <w:lang w:val="es-ES"/>
        </w:rPr>
        <w:t xml:space="preserve">A continuación, la Mesa acuerda por unanimidad efectuar </w:t>
      </w:r>
      <w:r w:rsidRPr="00C906CE">
        <w:rPr>
          <w:rFonts w:ascii="Optima" w:hAnsi="Optima" w:cs="Arial"/>
          <w:b/>
          <w:szCs w:val="24"/>
          <w:lang w:val="es-ES"/>
        </w:rPr>
        <w:t>REQUERIMIENTO DE SUBSANACIÓN</w:t>
      </w:r>
      <w:r>
        <w:rPr>
          <w:rFonts w:ascii="Optima" w:hAnsi="Optima" w:cs="Arial"/>
          <w:szCs w:val="24"/>
          <w:lang w:val="es-ES"/>
        </w:rPr>
        <w:t xml:space="preserve"> concediendo al efecto un </w:t>
      </w:r>
      <w:r w:rsidRPr="00C906CE">
        <w:rPr>
          <w:rFonts w:ascii="Optima" w:hAnsi="Optima" w:cs="Arial"/>
          <w:b/>
          <w:szCs w:val="24"/>
          <w:lang w:val="es-ES"/>
        </w:rPr>
        <w:t>plazo de tres días naturales</w:t>
      </w:r>
      <w:r>
        <w:rPr>
          <w:rFonts w:ascii="Optima" w:hAnsi="Optima" w:cs="Arial"/>
          <w:szCs w:val="24"/>
          <w:lang w:val="es-ES"/>
        </w:rPr>
        <w:t xml:space="preserve"> de conformidad con el artículo 141.2 de la Ley 9/2017, de 8 de noviembre, de Contratos del Sector Público, con posterior remisión a esta Mesa para su estudio y análisis. </w:t>
      </w:r>
    </w:p>
    <w:p w:rsidR="0053226F" w:rsidRDefault="0053226F" w:rsidP="00AE73E3">
      <w:pPr>
        <w:autoSpaceDE w:val="0"/>
        <w:autoSpaceDN w:val="0"/>
        <w:adjustRightInd w:val="0"/>
        <w:jc w:val="both"/>
        <w:rPr>
          <w:rFonts w:ascii="Optima" w:hAnsi="Optima" w:cs="Arial"/>
          <w:szCs w:val="24"/>
          <w:lang w:val="es-ES"/>
        </w:rPr>
      </w:pPr>
    </w:p>
    <w:p w:rsidR="0053226F" w:rsidRDefault="0053226F" w:rsidP="00AE73E3">
      <w:pPr>
        <w:autoSpaceDE w:val="0"/>
        <w:autoSpaceDN w:val="0"/>
        <w:adjustRightInd w:val="0"/>
        <w:jc w:val="both"/>
        <w:rPr>
          <w:rFonts w:ascii="Optima" w:hAnsi="Optima" w:cs="Arial"/>
          <w:szCs w:val="24"/>
          <w:lang w:val="es-ES"/>
        </w:rPr>
      </w:pPr>
      <w:bookmarkStart w:id="0" w:name="_GoBack"/>
      <w:bookmarkEnd w:id="0"/>
    </w:p>
    <w:p w:rsidR="00DD285A" w:rsidRPr="00076509" w:rsidRDefault="007F76BA" w:rsidP="00382611">
      <w:pPr>
        <w:rPr>
          <w:rFonts w:ascii="Optima" w:hAnsi="Optima" w:cs="Arial"/>
          <w:b/>
          <w:szCs w:val="24"/>
        </w:rPr>
      </w:pPr>
      <w:r>
        <w:rPr>
          <w:rFonts w:ascii="Optima" w:hAnsi="Optima" w:cs="Arial"/>
          <w:b/>
          <w:szCs w:val="24"/>
          <w:u w:val="single"/>
        </w:rPr>
        <w:t>7</w:t>
      </w:r>
      <w:r w:rsidR="00DD285A" w:rsidRPr="00076509">
        <w:rPr>
          <w:rFonts w:ascii="Optima" w:hAnsi="Optima" w:cs="Arial"/>
          <w:b/>
          <w:szCs w:val="24"/>
          <w:u w:val="single"/>
        </w:rPr>
        <w:t>.- ASUNTOS DE URGENCIA</w:t>
      </w:r>
    </w:p>
    <w:p w:rsidR="00DD285A" w:rsidRPr="00076509" w:rsidRDefault="00DD285A" w:rsidP="00382611">
      <w:pPr>
        <w:jc w:val="both"/>
        <w:rPr>
          <w:rFonts w:ascii="Optima" w:hAnsi="Optima" w:cs="Arial"/>
          <w:b/>
          <w:szCs w:val="24"/>
          <w:lang w:val="es-ES"/>
        </w:rPr>
      </w:pPr>
    </w:p>
    <w:p w:rsidR="00097B33" w:rsidRPr="00076509" w:rsidRDefault="003E440C" w:rsidP="00382611">
      <w:pPr>
        <w:jc w:val="both"/>
        <w:rPr>
          <w:rFonts w:ascii="Optima" w:hAnsi="Optima" w:cs="Arial"/>
          <w:szCs w:val="24"/>
        </w:rPr>
      </w:pPr>
      <w:r w:rsidRPr="00076509">
        <w:rPr>
          <w:rFonts w:ascii="Optima" w:hAnsi="Optima" w:cs="Arial"/>
          <w:szCs w:val="24"/>
        </w:rPr>
        <w:t>-   No hubo</w:t>
      </w:r>
    </w:p>
    <w:p w:rsidR="00DD285A" w:rsidRPr="00076509" w:rsidRDefault="00DD285A" w:rsidP="00382611">
      <w:pPr>
        <w:jc w:val="both"/>
        <w:rPr>
          <w:rFonts w:ascii="Optima" w:hAnsi="Optima" w:cs="Arial"/>
          <w:b/>
          <w:szCs w:val="24"/>
          <w:u w:val="single"/>
        </w:rPr>
      </w:pPr>
    </w:p>
    <w:p w:rsidR="00DD285A" w:rsidRPr="00076509" w:rsidRDefault="007F76BA" w:rsidP="00382611">
      <w:pPr>
        <w:jc w:val="both"/>
        <w:rPr>
          <w:rFonts w:ascii="Optima" w:hAnsi="Optima" w:cs="Arial"/>
          <w:b/>
          <w:szCs w:val="24"/>
          <w:u w:val="single"/>
        </w:rPr>
      </w:pPr>
      <w:r>
        <w:rPr>
          <w:rFonts w:ascii="Optima" w:hAnsi="Optima" w:cs="Arial"/>
          <w:b/>
          <w:szCs w:val="24"/>
          <w:u w:val="single"/>
        </w:rPr>
        <w:t>8</w:t>
      </w:r>
      <w:r w:rsidR="00DD285A" w:rsidRPr="00076509">
        <w:rPr>
          <w:rFonts w:ascii="Optima" w:hAnsi="Optima" w:cs="Arial"/>
          <w:b/>
          <w:szCs w:val="24"/>
          <w:u w:val="single"/>
        </w:rPr>
        <w:t>.- ASUNTOS DE LA PRESIDENCIA</w:t>
      </w:r>
    </w:p>
    <w:p w:rsidR="00DD285A" w:rsidRPr="00076509" w:rsidRDefault="00DD285A" w:rsidP="00382611">
      <w:pPr>
        <w:jc w:val="both"/>
        <w:rPr>
          <w:rFonts w:ascii="Optima" w:hAnsi="Optima" w:cs="Arial"/>
          <w:b/>
          <w:szCs w:val="24"/>
          <w:u w:val="single"/>
        </w:rPr>
      </w:pPr>
    </w:p>
    <w:p w:rsidR="00DD285A" w:rsidRPr="00076509" w:rsidRDefault="003E440C" w:rsidP="00382611">
      <w:pPr>
        <w:jc w:val="both"/>
        <w:rPr>
          <w:rFonts w:ascii="Optima" w:hAnsi="Optima" w:cs="Arial"/>
          <w:szCs w:val="24"/>
        </w:rPr>
      </w:pPr>
      <w:r w:rsidRPr="00076509">
        <w:rPr>
          <w:rFonts w:ascii="Optima" w:hAnsi="Optima" w:cs="Arial"/>
          <w:szCs w:val="24"/>
        </w:rPr>
        <w:t>-   No hubo</w:t>
      </w:r>
    </w:p>
    <w:p w:rsidR="005755EC" w:rsidRDefault="005755EC" w:rsidP="005755EC">
      <w:pPr>
        <w:jc w:val="both"/>
        <w:rPr>
          <w:rFonts w:ascii="Optima" w:hAnsi="Optima" w:cs="Arial"/>
          <w:b/>
          <w:szCs w:val="24"/>
        </w:rPr>
      </w:pPr>
    </w:p>
    <w:p w:rsidR="005755EC" w:rsidRDefault="005755EC" w:rsidP="005755EC">
      <w:pPr>
        <w:jc w:val="both"/>
        <w:rPr>
          <w:rFonts w:ascii="Optima" w:hAnsi="Optima" w:cs="Arial"/>
          <w:szCs w:val="24"/>
          <w:lang w:val="es-ES"/>
        </w:rPr>
      </w:pPr>
    </w:p>
    <w:p w:rsidR="005755EC" w:rsidRDefault="005755EC" w:rsidP="005755EC">
      <w:pPr>
        <w:ind w:firstLine="708"/>
        <w:jc w:val="both"/>
        <w:rPr>
          <w:rFonts w:ascii="Optima" w:hAnsi="Optima" w:cs="Arial"/>
          <w:b/>
          <w:bCs/>
          <w:iCs/>
          <w:szCs w:val="24"/>
        </w:rPr>
      </w:pPr>
      <w:r>
        <w:rPr>
          <w:rFonts w:ascii="Optima" w:hAnsi="Optima" w:cs="Arial"/>
          <w:szCs w:val="24"/>
        </w:rPr>
        <w:t xml:space="preserve">La Presidencia da por finalizada la sesión, a las </w:t>
      </w:r>
      <w:r>
        <w:rPr>
          <w:rFonts w:ascii="Optima" w:hAnsi="Optima" w:cs="Arial"/>
          <w:b/>
          <w:szCs w:val="24"/>
        </w:rPr>
        <w:t xml:space="preserve">10:59 horas </w:t>
      </w:r>
      <w:r>
        <w:rPr>
          <w:rFonts w:ascii="Optima" w:hAnsi="Optima" w:cs="Arial"/>
          <w:szCs w:val="24"/>
        </w:rPr>
        <w:t xml:space="preserve">del día al comienzo indicado de lo que yo, </w:t>
      </w:r>
      <w:r>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Pr>
          <w:rFonts w:ascii="Optima" w:hAnsi="Optima" w:cs="Arial"/>
          <w:b/>
          <w:bCs/>
          <w:iCs/>
          <w:szCs w:val="24"/>
        </w:rPr>
        <w:t xml:space="preserve">y que ha sido aprobada por la Mesa en su reunión ordinaria del día 06 de julio de 2022. </w:t>
      </w:r>
    </w:p>
    <w:p w:rsidR="005755EC" w:rsidRDefault="005755EC" w:rsidP="00382611">
      <w:pPr>
        <w:ind w:firstLine="708"/>
        <w:jc w:val="both"/>
        <w:rPr>
          <w:rFonts w:ascii="Optima" w:hAnsi="Optima" w:cs="Arial"/>
          <w:szCs w:val="24"/>
          <w:lang w:val="es-ES"/>
        </w:rPr>
      </w:pPr>
    </w:p>
    <w:p w:rsidR="005755EC" w:rsidRDefault="005755EC" w:rsidP="00382611">
      <w:pPr>
        <w:ind w:firstLine="708"/>
        <w:jc w:val="both"/>
        <w:rPr>
          <w:rFonts w:ascii="Optima" w:hAnsi="Optima" w:cs="Arial"/>
          <w:szCs w:val="24"/>
          <w:lang w:val="es-ES"/>
        </w:rPr>
      </w:pPr>
    </w:p>
    <w:p w:rsidR="001B120D" w:rsidRDefault="001B120D" w:rsidP="00382611">
      <w:pPr>
        <w:rPr>
          <w:rFonts w:ascii="Optima" w:hAnsi="Optima" w:cs="Arial"/>
          <w:b/>
          <w:szCs w:val="24"/>
        </w:rPr>
      </w:pPr>
    </w:p>
    <w:p w:rsidR="005D371A" w:rsidRPr="00076509" w:rsidRDefault="004C1F40" w:rsidP="00382611">
      <w:pPr>
        <w:jc w:val="center"/>
        <w:rPr>
          <w:rFonts w:ascii="Optima" w:hAnsi="Optima" w:cs="Arial"/>
          <w:b/>
          <w:szCs w:val="24"/>
        </w:rPr>
      </w:pPr>
      <w:r w:rsidRPr="00076509">
        <w:rPr>
          <w:rFonts w:ascii="Optima" w:hAnsi="Optima" w:cs="Arial"/>
          <w:b/>
          <w:szCs w:val="24"/>
        </w:rPr>
        <w:t>LA SECRETARIA DE LA MESA DE CONTRATACIÓN</w:t>
      </w:r>
    </w:p>
    <w:p w:rsidR="00C80845" w:rsidRDefault="005D371A" w:rsidP="00382611">
      <w:pPr>
        <w:jc w:val="center"/>
        <w:rPr>
          <w:rFonts w:ascii="Optima" w:hAnsi="Optima" w:cs="Arial"/>
          <w:b/>
          <w:szCs w:val="24"/>
        </w:rPr>
      </w:pPr>
      <w:r w:rsidRPr="00076509">
        <w:rPr>
          <w:rFonts w:ascii="Optima" w:hAnsi="Optima" w:cs="Arial"/>
          <w:b/>
          <w:szCs w:val="24"/>
        </w:rPr>
        <w:t xml:space="preserve">Fdo.: </w:t>
      </w:r>
      <w:r w:rsidR="004411D8">
        <w:rPr>
          <w:rFonts w:ascii="Optima" w:hAnsi="Optima" w:cs="Arial"/>
          <w:b/>
          <w:szCs w:val="24"/>
        </w:rPr>
        <w:t>Sadie Cabestrero Romero</w:t>
      </w:r>
    </w:p>
    <w:p w:rsidR="00C80845" w:rsidRDefault="00C80845" w:rsidP="00382611">
      <w:pPr>
        <w:jc w:val="center"/>
        <w:rPr>
          <w:rFonts w:ascii="Optima" w:hAnsi="Optima" w:cs="Arial"/>
          <w:b/>
          <w:szCs w:val="24"/>
        </w:rPr>
      </w:pPr>
    </w:p>
    <w:sectPr w:rsidR="00C80845" w:rsidSect="007C3491">
      <w:headerReference w:type="even" r:id="rId9"/>
      <w:headerReference w:type="default" r:id="rId10"/>
      <w:footerReference w:type="even" r:id="rId11"/>
      <w:footerReference w:type="default" r:id="rId12"/>
      <w:headerReference w:type="first" r:id="rId13"/>
      <w:footerReference w:type="first" r:id="rId14"/>
      <w:pgSz w:w="11907" w:h="16840" w:code="9"/>
      <w:pgMar w:top="1077" w:right="1417" w:bottom="1077" w:left="1474" w:header="425" w:footer="726" w:gutter="0"/>
      <w:pgNumType w:start="1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1AC" w:rsidRDefault="00D441AC">
      <w:r>
        <w:separator/>
      </w:r>
    </w:p>
  </w:endnote>
  <w:endnote w:type="continuationSeparator" w:id="1">
    <w:p w:rsidR="00D441AC" w:rsidRDefault="00D441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ptim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3" w:usb1="08070000" w:usb2="00000010" w:usb3="00000000" w:csb0="00020001" w:csb1="00000000"/>
  </w:font>
  <w:font w:name="TT27Bt00">
    <w:panose1 w:val="00000000000000000000"/>
    <w:charset w:val="00"/>
    <w:family w:val="auto"/>
    <w:notTrueType/>
    <w:pitch w:val="default"/>
    <w:sig w:usb0="00000003" w:usb1="00000000" w:usb2="00000000" w:usb3="00000000" w:csb0="00000001" w:csb1="00000000"/>
  </w:font>
  <w:font w:name="TT111t00">
    <w:panose1 w:val="00000000000000000000"/>
    <w:charset w:val="00"/>
    <w:family w:val="auto"/>
    <w:notTrueType/>
    <w:pitch w:val="default"/>
    <w:sig w:usb0="00000003" w:usb1="00000000" w:usb2="00000000" w:usb3="00000000" w:csb0="00000001" w:csb1="00000000"/>
  </w:font>
  <w:font w:name="TT2A3t00">
    <w:altName w:val="Calibri"/>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T2A1t00">
    <w:panose1 w:val="00000000000000000000"/>
    <w:charset w:val="00"/>
    <w:family w:val="auto"/>
    <w:notTrueType/>
    <w:pitch w:val="default"/>
    <w:sig w:usb0="00000003" w:usb1="00000000" w:usb2="00000000" w:usb3="00000000" w:csb0="00000001" w:csb1="00000000"/>
  </w:font>
  <w:font w:name="Optima,BoldItalic">
    <w:panose1 w:val="00000000000000000000"/>
    <w:charset w:val="00"/>
    <w:family w:val="auto"/>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TT27Dt00">
    <w:altName w:val="Calibri"/>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EB" w:rsidRDefault="008B34E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EB" w:rsidRDefault="008B34E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AC" w:rsidRDefault="00D441AC" w:rsidP="001D1A48">
    <w:pPr>
      <w:pStyle w:val="Piedepgina"/>
      <w:tabs>
        <w:tab w:val="clear" w:pos="8504"/>
        <w:tab w:val="right" w:pos="6237"/>
      </w:tabs>
      <w:ind w:right="6377"/>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1AC" w:rsidRDefault="00D441AC">
      <w:r>
        <w:separator/>
      </w:r>
    </w:p>
  </w:footnote>
  <w:footnote w:type="continuationSeparator" w:id="1">
    <w:p w:rsidR="00D441AC" w:rsidRDefault="00D44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EB" w:rsidRDefault="008B34E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AC" w:rsidRDefault="00D441AC"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735965"/>
                  </a:xfrm>
                  <a:prstGeom prst="rect">
                    <a:avLst/>
                  </a:prstGeom>
                  <a:noFill/>
                  <a:ln>
                    <a:noFill/>
                  </a:ln>
                </pic:spPr>
              </pic:pic>
            </a:graphicData>
          </a:graphic>
        </wp:anchor>
      </w:drawing>
    </w:r>
  </w:p>
  <w:p w:rsidR="00D441AC" w:rsidRPr="00024C53" w:rsidRDefault="00D441AC"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D441AC" w:rsidRPr="00024C53" w:rsidRDefault="00D441AC"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D441AC" w:rsidRPr="00981D5B" w:rsidRDefault="00D441AC" w:rsidP="006F604D">
    <w:pPr>
      <w:pStyle w:val="Encabezado"/>
      <w:jc w:val="center"/>
      <w:rPr>
        <w:rFonts w:ascii="Optima" w:hAnsi="Optima"/>
        <w:b/>
        <w:sz w:val="22"/>
        <w:szCs w:val="22"/>
      </w:rPr>
    </w:pPr>
    <w:r>
      <w:rPr>
        <w:rFonts w:ascii="Optima" w:hAnsi="Optima" w:cs="TT2A8t00"/>
        <w:b/>
        <w:sz w:val="22"/>
        <w:szCs w:val="22"/>
        <w:lang w:val="es-ES"/>
      </w:rPr>
      <w:t>29</w:t>
    </w:r>
    <w:r w:rsidRPr="006F53FD">
      <w:rPr>
        <w:rFonts w:ascii="Optima" w:hAnsi="Optima" w:cs="TT2A8t00"/>
        <w:b/>
        <w:sz w:val="22"/>
        <w:szCs w:val="22"/>
        <w:lang w:val="es-ES"/>
      </w:rPr>
      <w:t xml:space="preserve"> de </w:t>
    </w:r>
    <w:r>
      <w:rPr>
        <w:rFonts w:ascii="Optima" w:hAnsi="Optima" w:cs="TT2A8t00"/>
        <w:b/>
        <w:sz w:val="22"/>
        <w:szCs w:val="22"/>
        <w:lang w:val="es-ES"/>
      </w:rPr>
      <w:t>junio</w:t>
    </w:r>
    <w:r w:rsidRPr="006F53FD">
      <w:rPr>
        <w:rFonts w:ascii="Optima" w:hAnsi="Optima" w:cs="TT2A8t00"/>
        <w:b/>
        <w:sz w:val="22"/>
        <w:szCs w:val="22"/>
        <w:lang w:val="es-ES"/>
      </w:rPr>
      <w:t xml:space="preserve"> de 2022</w:t>
    </w:r>
  </w:p>
  <w:p w:rsidR="00D441AC" w:rsidRDefault="00D441AC">
    <w:pPr>
      <w:pStyle w:val="Encabezado"/>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AC" w:rsidRDefault="0037348E" w:rsidP="001B7CB2">
    <w:pPr>
      <w:autoSpaceDE w:val="0"/>
      <w:autoSpaceDN w:val="0"/>
      <w:adjustRightInd w:val="0"/>
      <w:rPr>
        <w:rFonts w:ascii="Optima" w:hAnsi="Optima" w:cs="TT2A8t00"/>
        <w:b/>
        <w:sz w:val="22"/>
        <w:szCs w:val="22"/>
        <w:lang w:val="es-ES"/>
      </w:rPr>
    </w:pPr>
    <w:r>
      <w:rPr>
        <w:rFonts w:ascii="Optima" w:hAnsi="Optima" w:cs="TT2A8t00"/>
        <w:b/>
        <w:noProof/>
        <w:sz w:val="22"/>
        <w:szCs w:val="22"/>
        <w:lang w:val="es-ES"/>
      </w:rPr>
      <w:pict>
        <v:shapetype id="_x0000_t202" coordsize="21600,21600" o:spt="202" path="m,l,21600r21600,l21600,xe">
          <v:stroke joinstyle="miter"/>
          <v:path gradientshapeok="t" o:connecttype="rect"/>
        </v:shapetype>
        <v:shape id="Cuadro de texto 3" o:spid="_x0000_s6148" type="#_x0000_t202" style="position:absolute;margin-left:313.2pt;margin-top:.65pt;width:171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" filled="f" stroked="f">
          <v:textbox>
            <w:txbxContent>
              <w:p w:rsidR="00D441AC" w:rsidRDefault="00D441AC" w:rsidP="001B7CB2">
                <w:pPr>
                  <w:pStyle w:val="Encabezado"/>
                  <w:tabs>
                    <w:tab w:val="left" w:pos="708"/>
                  </w:tabs>
                  <w:jc w:val="center"/>
                  <w:rPr>
                    <w:rFonts w:ascii="Optima" w:hAnsi="Optima"/>
                    <w:b/>
                  </w:rPr>
                </w:pPr>
              </w:p>
              <w:p w:rsidR="00D441AC" w:rsidRPr="005A6044" w:rsidRDefault="00D441AC" w:rsidP="001B7CB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D441AC" w:rsidRPr="006B2B1C" w:rsidRDefault="00D441AC" w:rsidP="001B7CB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D441AC" w:rsidRDefault="00D441AC" w:rsidP="001B7CB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D441AC" w:rsidRDefault="00D441AC" w:rsidP="001B7CB2">
                <w:pPr>
                  <w:pStyle w:val="Encabezado"/>
                  <w:tabs>
                    <w:tab w:val="left" w:pos="708"/>
                  </w:tabs>
                  <w:jc w:val="center"/>
                  <w:rPr>
                    <w:rFonts w:ascii="Optima" w:hAnsi="Optima"/>
                    <w:b/>
                    <w:sz w:val="18"/>
                    <w:szCs w:val="18"/>
                  </w:rPr>
                </w:pPr>
                <w:r>
                  <w:rPr>
                    <w:rFonts w:ascii="Optima" w:hAnsi="Optima"/>
                    <w:b/>
                    <w:sz w:val="18"/>
                    <w:szCs w:val="18"/>
                  </w:rPr>
                  <w:t>SCR/CD</w:t>
                </w:r>
              </w:p>
              <w:p w:rsidR="00D441AC" w:rsidRPr="0092014C" w:rsidRDefault="00D441AC" w:rsidP="001B7CB2">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D441AC" w:rsidRPr="005A6044" w:rsidRDefault="00D441AC" w:rsidP="001B7CB2">
                <w:pPr>
                  <w:pStyle w:val="Encabezado"/>
                  <w:tabs>
                    <w:tab w:val="left" w:pos="708"/>
                  </w:tabs>
                  <w:jc w:val="center"/>
                  <w:rPr>
                    <w:rFonts w:ascii="Optima" w:hAnsi="Optima"/>
                    <w:b/>
                    <w:sz w:val="16"/>
                  </w:rPr>
                </w:pPr>
              </w:p>
              <w:p w:rsidR="00D441AC" w:rsidRPr="005A6044" w:rsidRDefault="00D441AC" w:rsidP="001B7CB2">
                <w:pPr>
                  <w:pStyle w:val="Encabezado"/>
                  <w:tabs>
                    <w:tab w:val="left" w:pos="708"/>
                  </w:tabs>
                  <w:jc w:val="center"/>
                  <w:rPr>
                    <w:rFonts w:ascii="Optima" w:hAnsi="Optima"/>
                    <w:b/>
                    <w:sz w:val="16"/>
                  </w:rPr>
                </w:pPr>
              </w:p>
              <w:p w:rsidR="00D441AC" w:rsidRPr="005A6044" w:rsidRDefault="00D441AC" w:rsidP="001B7CB2">
                <w:pPr>
                  <w:pStyle w:val="Encabezado"/>
                  <w:tabs>
                    <w:tab w:val="left" w:pos="708"/>
                  </w:tabs>
                  <w:jc w:val="center"/>
                  <w:rPr>
                    <w:rFonts w:ascii="Optima" w:hAnsi="Optima"/>
                    <w:sz w:val="16"/>
                  </w:rPr>
                </w:pPr>
                <w:r w:rsidRPr="005A6044">
                  <w:rPr>
                    <w:rFonts w:ascii="Optima" w:hAnsi="Optima"/>
                    <w:b/>
                    <w:sz w:val="16"/>
                  </w:rPr>
                  <w:t>0.2.1.1.-C</w:t>
                </w:r>
              </w:p>
              <w:p w:rsidR="00D441AC" w:rsidRPr="005A6044" w:rsidRDefault="00D441AC" w:rsidP="001B7CB2">
                <w:pPr>
                  <w:rPr>
                    <w:rFonts w:ascii="Optima" w:hAnsi="Optima"/>
                    <w:szCs w:val="18"/>
                  </w:rPr>
                </w:pPr>
              </w:p>
            </w:txbxContent>
          </v:textbox>
        </v:shape>
      </w:pict>
    </w:r>
    <w:r w:rsidR="00D441AC">
      <w:rPr>
        <w:noProof/>
        <w:lang w:val="es-ES"/>
      </w:rPr>
      <w:drawing>
        <wp:inline distT="0" distB="0" distL="0" distR="0">
          <wp:extent cx="1155700" cy="1082675"/>
          <wp:effectExtent l="0" t="0" r="6350" b="3175"/>
          <wp:docPr id="1" name="Imagen 1"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082675"/>
                  </a:xfrm>
                  <a:prstGeom prst="rect">
                    <a:avLst/>
                  </a:prstGeom>
                  <a:noFill/>
                  <a:ln>
                    <a:noFill/>
                  </a:ln>
                </pic:spPr>
              </pic:pic>
            </a:graphicData>
          </a:graphic>
        </wp:inline>
      </w:drawing>
    </w:r>
  </w:p>
  <w:p w:rsidR="00D441AC" w:rsidRDefault="00D441AC" w:rsidP="001B7CB2">
    <w:pPr>
      <w:autoSpaceDE w:val="0"/>
      <w:autoSpaceDN w:val="0"/>
      <w:adjustRightInd w:val="0"/>
      <w:rPr>
        <w:rFonts w:ascii="Optima" w:hAnsi="Optima" w:cs="TT2A8t00"/>
        <w:b/>
        <w:sz w:val="22"/>
        <w:szCs w:val="22"/>
        <w:lang w:val="es-ES"/>
      </w:rPr>
    </w:pPr>
  </w:p>
  <w:p w:rsidR="00D441AC" w:rsidRPr="00024C53" w:rsidRDefault="00D441AC" w:rsidP="001B7CB2">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D441AC" w:rsidRPr="00024C53" w:rsidRDefault="00D441AC" w:rsidP="001B7CB2">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D441AC" w:rsidRPr="00981D5B" w:rsidRDefault="00D441AC" w:rsidP="001B7CB2">
    <w:pPr>
      <w:pStyle w:val="Encabezado"/>
      <w:jc w:val="center"/>
      <w:rPr>
        <w:rFonts w:ascii="Optima" w:hAnsi="Optima"/>
        <w:b/>
        <w:sz w:val="22"/>
        <w:szCs w:val="22"/>
      </w:rPr>
    </w:pPr>
    <w:r>
      <w:rPr>
        <w:rFonts w:ascii="Optima" w:hAnsi="Optima" w:cs="TT2A8t00"/>
        <w:b/>
        <w:sz w:val="22"/>
        <w:szCs w:val="22"/>
        <w:lang w:val="es-ES"/>
      </w:rPr>
      <w:t>29</w:t>
    </w:r>
    <w:r w:rsidRPr="00E55813">
      <w:rPr>
        <w:rFonts w:ascii="Optima" w:hAnsi="Optima" w:cs="TT2A8t00"/>
        <w:b/>
        <w:sz w:val="22"/>
        <w:szCs w:val="22"/>
        <w:lang w:val="es-ES"/>
      </w:rPr>
      <w:t xml:space="preserve"> de </w:t>
    </w:r>
    <w:r>
      <w:rPr>
        <w:rFonts w:ascii="Optima" w:hAnsi="Optima" w:cs="TT2A8t00"/>
        <w:b/>
        <w:sz w:val="22"/>
        <w:szCs w:val="22"/>
        <w:lang w:val="es-ES"/>
      </w:rPr>
      <w:t>junio de 2022</w:t>
    </w:r>
  </w:p>
  <w:p w:rsidR="00D441AC" w:rsidRDefault="00D441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0445"/>
    <w:multiLevelType w:val="hybridMultilevel"/>
    <w:tmpl w:val="0F6642F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1E4460E7"/>
    <w:multiLevelType w:val="hybridMultilevel"/>
    <w:tmpl w:val="58622AE8"/>
    <w:lvl w:ilvl="0" w:tplc="81D08C8C">
      <w:start w:val="1"/>
      <w:numFmt w:val="decimal"/>
      <w:lvlText w:val="%1."/>
      <w:lvlJc w:val="left"/>
      <w:pPr>
        <w:ind w:left="720" w:hanging="360"/>
      </w:pPr>
      <w:rPr>
        <w:b/>
      </w:rPr>
    </w:lvl>
    <w:lvl w:ilvl="1" w:tplc="8C26284A">
      <w:numFmt w:val="bullet"/>
      <w:lvlText w:val="-"/>
      <w:lvlJc w:val="left"/>
      <w:pPr>
        <w:ind w:left="1080" w:firstLine="0"/>
      </w:pPr>
      <w:rPr>
        <w:rFonts w:ascii="Optima" w:eastAsiaTheme="minorHAnsi" w:hAnsi="Optima" w:cs="Times-Bold"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5D6565"/>
    <w:multiLevelType w:val="hybridMultilevel"/>
    <w:tmpl w:val="6EDC6A68"/>
    <w:lvl w:ilvl="0" w:tplc="887EBD70">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6E3068"/>
    <w:multiLevelType w:val="hybridMultilevel"/>
    <w:tmpl w:val="9C4CA7A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521E0E24"/>
    <w:multiLevelType w:val="hybridMultilevel"/>
    <w:tmpl w:val="1242AD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E95A20"/>
    <w:multiLevelType w:val="hybridMultilevel"/>
    <w:tmpl w:val="9926C1B2"/>
    <w:lvl w:ilvl="0" w:tplc="7A1E518A">
      <w:start w:val="1"/>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12">
    <w:nsid w:val="73555212"/>
    <w:multiLevelType w:val="hybridMultilevel"/>
    <w:tmpl w:val="916669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0"/>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5"/>
  </w:num>
  <w:num w:numId="9">
    <w:abstractNumId w:val="12"/>
  </w:num>
  <w:num w:numId="10">
    <w:abstractNumId w:val="0"/>
  </w:num>
  <w:num w:numId="11">
    <w:abstractNumId w:val="3"/>
  </w:num>
  <w:num w:numId="12">
    <w:abstractNumId w:val="7"/>
  </w:num>
  <w:num w:numId="13">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hdrShapeDefaults>
    <o:shapedefaults v:ext="edit" spidmax="6150"/>
    <o:shapelayout v:ext="edit">
      <o:idmap v:ext="edit" data="6"/>
    </o:shapelayout>
  </w:hdrShapeDefaults>
  <w:footnotePr>
    <w:footnote w:id="0"/>
    <w:footnote w:id="1"/>
  </w:footnotePr>
  <w:endnotePr>
    <w:endnote w:id="0"/>
    <w:endnote w:id="1"/>
  </w:endnotePr>
  <w:compat/>
  <w:rsids>
    <w:rsidRoot w:val="00B600D6"/>
    <w:rsid w:val="00000444"/>
    <w:rsid w:val="00000B95"/>
    <w:rsid w:val="00001221"/>
    <w:rsid w:val="000012D9"/>
    <w:rsid w:val="00001C89"/>
    <w:rsid w:val="00002055"/>
    <w:rsid w:val="00002225"/>
    <w:rsid w:val="0000289F"/>
    <w:rsid w:val="000028D2"/>
    <w:rsid w:val="00002A11"/>
    <w:rsid w:val="00002AD0"/>
    <w:rsid w:val="000031F9"/>
    <w:rsid w:val="000038EA"/>
    <w:rsid w:val="00003E2D"/>
    <w:rsid w:val="00004C0A"/>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3877"/>
    <w:rsid w:val="00013B49"/>
    <w:rsid w:val="00014404"/>
    <w:rsid w:val="00014D99"/>
    <w:rsid w:val="00015563"/>
    <w:rsid w:val="0001573B"/>
    <w:rsid w:val="00016887"/>
    <w:rsid w:val="00016942"/>
    <w:rsid w:val="00017676"/>
    <w:rsid w:val="000177CA"/>
    <w:rsid w:val="0002029F"/>
    <w:rsid w:val="000202BE"/>
    <w:rsid w:val="00020923"/>
    <w:rsid w:val="00020A1E"/>
    <w:rsid w:val="00020AAB"/>
    <w:rsid w:val="00020E0A"/>
    <w:rsid w:val="00020FEF"/>
    <w:rsid w:val="0002159D"/>
    <w:rsid w:val="00022D1C"/>
    <w:rsid w:val="0002315B"/>
    <w:rsid w:val="0002325E"/>
    <w:rsid w:val="000234BF"/>
    <w:rsid w:val="00023C00"/>
    <w:rsid w:val="00023E25"/>
    <w:rsid w:val="00024880"/>
    <w:rsid w:val="00024C53"/>
    <w:rsid w:val="0002501B"/>
    <w:rsid w:val="000252D7"/>
    <w:rsid w:val="00025330"/>
    <w:rsid w:val="00025BAC"/>
    <w:rsid w:val="0002601E"/>
    <w:rsid w:val="000260C8"/>
    <w:rsid w:val="00026BD3"/>
    <w:rsid w:val="00026C96"/>
    <w:rsid w:val="00027A69"/>
    <w:rsid w:val="000303B3"/>
    <w:rsid w:val="000305E9"/>
    <w:rsid w:val="000312F3"/>
    <w:rsid w:val="00031694"/>
    <w:rsid w:val="00031F51"/>
    <w:rsid w:val="00032ED5"/>
    <w:rsid w:val="00033F30"/>
    <w:rsid w:val="00033FDE"/>
    <w:rsid w:val="0003452A"/>
    <w:rsid w:val="0003480A"/>
    <w:rsid w:val="0003536F"/>
    <w:rsid w:val="00035439"/>
    <w:rsid w:val="0003590D"/>
    <w:rsid w:val="00036797"/>
    <w:rsid w:val="00036808"/>
    <w:rsid w:val="000369F1"/>
    <w:rsid w:val="000372D5"/>
    <w:rsid w:val="0003759E"/>
    <w:rsid w:val="00037868"/>
    <w:rsid w:val="000378CB"/>
    <w:rsid w:val="00037B75"/>
    <w:rsid w:val="00037CDB"/>
    <w:rsid w:val="00041107"/>
    <w:rsid w:val="00041D2E"/>
    <w:rsid w:val="00042359"/>
    <w:rsid w:val="00042D4F"/>
    <w:rsid w:val="000433DC"/>
    <w:rsid w:val="00043A46"/>
    <w:rsid w:val="00044E8E"/>
    <w:rsid w:val="00044E9E"/>
    <w:rsid w:val="0004530B"/>
    <w:rsid w:val="0004563F"/>
    <w:rsid w:val="000459A9"/>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57F3F"/>
    <w:rsid w:val="00060307"/>
    <w:rsid w:val="00060C28"/>
    <w:rsid w:val="000611EB"/>
    <w:rsid w:val="000617AD"/>
    <w:rsid w:val="00061B41"/>
    <w:rsid w:val="00062623"/>
    <w:rsid w:val="0006356D"/>
    <w:rsid w:val="00064C93"/>
    <w:rsid w:val="00064E6A"/>
    <w:rsid w:val="0006536F"/>
    <w:rsid w:val="000655F9"/>
    <w:rsid w:val="00065A36"/>
    <w:rsid w:val="00065F88"/>
    <w:rsid w:val="000664B8"/>
    <w:rsid w:val="000666DC"/>
    <w:rsid w:val="00066A4E"/>
    <w:rsid w:val="000670F0"/>
    <w:rsid w:val="000671ED"/>
    <w:rsid w:val="0006765C"/>
    <w:rsid w:val="000678DB"/>
    <w:rsid w:val="00067AA3"/>
    <w:rsid w:val="00067B8A"/>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A6B"/>
    <w:rsid w:val="00076FE1"/>
    <w:rsid w:val="00077A0E"/>
    <w:rsid w:val="00077A3B"/>
    <w:rsid w:val="0008083A"/>
    <w:rsid w:val="00080AE3"/>
    <w:rsid w:val="000812F5"/>
    <w:rsid w:val="00081400"/>
    <w:rsid w:val="0008184B"/>
    <w:rsid w:val="00081D3A"/>
    <w:rsid w:val="00082D07"/>
    <w:rsid w:val="000833DC"/>
    <w:rsid w:val="00083856"/>
    <w:rsid w:val="00083BA7"/>
    <w:rsid w:val="000841BE"/>
    <w:rsid w:val="00084495"/>
    <w:rsid w:val="00084543"/>
    <w:rsid w:val="00084CAC"/>
    <w:rsid w:val="00084CB5"/>
    <w:rsid w:val="0008541D"/>
    <w:rsid w:val="0008586B"/>
    <w:rsid w:val="00086928"/>
    <w:rsid w:val="000870EC"/>
    <w:rsid w:val="00087285"/>
    <w:rsid w:val="00087F77"/>
    <w:rsid w:val="00090498"/>
    <w:rsid w:val="000905C2"/>
    <w:rsid w:val="00090610"/>
    <w:rsid w:val="00090652"/>
    <w:rsid w:val="00091806"/>
    <w:rsid w:val="00091ECB"/>
    <w:rsid w:val="00092AA9"/>
    <w:rsid w:val="00093741"/>
    <w:rsid w:val="00093D7E"/>
    <w:rsid w:val="000945F2"/>
    <w:rsid w:val="000949CC"/>
    <w:rsid w:val="00094BAC"/>
    <w:rsid w:val="00094CB1"/>
    <w:rsid w:val="00095291"/>
    <w:rsid w:val="00095465"/>
    <w:rsid w:val="000959DE"/>
    <w:rsid w:val="00095CBF"/>
    <w:rsid w:val="00095E46"/>
    <w:rsid w:val="00095EC0"/>
    <w:rsid w:val="00096A62"/>
    <w:rsid w:val="00096B69"/>
    <w:rsid w:val="00096E82"/>
    <w:rsid w:val="0009715E"/>
    <w:rsid w:val="00097382"/>
    <w:rsid w:val="0009744E"/>
    <w:rsid w:val="00097942"/>
    <w:rsid w:val="00097B33"/>
    <w:rsid w:val="00097C95"/>
    <w:rsid w:val="00097CF1"/>
    <w:rsid w:val="000A069C"/>
    <w:rsid w:val="000A076C"/>
    <w:rsid w:val="000A09A1"/>
    <w:rsid w:val="000A0E40"/>
    <w:rsid w:val="000A103E"/>
    <w:rsid w:val="000A16EE"/>
    <w:rsid w:val="000A175E"/>
    <w:rsid w:val="000A22A1"/>
    <w:rsid w:val="000A232E"/>
    <w:rsid w:val="000A289D"/>
    <w:rsid w:val="000A2993"/>
    <w:rsid w:val="000A2A73"/>
    <w:rsid w:val="000A3380"/>
    <w:rsid w:val="000A3AB1"/>
    <w:rsid w:val="000A3AD0"/>
    <w:rsid w:val="000A3F7B"/>
    <w:rsid w:val="000A422A"/>
    <w:rsid w:val="000A4536"/>
    <w:rsid w:val="000A45D5"/>
    <w:rsid w:val="000A48CF"/>
    <w:rsid w:val="000A4AA4"/>
    <w:rsid w:val="000A509F"/>
    <w:rsid w:val="000A563D"/>
    <w:rsid w:val="000A57BE"/>
    <w:rsid w:val="000A592D"/>
    <w:rsid w:val="000A5C89"/>
    <w:rsid w:val="000A5E99"/>
    <w:rsid w:val="000A6177"/>
    <w:rsid w:val="000A61F8"/>
    <w:rsid w:val="000A6272"/>
    <w:rsid w:val="000A64FF"/>
    <w:rsid w:val="000A6850"/>
    <w:rsid w:val="000A6F5A"/>
    <w:rsid w:val="000A77DF"/>
    <w:rsid w:val="000A7B1F"/>
    <w:rsid w:val="000B0678"/>
    <w:rsid w:val="000B0F0E"/>
    <w:rsid w:val="000B1827"/>
    <w:rsid w:val="000B1A49"/>
    <w:rsid w:val="000B213A"/>
    <w:rsid w:val="000B27AC"/>
    <w:rsid w:val="000B3D3B"/>
    <w:rsid w:val="000B3E8D"/>
    <w:rsid w:val="000B4B04"/>
    <w:rsid w:val="000B4D28"/>
    <w:rsid w:val="000B54F6"/>
    <w:rsid w:val="000B58C1"/>
    <w:rsid w:val="000B5B71"/>
    <w:rsid w:val="000B5CE6"/>
    <w:rsid w:val="000B5D17"/>
    <w:rsid w:val="000B614C"/>
    <w:rsid w:val="000B657F"/>
    <w:rsid w:val="000B6AB1"/>
    <w:rsid w:val="000B6CFE"/>
    <w:rsid w:val="000B6F72"/>
    <w:rsid w:val="000B70C5"/>
    <w:rsid w:val="000B7210"/>
    <w:rsid w:val="000B757C"/>
    <w:rsid w:val="000B76A1"/>
    <w:rsid w:val="000B7EA3"/>
    <w:rsid w:val="000C038B"/>
    <w:rsid w:val="000C08B4"/>
    <w:rsid w:val="000C0C82"/>
    <w:rsid w:val="000C1407"/>
    <w:rsid w:val="000C1715"/>
    <w:rsid w:val="000C211A"/>
    <w:rsid w:val="000C24A2"/>
    <w:rsid w:val="000C2B96"/>
    <w:rsid w:val="000C2D39"/>
    <w:rsid w:val="000C3108"/>
    <w:rsid w:val="000C313A"/>
    <w:rsid w:val="000C37F7"/>
    <w:rsid w:val="000C478A"/>
    <w:rsid w:val="000C4A2E"/>
    <w:rsid w:val="000C524B"/>
    <w:rsid w:val="000C5375"/>
    <w:rsid w:val="000C54D7"/>
    <w:rsid w:val="000C54E8"/>
    <w:rsid w:val="000C567E"/>
    <w:rsid w:val="000C5A39"/>
    <w:rsid w:val="000C5BAE"/>
    <w:rsid w:val="000C5C68"/>
    <w:rsid w:val="000C646B"/>
    <w:rsid w:val="000C71D7"/>
    <w:rsid w:val="000C76D4"/>
    <w:rsid w:val="000C7DDC"/>
    <w:rsid w:val="000D12D2"/>
    <w:rsid w:val="000D2612"/>
    <w:rsid w:val="000D275C"/>
    <w:rsid w:val="000D2ADC"/>
    <w:rsid w:val="000D2B6F"/>
    <w:rsid w:val="000D3C34"/>
    <w:rsid w:val="000D454A"/>
    <w:rsid w:val="000D4C49"/>
    <w:rsid w:val="000D529A"/>
    <w:rsid w:val="000D6474"/>
    <w:rsid w:val="000D6A2B"/>
    <w:rsid w:val="000D747B"/>
    <w:rsid w:val="000D7B4E"/>
    <w:rsid w:val="000D7CF4"/>
    <w:rsid w:val="000E0AB7"/>
    <w:rsid w:val="000E0B02"/>
    <w:rsid w:val="000E15AB"/>
    <w:rsid w:val="000E18A1"/>
    <w:rsid w:val="000E2812"/>
    <w:rsid w:val="000E2A67"/>
    <w:rsid w:val="000E2C12"/>
    <w:rsid w:val="000E36E9"/>
    <w:rsid w:val="000E3985"/>
    <w:rsid w:val="000E4DEE"/>
    <w:rsid w:val="000E5A2B"/>
    <w:rsid w:val="000E66E0"/>
    <w:rsid w:val="000E6C5A"/>
    <w:rsid w:val="000E7DEA"/>
    <w:rsid w:val="000F0115"/>
    <w:rsid w:val="000F09F4"/>
    <w:rsid w:val="000F20C2"/>
    <w:rsid w:val="000F22A0"/>
    <w:rsid w:val="000F22E6"/>
    <w:rsid w:val="000F258C"/>
    <w:rsid w:val="000F27F1"/>
    <w:rsid w:val="000F4061"/>
    <w:rsid w:val="000F433C"/>
    <w:rsid w:val="000F476D"/>
    <w:rsid w:val="000F4A50"/>
    <w:rsid w:val="000F530A"/>
    <w:rsid w:val="000F59E6"/>
    <w:rsid w:val="000F5B6B"/>
    <w:rsid w:val="000F5DA3"/>
    <w:rsid w:val="000F62A6"/>
    <w:rsid w:val="000F674D"/>
    <w:rsid w:val="000F7B89"/>
    <w:rsid w:val="000F7B91"/>
    <w:rsid w:val="00100CA6"/>
    <w:rsid w:val="00101813"/>
    <w:rsid w:val="001019DF"/>
    <w:rsid w:val="001019E8"/>
    <w:rsid w:val="00101BD2"/>
    <w:rsid w:val="0010206F"/>
    <w:rsid w:val="00102341"/>
    <w:rsid w:val="00102A49"/>
    <w:rsid w:val="0010320C"/>
    <w:rsid w:val="00103433"/>
    <w:rsid w:val="00103E14"/>
    <w:rsid w:val="001047F6"/>
    <w:rsid w:val="00104D69"/>
    <w:rsid w:val="00104E3F"/>
    <w:rsid w:val="001053C9"/>
    <w:rsid w:val="001057EA"/>
    <w:rsid w:val="00105B5D"/>
    <w:rsid w:val="001072B7"/>
    <w:rsid w:val="00107A78"/>
    <w:rsid w:val="00107A97"/>
    <w:rsid w:val="00107ED9"/>
    <w:rsid w:val="00110CCE"/>
    <w:rsid w:val="0011100B"/>
    <w:rsid w:val="00111278"/>
    <w:rsid w:val="001113A1"/>
    <w:rsid w:val="001117B0"/>
    <w:rsid w:val="00112076"/>
    <w:rsid w:val="00112F59"/>
    <w:rsid w:val="001131D1"/>
    <w:rsid w:val="001134D7"/>
    <w:rsid w:val="00113C02"/>
    <w:rsid w:val="00114776"/>
    <w:rsid w:val="00114DE7"/>
    <w:rsid w:val="00114E0E"/>
    <w:rsid w:val="00115342"/>
    <w:rsid w:val="00115EBC"/>
    <w:rsid w:val="00116049"/>
    <w:rsid w:val="0011660D"/>
    <w:rsid w:val="00116AF5"/>
    <w:rsid w:val="00117507"/>
    <w:rsid w:val="00117D83"/>
    <w:rsid w:val="0012078F"/>
    <w:rsid w:val="00120D24"/>
    <w:rsid w:val="00120D93"/>
    <w:rsid w:val="00120DFC"/>
    <w:rsid w:val="001210D4"/>
    <w:rsid w:val="00121343"/>
    <w:rsid w:val="00121436"/>
    <w:rsid w:val="0012144F"/>
    <w:rsid w:val="00121504"/>
    <w:rsid w:val="00121E56"/>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4C45"/>
    <w:rsid w:val="00135906"/>
    <w:rsid w:val="00135AE9"/>
    <w:rsid w:val="00135D65"/>
    <w:rsid w:val="00135EBD"/>
    <w:rsid w:val="0013795A"/>
    <w:rsid w:val="00137AA7"/>
    <w:rsid w:val="00137D30"/>
    <w:rsid w:val="0014031F"/>
    <w:rsid w:val="00140541"/>
    <w:rsid w:val="001407C3"/>
    <w:rsid w:val="00140A61"/>
    <w:rsid w:val="00140F65"/>
    <w:rsid w:val="00141961"/>
    <w:rsid w:val="001419D2"/>
    <w:rsid w:val="00142788"/>
    <w:rsid w:val="001429BC"/>
    <w:rsid w:val="00142A0A"/>
    <w:rsid w:val="00142D3C"/>
    <w:rsid w:val="0014363A"/>
    <w:rsid w:val="00143CB2"/>
    <w:rsid w:val="001448C5"/>
    <w:rsid w:val="00144B7E"/>
    <w:rsid w:val="00144E59"/>
    <w:rsid w:val="00145A6B"/>
    <w:rsid w:val="00145EAD"/>
    <w:rsid w:val="0014684E"/>
    <w:rsid w:val="00146993"/>
    <w:rsid w:val="00146E53"/>
    <w:rsid w:val="00147213"/>
    <w:rsid w:val="00147ACB"/>
    <w:rsid w:val="00147AE3"/>
    <w:rsid w:val="001508F5"/>
    <w:rsid w:val="00150AE1"/>
    <w:rsid w:val="00151012"/>
    <w:rsid w:val="001519D7"/>
    <w:rsid w:val="00151B99"/>
    <w:rsid w:val="00151F0A"/>
    <w:rsid w:val="00152C6D"/>
    <w:rsid w:val="00152E07"/>
    <w:rsid w:val="001541A3"/>
    <w:rsid w:val="001543E5"/>
    <w:rsid w:val="00154799"/>
    <w:rsid w:val="00154FED"/>
    <w:rsid w:val="00155809"/>
    <w:rsid w:val="00155A8A"/>
    <w:rsid w:val="00155B3D"/>
    <w:rsid w:val="00155D4D"/>
    <w:rsid w:val="00155F28"/>
    <w:rsid w:val="00156039"/>
    <w:rsid w:val="00156B2C"/>
    <w:rsid w:val="00157A52"/>
    <w:rsid w:val="001608E8"/>
    <w:rsid w:val="0016149E"/>
    <w:rsid w:val="0016212B"/>
    <w:rsid w:val="00162938"/>
    <w:rsid w:val="00162A92"/>
    <w:rsid w:val="00162AC3"/>
    <w:rsid w:val="00162ED0"/>
    <w:rsid w:val="0016316B"/>
    <w:rsid w:val="00163271"/>
    <w:rsid w:val="001632A7"/>
    <w:rsid w:val="001635D2"/>
    <w:rsid w:val="00163756"/>
    <w:rsid w:val="0016396B"/>
    <w:rsid w:val="00163E32"/>
    <w:rsid w:val="00164BEB"/>
    <w:rsid w:val="00164EDB"/>
    <w:rsid w:val="0016531E"/>
    <w:rsid w:val="00165E00"/>
    <w:rsid w:val="001660A4"/>
    <w:rsid w:val="001671B7"/>
    <w:rsid w:val="00167A90"/>
    <w:rsid w:val="00167B43"/>
    <w:rsid w:val="001700A7"/>
    <w:rsid w:val="00170C98"/>
    <w:rsid w:val="00171543"/>
    <w:rsid w:val="0017158C"/>
    <w:rsid w:val="00172371"/>
    <w:rsid w:val="0017280B"/>
    <w:rsid w:val="0017368D"/>
    <w:rsid w:val="00173E18"/>
    <w:rsid w:val="001743FC"/>
    <w:rsid w:val="00175387"/>
    <w:rsid w:val="001753DD"/>
    <w:rsid w:val="00175FC7"/>
    <w:rsid w:val="00175FE5"/>
    <w:rsid w:val="00176324"/>
    <w:rsid w:val="0017709A"/>
    <w:rsid w:val="0017710C"/>
    <w:rsid w:val="001771FE"/>
    <w:rsid w:val="00177229"/>
    <w:rsid w:val="001772B1"/>
    <w:rsid w:val="00177514"/>
    <w:rsid w:val="0018042C"/>
    <w:rsid w:val="001804E6"/>
    <w:rsid w:val="00180E4A"/>
    <w:rsid w:val="00181ECC"/>
    <w:rsid w:val="00182D90"/>
    <w:rsid w:val="001831F4"/>
    <w:rsid w:val="0018495D"/>
    <w:rsid w:val="00184BA0"/>
    <w:rsid w:val="0018548C"/>
    <w:rsid w:val="0018590E"/>
    <w:rsid w:val="001860EA"/>
    <w:rsid w:val="001862D1"/>
    <w:rsid w:val="00186FA7"/>
    <w:rsid w:val="00187684"/>
    <w:rsid w:val="00187C87"/>
    <w:rsid w:val="00187D75"/>
    <w:rsid w:val="001912FD"/>
    <w:rsid w:val="001914B1"/>
    <w:rsid w:val="0019156E"/>
    <w:rsid w:val="001917D3"/>
    <w:rsid w:val="00191B70"/>
    <w:rsid w:val="00191F03"/>
    <w:rsid w:val="00191FE5"/>
    <w:rsid w:val="001921C7"/>
    <w:rsid w:val="001923B8"/>
    <w:rsid w:val="001942E0"/>
    <w:rsid w:val="00194A7C"/>
    <w:rsid w:val="00195047"/>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3FE8"/>
    <w:rsid w:val="001A41A1"/>
    <w:rsid w:val="001A5133"/>
    <w:rsid w:val="001A543A"/>
    <w:rsid w:val="001A5FB6"/>
    <w:rsid w:val="001A6284"/>
    <w:rsid w:val="001A6A34"/>
    <w:rsid w:val="001A6CFE"/>
    <w:rsid w:val="001A7EB9"/>
    <w:rsid w:val="001B120D"/>
    <w:rsid w:val="001B1304"/>
    <w:rsid w:val="001B1456"/>
    <w:rsid w:val="001B1C60"/>
    <w:rsid w:val="001B2725"/>
    <w:rsid w:val="001B2A39"/>
    <w:rsid w:val="001B3206"/>
    <w:rsid w:val="001B3220"/>
    <w:rsid w:val="001B336F"/>
    <w:rsid w:val="001B3385"/>
    <w:rsid w:val="001B3779"/>
    <w:rsid w:val="001B3AB3"/>
    <w:rsid w:val="001B4023"/>
    <w:rsid w:val="001B41DF"/>
    <w:rsid w:val="001B46E5"/>
    <w:rsid w:val="001B491C"/>
    <w:rsid w:val="001B4E0B"/>
    <w:rsid w:val="001B503D"/>
    <w:rsid w:val="001B56F8"/>
    <w:rsid w:val="001B6561"/>
    <w:rsid w:val="001B6594"/>
    <w:rsid w:val="001B7140"/>
    <w:rsid w:val="001B78E1"/>
    <w:rsid w:val="001B7B38"/>
    <w:rsid w:val="001B7B80"/>
    <w:rsid w:val="001B7C73"/>
    <w:rsid w:val="001B7CB2"/>
    <w:rsid w:val="001C0015"/>
    <w:rsid w:val="001C0112"/>
    <w:rsid w:val="001C0181"/>
    <w:rsid w:val="001C02BA"/>
    <w:rsid w:val="001C03A4"/>
    <w:rsid w:val="001C0E27"/>
    <w:rsid w:val="001C21F8"/>
    <w:rsid w:val="001C2400"/>
    <w:rsid w:val="001C2901"/>
    <w:rsid w:val="001C2E20"/>
    <w:rsid w:val="001C2E5F"/>
    <w:rsid w:val="001C3C86"/>
    <w:rsid w:val="001C40C6"/>
    <w:rsid w:val="001C4B11"/>
    <w:rsid w:val="001C4B4B"/>
    <w:rsid w:val="001C4D52"/>
    <w:rsid w:val="001C517A"/>
    <w:rsid w:val="001C51CB"/>
    <w:rsid w:val="001C584B"/>
    <w:rsid w:val="001C5A3B"/>
    <w:rsid w:val="001C5DEB"/>
    <w:rsid w:val="001C67FF"/>
    <w:rsid w:val="001C6C76"/>
    <w:rsid w:val="001C6DA5"/>
    <w:rsid w:val="001C7025"/>
    <w:rsid w:val="001C72DD"/>
    <w:rsid w:val="001C7B0F"/>
    <w:rsid w:val="001D0192"/>
    <w:rsid w:val="001D0793"/>
    <w:rsid w:val="001D0F00"/>
    <w:rsid w:val="001D167D"/>
    <w:rsid w:val="001D1835"/>
    <w:rsid w:val="001D1A48"/>
    <w:rsid w:val="001D1BE7"/>
    <w:rsid w:val="001D1F7E"/>
    <w:rsid w:val="001D2063"/>
    <w:rsid w:val="001D2EC8"/>
    <w:rsid w:val="001D415E"/>
    <w:rsid w:val="001D44A1"/>
    <w:rsid w:val="001D4A18"/>
    <w:rsid w:val="001D54E4"/>
    <w:rsid w:val="001D5FF7"/>
    <w:rsid w:val="001D64A2"/>
    <w:rsid w:val="001D70A5"/>
    <w:rsid w:val="001D70CC"/>
    <w:rsid w:val="001D7A19"/>
    <w:rsid w:val="001D7C3F"/>
    <w:rsid w:val="001D7F75"/>
    <w:rsid w:val="001E06C2"/>
    <w:rsid w:val="001E0FC9"/>
    <w:rsid w:val="001E1D96"/>
    <w:rsid w:val="001E2935"/>
    <w:rsid w:val="001E2CE1"/>
    <w:rsid w:val="001E2DB2"/>
    <w:rsid w:val="001E3BF6"/>
    <w:rsid w:val="001E3C96"/>
    <w:rsid w:val="001E4300"/>
    <w:rsid w:val="001E4422"/>
    <w:rsid w:val="001E459D"/>
    <w:rsid w:val="001E4C93"/>
    <w:rsid w:val="001E562D"/>
    <w:rsid w:val="001E5A5F"/>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8EA"/>
    <w:rsid w:val="001F5FBA"/>
    <w:rsid w:val="001F638D"/>
    <w:rsid w:val="001F69EC"/>
    <w:rsid w:val="001F6DA9"/>
    <w:rsid w:val="001F724A"/>
    <w:rsid w:val="001F7344"/>
    <w:rsid w:val="001F7D44"/>
    <w:rsid w:val="00200156"/>
    <w:rsid w:val="00200560"/>
    <w:rsid w:val="00200F3D"/>
    <w:rsid w:val="002015AF"/>
    <w:rsid w:val="00201D5D"/>
    <w:rsid w:val="00202290"/>
    <w:rsid w:val="00202D45"/>
    <w:rsid w:val="00203165"/>
    <w:rsid w:val="00204D93"/>
    <w:rsid w:val="00205245"/>
    <w:rsid w:val="00205B4C"/>
    <w:rsid w:val="00205FD8"/>
    <w:rsid w:val="002073F7"/>
    <w:rsid w:val="002075CF"/>
    <w:rsid w:val="0020792C"/>
    <w:rsid w:val="0021062B"/>
    <w:rsid w:val="002108FF"/>
    <w:rsid w:val="00210910"/>
    <w:rsid w:val="00210CE7"/>
    <w:rsid w:val="00210F8D"/>
    <w:rsid w:val="00211506"/>
    <w:rsid w:val="0021152A"/>
    <w:rsid w:val="00211698"/>
    <w:rsid w:val="00211862"/>
    <w:rsid w:val="002123BF"/>
    <w:rsid w:val="002124DE"/>
    <w:rsid w:val="00212ED6"/>
    <w:rsid w:val="0021335A"/>
    <w:rsid w:val="002143FF"/>
    <w:rsid w:val="00214664"/>
    <w:rsid w:val="002157C6"/>
    <w:rsid w:val="00216431"/>
    <w:rsid w:val="00216622"/>
    <w:rsid w:val="002168B2"/>
    <w:rsid w:val="00216AA5"/>
    <w:rsid w:val="002172DA"/>
    <w:rsid w:val="002174EB"/>
    <w:rsid w:val="00217840"/>
    <w:rsid w:val="00221808"/>
    <w:rsid w:val="00222B91"/>
    <w:rsid w:val="00222C26"/>
    <w:rsid w:val="0022342E"/>
    <w:rsid w:val="002238D8"/>
    <w:rsid w:val="00224068"/>
    <w:rsid w:val="00224215"/>
    <w:rsid w:val="002248EF"/>
    <w:rsid w:val="00224DD2"/>
    <w:rsid w:val="00225D66"/>
    <w:rsid w:val="00227040"/>
    <w:rsid w:val="0022752E"/>
    <w:rsid w:val="0022766A"/>
    <w:rsid w:val="002277B7"/>
    <w:rsid w:val="00227FCC"/>
    <w:rsid w:val="00230FBA"/>
    <w:rsid w:val="002315D5"/>
    <w:rsid w:val="00231B89"/>
    <w:rsid w:val="00232B9C"/>
    <w:rsid w:val="00233B80"/>
    <w:rsid w:val="002346E9"/>
    <w:rsid w:val="00234ADF"/>
    <w:rsid w:val="002358A4"/>
    <w:rsid w:val="002358AD"/>
    <w:rsid w:val="00236F04"/>
    <w:rsid w:val="00236FFF"/>
    <w:rsid w:val="002377C3"/>
    <w:rsid w:val="00240021"/>
    <w:rsid w:val="002406A2"/>
    <w:rsid w:val="002409D3"/>
    <w:rsid w:val="00240A3F"/>
    <w:rsid w:val="00240D6E"/>
    <w:rsid w:val="00240F5D"/>
    <w:rsid w:val="0024142D"/>
    <w:rsid w:val="002417CF"/>
    <w:rsid w:val="0024276B"/>
    <w:rsid w:val="002428BD"/>
    <w:rsid w:val="00242A3B"/>
    <w:rsid w:val="00243108"/>
    <w:rsid w:val="00243553"/>
    <w:rsid w:val="002437B1"/>
    <w:rsid w:val="00243DA3"/>
    <w:rsid w:val="002447B1"/>
    <w:rsid w:val="00244D58"/>
    <w:rsid w:val="00244EFC"/>
    <w:rsid w:val="00245FD5"/>
    <w:rsid w:val="00246472"/>
    <w:rsid w:val="002471A6"/>
    <w:rsid w:val="002477EE"/>
    <w:rsid w:val="00247EEC"/>
    <w:rsid w:val="002504F4"/>
    <w:rsid w:val="002510A4"/>
    <w:rsid w:val="002512CF"/>
    <w:rsid w:val="002516DE"/>
    <w:rsid w:val="00251841"/>
    <w:rsid w:val="0025222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57C27"/>
    <w:rsid w:val="00260150"/>
    <w:rsid w:val="00260A46"/>
    <w:rsid w:val="00260BD8"/>
    <w:rsid w:val="00260FE6"/>
    <w:rsid w:val="00261854"/>
    <w:rsid w:val="002620E4"/>
    <w:rsid w:val="002644CC"/>
    <w:rsid w:val="00265ABB"/>
    <w:rsid w:val="00265AF1"/>
    <w:rsid w:val="00265F31"/>
    <w:rsid w:val="00266D7F"/>
    <w:rsid w:val="002670B9"/>
    <w:rsid w:val="00267167"/>
    <w:rsid w:val="002671C3"/>
    <w:rsid w:val="00267259"/>
    <w:rsid w:val="002679A8"/>
    <w:rsid w:val="00267C12"/>
    <w:rsid w:val="00267C47"/>
    <w:rsid w:val="00267F18"/>
    <w:rsid w:val="002700EB"/>
    <w:rsid w:val="002701CE"/>
    <w:rsid w:val="0027071D"/>
    <w:rsid w:val="00270E40"/>
    <w:rsid w:val="00271F64"/>
    <w:rsid w:val="0027231C"/>
    <w:rsid w:val="00272AC1"/>
    <w:rsid w:val="0027359D"/>
    <w:rsid w:val="00273C8B"/>
    <w:rsid w:val="00273E9B"/>
    <w:rsid w:val="00274108"/>
    <w:rsid w:val="002741DB"/>
    <w:rsid w:val="00274379"/>
    <w:rsid w:val="002748B9"/>
    <w:rsid w:val="002748C4"/>
    <w:rsid w:val="00274A1C"/>
    <w:rsid w:val="00274B73"/>
    <w:rsid w:val="00274CAE"/>
    <w:rsid w:val="00274DF6"/>
    <w:rsid w:val="002759B8"/>
    <w:rsid w:val="00276BC8"/>
    <w:rsid w:val="00277894"/>
    <w:rsid w:val="0028123D"/>
    <w:rsid w:val="00281DCE"/>
    <w:rsid w:val="002824B0"/>
    <w:rsid w:val="00282D78"/>
    <w:rsid w:val="0028317C"/>
    <w:rsid w:val="00284484"/>
    <w:rsid w:val="002846A9"/>
    <w:rsid w:val="0028472C"/>
    <w:rsid w:val="002847F3"/>
    <w:rsid w:val="00284890"/>
    <w:rsid w:val="00285023"/>
    <w:rsid w:val="002859A2"/>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4957"/>
    <w:rsid w:val="00294DA7"/>
    <w:rsid w:val="0029524E"/>
    <w:rsid w:val="00295288"/>
    <w:rsid w:val="0029609F"/>
    <w:rsid w:val="00296BC1"/>
    <w:rsid w:val="00296D18"/>
    <w:rsid w:val="00297B8D"/>
    <w:rsid w:val="002A048D"/>
    <w:rsid w:val="002A0AC1"/>
    <w:rsid w:val="002A0B34"/>
    <w:rsid w:val="002A1D05"/>
    <w:rsid w:val="002A29E7"/>
    <w:rsid w:val="002A3450"/>
    <w:rsid w:val="002A373B"/>
    <w:rsid w:val="002A37B4"/>
    <w:rsid w:val="002A3CC3"/>
    <w:rsid w:val="002A5749"/>
    <w:rsid w:val="002A58CB"/>
    <w:rsid w:val="002A5FAB"/>
    <w:rsid w:val="002A67B6"/>
    <w:rsid w:val="002A704A"/>
    <w:rsid w:val="002A7399"/>
    <w:rsid w:val="002A7452"/>
    <w:rsid w:val="002A7772"/>
    <w:rsid w:val="002A7986"/>
    <w:rsid w:val="002A7ECA"/>
    <w:rsid w:val="002B0CE4"/>
    <w:rsid w:val="002B136D"/>
    <w:rsid w:val="002B2373"/>
    <w:rsid w:val="002B2958"/>
    <w:rsid w:val="002B2978"/>
    <w:rsid w:val="002B2E5A"/>
    <w:rsid w:val="002B2FDF"/>
    <w:rsid w:val="002B3F5F"/>
    <w:rsid w:val="002B42FB"/>
    <w:rsid w:val="002B437B"/>
    <w:rsid w:val="002B464F"/>
    <w:rsid w:val="002B492E"/>
    <w:rsid w:val="002B5D14"/>
    <w:rsid w:val="002B6507"/>
    <w:rsid w:val="002B696B"/>
    <w:rsid w:val="002B6B6F"/>
    <w:rsid w:val="002B7431"/>
    <w:rsid w:val="002B75C0"/>
    <w:rsid w:val="002B7C35"/>
    <w:rsid w:val="002B7D01"/>
    <w:rsid w:val="002C070D"/>
    <w:rsid w:val="002C0ABB"/>
    <w:rsid w:val="002C20BC"/>
    <w:rsid w:val="002C2CAB"/>
    <w:rsid w:val="002C2F55"/>
    <w:rsid w:val="002C2FDB"/>
    <w:rsid w:val="002C3570"/>
    <w:rsid w:val="002C3C8A"/>
    <w:rsid w:val="002C3CF5"/>
    <w:rsid w:val="002C4391"/>
    <w:rsid w:val="002C4D03"/>
    <w:rsid w:val="002C50F4"/>
    <w:rsid w:val="002C5444"/>
    <w:rsid w:val="002C5EF1"/>
    <w:rsid w:val="002C64AC"/>
    <w:rsid w:val="002C7D58"/>
    <w:rsid w:val="002D009A"/>
    <w:rsid w:val="002D0367"/>
    <w:rsid w:val="002D08BE"/>
    <w:rsid w:val="002D2D9F"/>
    <w:rsid w:val="002D319F"/>
    <w:rsid w:val="002D340A"/>
    <w:rsid w:val="002D3DDB"/>
    <w:rsid w:val="002D412D"/>
    <w:rsid w:val="002D4181"/>
    <w:rsid w:val="002D42BA"/>
    <w:rsid w:val="002D47ED"/>
    <w:rsid w:val="002D4968"/>
    <w:rsid w:val="002D4AB3"/>
    <w:rsid w:val="002D4E32"/>
    <w:rsid w:val="002D5439"/>
    <w:rsid w:val="002D5B42"/>
    <w:rsid w:val="002D5DCB"/>
    <w:rsid w:val="002D68C6"/>
    <w:rsid w:val="002D6AD0"/>
    <w:rsid w:val="002D6F18"/>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64C2"/>
    <w:rsid w:val="002E694C"/>
    <w:rsid w:val="002E710B"/>
    <w:rsid w:val="002E771C"/>
    <w:rsid w:val="002E77D1"/>
    <w:rsid w:val="002E7AD9"/>
    <w:rsid w:val="002E7B10"/>
    <w:rsid w:val="002F002D"/>
    <w:rsid w:val="002F0711"/>
    <w:rsid w:val="002F096E"/>
    <w:rsid w:val="002F0AB3"/>
    <w:rsid w:val="002F0B04"/>
    <w:rsid w:val="002F0F23"/>
    <w:rsid w:val="002F0F4C"/>
    <w:rsid w:val="002F123A"/>
    <w:rsid w:val="002F175E"/>
    <w:rsid w:val="002F2062"/>
    <w:rsid w:val="002F2762"/>
    <w:rsid w:val="002F2ED9"/>
    <w:rsid w:val="002F3C05"/>
    <w:rsid w:val="002F4568"/>
    <w:rsid w:val="002F47B9"/>
    <w:rsid w:val="002F49FA"/>
    <w:rsid w:val="002F5280"/>
    <w:rsid w:val="002F55AA"/>
    <w:rsid w:val="002F6769"/>
    <w:rsid w:val="002F6A08"/>
    <w:rsid w:val="002F74EB"/>
    <w:rsid w:val="002F7BE2"/>
    <w:rsid w:val="003012C5"/>
    <w:rsid w:val="0030150D"/>
    <w:rsid w:val="003015F7"/>
    <w:rsid w:val="00301F6E"/>
    <w:rsid w:val="0030222D"/>
    <w:rsid w:val="00303289"/>
    <w:rsid w:val="00303426"/>
    <w:rsid w:val="00304512"/>
    <w:rsid w:val="00304796"/>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8D4"/>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9E7"/>
    <w:rsid w:val="00335D2A"/>
    <w:rsid w:val="00336524"/>
    <w:rsid w:val="003371C2"/>
    <w:rsid w:val="00337CF7"/>
    <w:rsid w:val="003401B8"/>
    <w:rsid w:val="003404D8"/>
    <w:rsid w:val="00340A20"/>
    <w:rsid w:val="00340EB7"/>
    <w:rsid w:val="00340FF9"/>
    <w:rsid w:val="00341146"/>
    <w:rsid w:val="00341C1A"/>
    <w:rsid w:val="0034297E"/>
    <w:rsid w:val="00343938"/>
    <w:rsid w:val="00343E5D"/>
    <w:rsid w:val="003443AA"/>
    <w:rsid w:val="00344721"/>
    <w:rsid w:val="003455BF"/>
    <w:rsid w:val="00345AC6"/>
    <w:rsid w:val="00345F38"/>
    <w:rsid w:val="00346B0C"/>
    <w:rsid w:val="00346D32"/>
    <w:rsid w:val="00347CCA"/>
    <w:rsid w:val="003503D7"/>
    <w:rsid w:val="003509E6"/>
    <w:rsid w:val="00350E7E"/>
    <w:rsid w:val="00350E8E"/>
    <w:rsid w:val="00350F8E"/>
    <w:rsid w:val="0035167A"/>
    <w:rsid w:val="00351B8F"/>
    <w:rsid w:val="00352AE6"/>
    <w:rsid w:val="00352B90"/>
    <w:rsid w:val="0035366D"/>
    <w:rsid w:val="003548F9"/>
    <w:rsid w:val="003551BF"/>
    <w:rsid w:val="003558D9"/>
    <w:rsid w:val="0035607D"/>
    <w:rsid w:val="00356800"/>
    <w:rsid w:val="00356E14"/>
    <w:rsid w:val="00357AE3"/>
    <w:rsid w:val="00360BDB"/>
    <w:rsid w:val="00361494"/>
    <w:rsid w:val="00362805"/>
    <w:rsid w:val="00362FE8"/>
    <w:rsid w:val="00362FEC"/>
    <w:rsid w:val="00363439"/>
    <w:rsid w:val="003638C9"/>
    <w:rsid w:val="00364111"/>
    <w:rsid w:val="0036592C"/>
    <w:rsid w:val="003664FB"/>
    <w:rsid w:val="00366D4E"/>
    <w:rsid w:val="003673E2"/>
    <w:rsid w:val="003715C2"/>
    <w:rsid w:val="00371C61"/>
    <w:rsid w:val="00372481"/>
    <w:rsid w:val="0037278B"/>
    <w:rsid w:val="00372DB2"/>
    <w:rsid w:val="0037348E"/>
    <w:rsid w:val="0037400A"/>
    <w:rsid w:val="003747DE"/>
    <w:rsid w:val="0037483D"/>
    <w:rsid w:val="00375219"/>
    <w:rsid w:val="00375F2D"/>
    <w:rsid w:val="00376136"/>
    <w:rsid w:val="003768E6"/>
    <w:rsid w:val="00376923"/>
    <w:rsid w:val="0037702F"/>
    <w:rsid w:val="0038007F"/>
    <w:rsid w:val="00380591"/>
    <w:rsid w:val="00380663"/>
    <w:rsid w:val="00380BE2"/>
    <w:rsid w:val="00381083"/>
    <w:rsid w:val="0038163D"/>
    <w:rsid w:val="00381A83"/>
    <w:rsid w:val="00381DF6"/>
    <w:rsid w:val="00382611"/>
    <w:rsid w:val="00382642"/>
    <w:rsid w:val="00382FD9"/>
    <w:rsid w:val="00383638"/>
    <w:rsid w:val="003837FA"/>
    <w:rsid w:val="003838A5"/>
    <w:rsid w:val="0038466F"/>
    <w:rsid w:val="0038472D"/>
    <w:rsid w:val="00384826"/>
    <w:rsid w:val="003851C0"/>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4692"/>
    <w:rsid w:val="003952A6"/>
    <w:rsid w:val="0039571A"/>
    <w:rsid w:val="0039675B"/>
    <w:rsid w:val="00396D48"/>
    <w:rsid w:val="003977C4"/>
    <w:rsid w:val="003A0823"/>
    <w:rsid w:val="003A13E8"/>
    <w:rsid w:val="003A15B1"/>
    <w:rsid w:val="003A1606"/>
    <w:rsid w:val="003A1663"/>
    <w:rsid w:val="003A166F"/>
    <w:rsid w:val="003A1B1A"/>
    <w:rsid w:val="003A1BCE"/>
    <w:rsid w:val="003A2A72"/>
    <w:rsid w:val="003A2CF7"/>
    <w:rsid w:val="003A2E52"/>
    <w:rsid w:val="003A363D"/>
    <w:rsid w:val="003A38BF"/>
    <w:rsid w:val="003A475C"/>
    <w:rsid w:val="003A4A6F"/>
    <w:rsid w:val="003A4D70"/>
    <w:rsid w:val="003A6302"/>
    <w:rsid w:val="003A678D"/>
    <w:rsid w:val="003A6E21"/>
    <w:rsid w:val="003A77B9"/>
    <w:rsid w:val="003B0314"/>
    <w:rsid w:val="003B08A9"/>
    <w:rsid w:val="003B0B31"/>
    <w:rsid w:val="003B123E"/>
    <w:rsid w:val="003B155D"/>
    <w:rsid w:val="003B15EF"/>
    <w:rsid w:val="003B2250"/>
    <w:rsid w:val="003B3304"/>
    <w:rsid w:val="003B35E7"/>
    <w:rsid w:val="003B42C6"/>
    <w:rsid w:val="003B46B8"/>
    <w:rsid w:val="003B513F"/>
    <w:rsid w:val="003B53D9"/>
    <w:rsid w:val="003B57BA"/>
    <w:rsid w:val="003B60F8"/>
    <w:rsid w:val="003B6547"/>
    <w:rsid w:val="003B69A2"/>
    <w:rsid w:val="003B6D1D"/>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5034"/>
    <w:rsid w:val="003C5220"/>
    <w:rsid w:val="003C639E"/>
    <w:rsid w:val="003C6466"/>
    <w:rsid w:val="003C6A5D"/>
    <w:rsid w:val="003C6C1D"/>
    <w:rsid w:val="003C7720"/>
    <w:rsid w:val="003C77A0"/>
    <w:rsid w:val="003D0365"/>
    <w:rsid w:val="003D062C"/>
    <w:rsid w:val="003D157C"/>
    <w:rsid w:val="003D224E"/>
    <w:rsid w:val="003D2606"/>
    <w:rsid w:val="003D2FCB"/>
    <w:rsid w:val="003D30AE"/>
    <w:rsid w:val="003D3700"/>
    <w:rsid w:val="003D38CD"/>
    <w:rsid w:val="003D471E"/>
    <w:rsid w:val="003D4735"/>
    <w:rsid w:val="003D486D"/>
    <w:rsid w:val="003D4899"/>
    <w:rsid w:val="003D4A9B"/>
    <w:rsid w:val="003D4C60"/>
    <w:rsid w:val="003D4EE7"/>
    <w:rsid w:val="003D56AF"/>
    <w:rsid w:val="003D5CD4"/>
    <w:rsid w:val="003D6AFB"/>
    <w:rsid w:val="003D7B9E"/>
    <w:rsid w:val="003E0200"/>
    <w:rsid w:val="003E0259"/>
    <w:rsid w:val="003E02B1"/>
    <w:rsid w:val="003E0B6A"/>
    <w:rsid w:val="003E0ED2"/>
    <w:rsid w:val="003E1836"/>
    <w:rsid w:val="003E22D5"/>
    <w:rsid w:val="003E2A0E"/>
    <w:rsid w:val="003E2DD6"/>
    <w:rsid w:val="003E2F8F"/>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63B"/>
    <w:rsid w:val="003E7ED6"/>
    <w:rsid w:val="003F0F05"/>
    <w:rsid w:val="003F134B"/>
    <w:rsid w:val="003F1EFB"/>
    <w:rsid w:val="003F287D"/>
    <w:rsid w:val="003F367F"/>
    <w:rsid w:val="003F402C"/>
    <w:rsid w:val="003F40CD"/>
    <w:rsid w:val="003F42F3"/>
    <w:rsid w:val="003F436D"/>
    <w:rsid w:val="003F4435"/>
    <w:rsid w:val="003F4907"/>
    <w:rsid w:val="003F53AB"/>
    <w:rsid w:val="003F5531"/>
    <w:rsid w:val="003F5BB4"/>
    <w:rsid w:val="003F6F79"/>
    <w:rsid w:val="003F7152"/>
    <w:rsid w:val="003F768B"/>
    <w:rsid w:val="003F782B"/>
    <w:rsid w:val="0040050D"/>
    <w:rsid w:val="00401F27"/>
    <w:rsid w:val="00402F40"/>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807"/>
    <w:rsid w:val="0041790B"/>
    <w:rsid w:val="00417AB6"/>
    <w:rsid w:val="00420003"/>
    <w:rsid w:val="00420771"/>
    <w:rsid w:val="0042177F"/>
    <w:rsid w:val="00421C0B"/>
    <w:rsid w:val="00422075"/>
    <w:rsid w:val="004227E0"/>
    <w:rsid w:val="00423931"/>
    <w:rsid w:val="00423970"/>
    <w:rsid w:val="00424E36"/>
    <w:rsid w:val="00424E97"/>
    <w:rsid w:val="004254B3"/>
    <w:rsid w:val="0042587B"/>
    <w:rsid w:val="0042670E"/>
    <w:rsid w:val="004269B5"/>
    <w:rsid w:val="00426B17"/>
    <w:rsid w:val="00426E81"/>
    <w:rsid w:val="00427ADB"/>
    <w:rsid w:val="0043055D"/>
    <w:rsid w:val="004305F6"/>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693"/>
    <w:rsid w:val="00436771"/>
    <w:rsid w:val="00437324"/>
    <w:rsid w:val="0043751B"/>
    <w:rsid w:val="00437944"/>
    <w:rsid w:val="004402E1"/>
    <w:rsid w:val="00440391"/>
    <w:rsid w:val="0044068D"/>
    <w:rsid w:val="004409B8"/>
    <w:rsid w:val="00440EA9"/>
    <w:rsid w:val="004411D8"/>
    <w:rsid w:val="00441DC8"/>
    <w:rsid w:val="00441F55"/>
    <w:rsid w:val="00442E16"/>
    <w:rsid w:val="00442EFE"/>
    <w:rsid w:val="00443745"/>
    <w:rsid w:val="00443921"/>
    <w:rsid w:val="00443E7E"/>
    <w:rsid w:val="00444281"/>
    <w:rsid w:val="00444B3E"/>
    <w:rsid w:val="004456BE"/>
    <w:rsid w:val="00446975"/>
    <w:rsid w:val="00446D9B"/>
    <w:rsid w:val="00447690"/>
    <w:rsid w:val="00447ED8"/>
    <w:rsid w:val="00450088"/>
    <w:rsid w:val="0045059D"/>
    <w:rsid w:val="004506DC"/>
    <w:rsid w:val="00450DC8"/>
    <w:rsid w:val="0045107D"/>
    <w:rsid w:val="00451611"/>
    <w:rsid w:val="00451785"/>
    <w:rsid w:val="00451C0C"/>
    <w:rsid w:val="00451E17"/>
    <w:rsid w:val="004524D3"/>
    <w:rsid w:val="0045280C"/>
    <w:rsid w:val="00452ADE"/>
    <w:rsid w:val="0045312A"/>
    <w:rsid w:val="00453288"/>
    <w:rsid w:val="00453523"/>
    <w:rsid w:val="00453AD7"/>
    <w:rsid w:val="004546E2"/>
    <w:rsid w:val="00455E25"/>
    <w:rsid w:val="004576AB"/>
    <w:rsid w:val="00457BD4"/>
    <w:rsid w:val="0046014A"/>
    <w:rsid w:val="0046281E"/>
    <w:rsid w:val="00462981"/>
    <w:rsid w:val="004645C2"/>
    <w:rsid w:val="004649E3"/>
    <w:rsid w:val="004650D0"/>
    <w:rsid w:val="00465466"/>
    <w:rsid w:val="004655B7"/>
    <w:rsid w:val="004661AD"/>
    <w:rsid w:val="0046719F"/>
    <w:rsid w:val="004672F0"/>
    <w:rsid w:val="004674A1"/>
    <w:rsid w:val="004677C7"/>
    <w:rsid w:val="00467DAB"/>
    <w:rsid w:val="004700A1"/>
    <w:rsid w:val="004703E3"/>
    <w:rsid w:val="004719F9"/>
    <w:rsid w:val="00471D2D"/>
    <w:rsid w:val="00471FD0"/>
    <w:rsid w:val="00471FF2"/>
    <w:rsid w:val="0047211B"/>
    <w:rsid w:val="00472314"/>
    <w:rsid w:val="004723F3"/>
    <w:rsid w:val="00472B93"/>
    <w:rsid w:val="00472C20"/>
    <w:rsid w:val="00473A6F"/>
    <w:rsid w:val="00473AC5"/>
    <w:rsid w:val="00473D50"/>
    <w:rsid w:val="004744DF"/>
    <w:rsid w:val="00475319"/>
    <w:rsid w:val="004755EA"/>
    <w:rsid w:val="004757AE"/>
    <w:rsid w:val="00475D49"/>
    <w:rsid w:val="0047651D"/>
    <w:rsid w:val="0047668D"/>
    <w:rsid w:val="00476EDA"/>
    <w:rsid w:val="00477281"/>
    <w:rsid w:val="00477BFA"/>
    <w:rsid w:val="0048245D"/>
    <w:rsid w:val="00482545"/>
    <w:rsid w:val="0048270E"/>
    <w:rsid w:val="00482721"/>
    <w:rsid w:val="00482C30"/>
    <w:rsid w:val="00482EFD"/>
    <w:rsid w:val="004830B1"/>
    <w:rsid w:val="00483124"/>
    <w:rsid w:val="00483291"/>
    <w:rsid w:val="0048352D"/>
    <w:rsid w:val="00483553"/>
    <w:rsid w:val="004836D4"/>
    <w:rsid w:val="00483A0F"/>
    <w:rsid w:val="00485767"/>
    <w:rsid w:val="0048589D"/>
    <w:rsid w:val="004858DE"/>
    <w:rsid w:val="00485CDB"/>
    <w:rsid w:val="004877E8"/>
    <w:rsid w:val="00487A06"/>
    <w:rsid w:val="00487B56"/>
    <w:rsid w:val="00487BD2"/>
    <w:rsid w:val="00490823"/>
    <w:rsid w:val="0049105C"/>
    <w:rsid w:val="0049158E"/>
    <w:rsid w:val="00491E45"/>
    <w:rsid w:val="00491F1E"/>
    <w:rsid w:val="00492F8E"/>
    <w:rsid w:val="0049300F"/>
    <w:rsid w:val="00493513"/>
    <w:rsid w:val="00493A1D"/>
    <w:rsid w:val="00494E72"/>
    <w:rsid w:val="00495767"/>
    <w:rsid w:val="004967F6"/>
    <w:rsid w:val="00496988"/>
    <w:rsid w:val="00496FCD"/>
    <w:rsid w:val="00497008"/>
    <w:rsid w:val="004972CB"/>
    <w:rsid w:val="004973E8"/>
    <w:rsid w:val="004A03B9"/>
    <w:rsid w:val="004A195E"/>
    <w:rsid w:val="004A2199"/>
    <w:rsid w:val="004A2B95"/>
    <w:rsid w:val="004A2ECC"/>
    <w:rsid w:val="004A32A4"/>
    <w:rsid w:val="004A34C4"/>
    <w:rsid w:val="004A3675"/>
    <w:rsid w:val="004A36D2"/>
    <w:rsid w:val="004A39CF"/>
    <w:rsid w:val="004A3EE5"/>
    <w:rsid w:val="004A3FCC"/>
    <w:rsid w:val="004A49FA"/>
    <w:rsid w:val="004A52EA"/>
    <w:rsid w:val="004A52FF"/>
    <w:rsid w:val="004A603E"/>
    <w:rsid w:val="004A609D"/>
    <w:rsid w:val="004A62DA"/>
    <w:rsid w:val="004A6A77"/>
    <w:rsid w:val="004A7944"/>
    <w:rsid w:val="004B0AD1"/>
    <w:rsid w:val="004B0D70"/>
    <w:rsid w:val="004B112E"/>
    <w:rsid w:val="004B1140"/>
    <w:rsid w:val="004B1147"/>
    <w:rsid w:val="004B1A16"/>
    <w:rsid w:val="004B243E"/>
    <w:rsid w:val="004B362A"/>
    <w:rsid w:val="004B3DAC"/>
    <w:rsid w:val="004B50A7"/>
    <w:rsid w:val="004B50C2"/>
    <w:rsid w:val="004B5173"/>
    <w:rsid w:val="004B51F6"/>
    <w:rsid w:val="004B5647"/>
    <w:rsid w:val="004B7F78"/>
    <w:rsid w:val="004C0A2B"/>
    <w:rsid w:val="004C0D9E"/>
    <w:rsid w:val="004C1F40"/>
    <w:rsid w:val="004C21C8"/>
    <w:rsid w:val="004C2260"/>
    <w:rsid w:val="004C281F"/>
    <w:rsid w:val="004C2997"/>
    <w:rsid w:val="004C2AD4"/>
    <w:rsid w:val="004C34BA"/>
    <w:rsid w:val="004C361F"/>
    <w:rsid w:val="004C39F5"/>
    <w:rsid w:val="004C4608"/>
    <w:rsid w:val="004C4ED5"/>
    <w:rsid w:val="004C5AF6"/>
    <w:rsid w:val="004C5C3F"/>
    <w:rsid w:val="004C5FCD"/>
    <w:rsid w:val="004C66A0"/>
    <w:rsid w:val="004C69DF"/>
    <w:rsid w:val="004C723B"/>
    <w:rsid w:val="004C7449"/>
    <w:rsid w:val="004C7A8D"/>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1AC0"/>
    <w:rsid w:val="004E261D"/>
    <w:rsid w:val="004E2AB8"/>
    <w:rsid w:val="004E2EAD"/>
    <w:rsid w:val="004E3DC8"/>
    <w:rsid w:val="004E473D"/>
    <w:rsid w:val="004E485B"/>
    <w:rsid w:val="004E6566"/>
    <w:rsid w:val="004E65ED"/>
    <w:rsid w:val="004E70B6"/>
    <w:rsid w:val="004E751E"/>
    <w:rsid w:val="004E7EC4"/>
    <w:rsid w:val="004F0EFC"/>
    <w:rsid w:val="004F0F83"/>
    <w:rsid w:val="004F15D1"/>
    <w:rsid w:val="004F1665"/>
    <w:rsid w:val="004F1AA0"/>
    <w:rsid w:val="004F1ACF"/>
    <w:rsid w:val="004F1E0E"/>
    <w:rsid w:val="004F23C1"/>
    <w:rsid w:val="004F29D9"/>
    <w:rsid w:val="004F2C35"/>
    <w:rsid w:val="004F2ECE"/>
    <w:rsid w:val="004F36C9"/>
    <w:rsid w:val="004F4EB9"/>
    <w:rsid w:val="004F52E5"/>
    <w:rsid w:val="004F58BE"/>
    <w:rsid w:val="004F59BF"/>
    <w:rsid w:val="004F6163"/>
    <w:rsid w:val="004F6C7A"/>
    <w:rsid w:val="004F79BA"/>
    <w:rsid w:val="004F7A94"/>
    <w:rsid w:val="004F7C94"/>
    <w:rsid w:val="004F7CFD"/>
    <w:rsid w:val="005006C0"/>
    <w:rsid w:val="00502011"/>
    <w:rsid w:val="005023FF"/>
    <w:rsid w:val="00502644"/>
    <w:rsid w:val="005033DC"/>
    <w:rsid w:val="0050397D"/>
    <w:rsid w:val="005045DA"/>
    <w:rsid w:val="00504BEB"/>
    <w:rsid w:val="005052FD"/>
    <w:rsid w:val="00505513"/>
    <w:rsid w:val="00505CD3"/>
    <w:rsid w:val="00505CDA"/>
    <w:rsid w:val="005063B1"/>
    <w:rsid w:val="0050765A"/>
    <w:rsid w:val="005079F9"/>
    <w:rsid w:val="00507E4F"/>
    <w:rsid w:val="00510544"/>
    <w:rsid w:val="0051094D"/>
    <w:rsid w:val="00510A45"/>
    <w:rsid w:val="00511B8E"/>
    <w:rsid w:val="00511CD1"/>
    <w:rsid w:val="00511E18"/>
    <w:rsid w:val="00515349"/>
    <w:rsid w:val="00515923"/>
    <w:rsid w:val="00517243"/>
    <w:rsid w:val="00517BE4"/>
    <w:rsid w:val="00520347"/>
    <w:rsid w:val="0052037C"/>
    <w:rsid w:val="0052066F"/>
    <w:rsid w:val="00520A40"/>
    <w:rsid w:val="0052169A"/>
    <w:rsid w:val="005216B6"/>
    <w:rsid w:val="005217A0"/>
    <w:rsid w:val="005226D4"/>
    <w:rsid w:val="0052270E"/>
    <w:rsid w:val="00522C37"/>
    <w:rsid w:val="00523B8D"/>
    <w:rsid w:val="00523EF5"/>
    <w:rsid w:val="00525033"/>
    <w:rsid w:val="00525A42"/>
    <w:rsid w:val="00526266"/>
    <w:rsid w:val="005265F2"/>
    <w:rsid w:val="00527F2D"/>
    <w:rsid w:val="0053031E"/>
    <w:rsid w:val="00530A61"/>
    <w:rsid w:val="00530D10"/>
    <w:rsid w:val="0053139E"/>
    <w:rsid w:val="0053198C"/>
    <w:rsid w:val="00531990"/>
    <w:rsid w:val="00531DD6"/>
    <w:rsid w:val="0053226F"/>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6934"/>
    <w:rsid w:val="0053720A"/>
    <w:rsid w:val="0053722E"/>
    <w:rsid w:val="00537332"/>
    <w:rsid w:val="0053737C"/>
    <w:rsid w:val="00540083"/>
    <w:rsid w:val="005408E6"/>
    <w:rsid w:val="00541810"/>
    <w:rsid w:val="0054190F"/>
    <w:rsid w:val="00541963"/>
    <w:rsid w:val="00541B60"/>
    <w:rsid w:val="005421DF"/>
    <w:rsid w:val="00542414"/>
    <w:rsid w:val="005429B0"/>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6634"/>
    <w:rsid w:val="00557C00"/>
    <w:rsid w:val="00557D1B"/>
    <w:rsid w:val="00557ED7"/>
    <w:rsid w:val="0056003C"/>
    <w:rsid w:val="00560F41"/>
    <w:rsid w:val="00561286"/>
    <w:rsid w:val="00561767"/>
    <w:rsid w:val="00561CA8"/>
    <w:rsid w:val="005629BF"/>
    <w:rsid w:val="005630FD"/>
    <w:rsid w:val="00563A1D"/>
    <w:rsid w:val="005641DB"/>
    <w:rsid w:val="00564477"/>
    <w:rsid w:val="00564A44"/>
    <w:rsid w:val="00564A4B"/>
    <w:rsid w:val="00564FEF"/>
    <w:rsid w:val="005653D9"/>
    <w:rsid w:val="00565AF6"/>
    <w:rsid w:val="0056646C"/>
    <w:rsid w:val="00567B9C"/>
    <w:rsid w:val="00567D4A"/>
    <w:rsid w:val="005704A3"/>
    <w:rsid w:val="00570A29"/>
    <w:rsid w:val="00570A56"/>
    <w:rsid w:val="00570EC7"/>
    <w:rsid w:val="0057113A"/>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55EC"/>
    <w:rsid w:val="00576396"/>
    <w:rsid w:val="00577DB4"/>
    <w:rsid w:val="0058003A"/>
    <w:rsid w:val="005803D7"/>
    <w:rsid w:val="00580900"/>
    <w:rsid w:val="00580DB5"/>
    <w:rsid w:val="00581C7F"/>
    <w:rsid w:val="00581F81"/>
    <w:rsid w:val="005823CF"/>
    <w:rsid w:val="00582BFC"/>
    <w:rsid w:val="00582CF0"/>
    <w:rsid w:val="00582FE6"/>
    <w:rsid w:val="00584151"/>
    <w:rsid w:val="005857E7"/>
    <w:rsid w:val="00585BA1"/>
    <w:rsid w:val="00585E3F"/>
    <w:rsid w:val="00585E96"/>
    <w:rsid w:val="0058603F"/>
    <w:rsid w:val="00586CC5"/>
    <w:rsid w:val="00586D46"/>
    <w:rsid w:val="0059084B"/>
    <w:rsid w:val="0059098B"/>
    <w:rsid w:val="005910D0"/>
    <w:rsid w:val="00591463"/>
    <w:rsid w:val="00592DFC"/>
    <w:rsid w:val="00592F27"/>
    <w:rsid w:val="00592FA8"/>
    <w:rsid w:val="0059312B"/>
    <w:rsid w:val="0059396A"/>
    <w:rsid w:val="00593D41"/>
    <w:rsid w:val="00594055"/>
    <w:rsid w:val="0059439F"/>
    <w:rsid w:val="00594538"/>
    <w:rsid w:val="005947FD"/>
    <w:rsid w:val="005956CE"/>
    <w:rsid w:val="00595AF2"/>
    <w:rsid w:val="00595BDA"/>
    <w:rsid w:val="00595C26"/>
    <w:rsid w:val="005962D4"/>
    <w:rsid w:val="00596489"/>
    <w:rsid w:val="005964CF"/>
    <w:rsid w:val="005972D9"/>
    <w:rsid w:val="00597AE0"/>
    <w:rsid w:val="00597BFF"/>
    <w:rsid w:val="00597E79"/>
    <w:rsid w:val="005A0AEB"/>
    <w:rsid w:val="005A1680"/>
    <w:rsid w:val="005A188B"/>
    <w:rsid w:val="005A1BD2"/>
    <w:rsid w:val="005A1C1C"/>
    <w:rsid w:val="005A25FE"/>
    <w:rsid w:val="005A299C"/>
    <w:rsid w:val="005A33A3"/>
    <w:rsid w:val="005A3E4C"/>
    <w:rsid w:val="005A44AF"/>
    <w:rsid w:val="005A44DD"/>
    <w:rsid w:val="005A4BA0"/>
    <w:rsid w:val="005A4D85"/>
    <w:rsid w:val="005A5187"/>
    <w:rsid w:val="005A5297"/>
    <w:rsid w:val="005A6044"/>
    <w:rsid w:val="005A610F"/>
    <w:rsid w:val="005A6681"/>
    <w:rsid w:val="005A6CA0"/>
    <w:rsid w:val="005A7084"/>
    <w:rsid w:val="005A7824"/>
    <w:rsid w:val="005A7927"/>
    <w:rsid w:val="005A7C1C"/>
    <w:rsid w:val="005A7FE0"/>
    <w:rsid w:val="005B0717"/>
    <w:rsid w:val="005B0AC5"/>
    <w:rsid w:val="005B1545"/>
    <w:rsid w:val="005B1ADC"/>
    <w:rsid w:val="005B1FE6"/>
    <w:rsid w:val="005B26E9"/>
    <w:rsid w:val="005B2896"/>
    <w:rsid w:val="005B364C"/>
    <w:rsid w:val="005B45D5"/>
    <w:rsid w:val="005B4B91"/>
    <w:rsid w:val="005B5A00"/>
    <w:rsid w:val="005B62A6"/>
    <w:rsid w:val="005B6C46"/>
    <w:rsid w:val="005B75CA"/>
    <w:rsid w:val="005B75EE"/>
    <w:rsid w:val="005C0794"/>
    <w:rsid w:val="005C07D0"/>
    <w:rsid w:val="005C1297"/>
    <w:rsid w:val="005C13E8"/>
    <w:rsid w:val="005C14A1"/>
    <w:rsid w:val="005C1CF7"/>
    <w:rsid w:val="005C1D8A"/>
    <w:rsid w:val="005C21CB"/>
    <w:rsid w:val="005C22B4"/>
    <w:rsid w:val="005C2D90"/>
    <w:rsid w:val="005C4617"/>
    <w:rsid w:val="005C466C"/>
    <w:rsid w:val="005C510E"/>
    <w:rsid w:val="005C550F"/>
    <w:rsid w:val="005C557F"/>
    <w:rsid w:val="005C5723"/>
    <w:rsid w:val="005C7370"/>
    <w:rsid w:val="005D097B"/>
    <w:rsid w:val="005D09E7"/>
    <w:rsid w:val="005D1CCC"/>
    <w:rsid w:val="005D1FB5"/>
    <w:rsid w:val="005D28B1"/>
    <w:rsid w:val="005D2A1F"/>
    <w:rsid w:val="005D3568"/>
    <w:rsid w:val="005D371A"/>
    <w:rsid w:val="005D3796"/>
    <w:rsid w:val="005D3932"/>
    <w:rsid w:val="005D39DD"/>
    <w:rsid w:val="005D3B0A"/>
    <w:rsid w:val="005D41E3"/>
    <w:rsid w:val="005D5188"/>
    <w:rsid w:val="005D55CF"/>
    <w:rsid w:val="005D6B4B"/>
    <w:rsid w:val="005D72F8"/>
    <w:rsid w:val="005D77A1"/>
    <w:rsid w:val="005E0B31"/>
    <w:rsid w:val="005E100A"/>
    <w:rsid w:val="005E17EC"/>
    <w:rsid w:val="005E20C1"/>
    <w:rsid w:val="005E32AE"/>
    <w:rsid w:val="005E3AFC"/>
    <w:rsid w:val="005E3D84"/>
    <w:rsid w:val="005E4DCF"/>
    <w:rsid w:val="005E5477"/>
    <w:rsid w:val="005E57EF"/>
    <w:rsid w:val="005E59BA"/>
    <w:rsid w:val="005E6C65"/>
    <w:rsid w:val="005E71B2"/>
    <w:rsid w:val="005E72C9"/>
    <w:rsid w:val="005E73E5"/>
    <w:rsid w:val="005F002A"/>
    <w:rsid w:val="005F1050"/>
    <w:rsid w:val="005F1FDA"/>
    <w:rsid w:val="005F2124"/>
    <w:rsid w:val="005F2684"/>
    <w:rsid w:val="005F27E8"/>
    <w:rsid w:val="005F31FC"/>
    <w:rsid w:val="005F3C27"/>
    <w:rsid w:val="005F3E73"/>
    <w:rsid w:val="005F523F"/>
    <w:rsid w:val="005F54ED"/>
    <w:rsid w:val="005F5605"/>
    <w:rsid w:val="005F5DF4"/>
    <w:rsid w:val="005F5F64"/>
    <w:rsid w:val="005F69AF"/>
    <w:rsid w:val="005F741D"/>
    <w:rsid w:val="005F7C3E"/>
    <w:rsid w:val="005F7D46"/>
    <w:rsid w:val="006000B2"/>
    <w:rsid w:val="00600248"/>
    <w:rsid w:val="006007CF"/>
    <w:rsid w:val="00600A27"/>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662A"/>
    <w:rsid w:val="0060782F"/>
    <w:rsid w:val="0061007D"/>
    <w:rsid w:val="006108DB"/>
    <w:rsid w:val="00610D1A"/>
    <w:rsid w:val="00610DA2"/>
    <w:rsid w:val="006125BF"/>
    <w:rsid w:val="006127A4"/>
    <w:rsid w:val="0061343C"/>
    <w:rsid w:val="00613F61"/>
    <w:rsid w:val="006149E2"/>
    <w:rsid w:val="00614B15"/>
    <w:rsid w:val="00615428"/>
    <w:rsid w:val="00615BD1"/>
    <w:rsid w:val="006167A4"/>
    <w:rsid w:val="00616917"/>
    <w:rsid w:val="00616E3D"/>
    <w:rsid w:val="00617433"/>
    <w:rsid w:val="0061788A"/>
    <w:rsid w:val="00617A55"/>
    <w:rsid w:val="00620123"/>
    <w:rsid w:val="006202CC"/>
    <w:rsid w:val="00620E9D"/>
    <w:rsid w:val="00621050"/>
    <w:rsid w:val="006210EC"/>
    <w:rsid w:val="00621860"/>
    <w:rsid w:val="006218F2"/>
    <w:rsid w:val="00622ABD"/>
    <w:rsid w:val="00622D2B"/>
    <w:rsid w:val="00623354"/>
    <w:rsid w:val="00623829"/>
    <w:rsid w:val="0062382C"/>
    <w:rsid w:val="00623D04"/>
    <w:rsid w:val="00623DAC"/>
    <w:rsid w:val="00623DBD"/>
    <w:rsid w:val="00624E36"/>
    <w:rsid w:val="006251BF"/>
    <w:rsid w:val="006251F6"/>
    <w:rsid w:val="006258C3"/>
    <w:rsid w:val="00626451"/>
    <w:rsid w:val="00626E3A"/>
    <w:rsid w:val="00627A49"/>
    <w:rsid w:val="00627D75"/>
    <w:rsid w:val="00630AC2"/>
    <w:rsid w:val="006310F0"/>
    <w:rsid w:val="006313C5"/>
    <w:rsid w:val="00631569"/>
    <w:rsid w:val="0063178B"/>
    <w:rsid w:val="00632281"/>
    <w:rsid w:val="0063251B"/>
    <w:rsid w:val="006336A0"/>
    <w:rsid w:val="00633C34"/>
    <w:rsid w:val="00634620"/>
    <w:rsid w:val="00634D3B"/>
    <w:rsid w:val="006350E8"/>
    <w:rsid w:val="0063612F"/>
    <w:rsid w:val="00636370"/>
    <w:rsid w:val="006368F6"/>
    <w:rsid w:val="00637CA0"/>
    <w:rsid w:val="0064011A"/>
    <w:rsid w:val="00640745"/>
    <w:rsid w:val="006408C7"/>
    <w:rsid w:val="00641C2B"/>
    <w:rsid w:val="00642561"/>
    <w:rsid w:val="00643A31"/>
    <w:rsid w:val="0064473C"/>
    <w:rsid w:val="00645425"/>
    <w:rsid w:val="006457E9"/>
    <w:rsid w:val="00647AA8"/>
    <w:rsid w:val="00647D3D"/>
    <w:rsid w:val="0065044F"/>
    <w:rsid w:val="006507BC"/>
    <w:rsid w:val="0065113F"/>
    <w:rsid w:val="006512B4"/>
    <w:rsid w:val="00651512"/>
    <w:rsid w:val="00652267"/>
    <w:rsid w:val="0065253A"/>
    <w:rsid w:val="006536FB"/>
    <w:rsid w:val="00653833"/>
    <w:rsid w:val="00653A2C"/>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0C4F"/>
    <w:rsid w:val="006718D3"/>
    <w:rsid w:val="006721F6"/>
    <w:rsid w:val="006728BE"/>
    <w:rsid w:val="00672AA8"/>
    <w:rsid w:val="0067385D"/>
    <w:rsid w:val="00673F5B"/>
    <w:rsid w:val="0067522F"/>
    <w:rsid w:val="00676072"/>
    <w:rsid w:val="0067607E"/>
    <w:rsid w:val="00676146"/>
    <w:rsid w:val="0067658C"/>
    <w:rsid w:val="00681B4A"/>
    <w:rsid w:val="00681BF7"/>
    <w:rsid w:val="00682AD4"/>
    <w:rsid w:val="006839E4"/>
    <w:rsid w:val="00683C23"/>
    <w:rsid w:val="00683D37"/>
    <w:rsid w:val="00684175"/>
    <w:rsid w:val="006841FB"/>
    <w:rsid w:val="0068501F"/>
    <w:rsid w:val="0068533F"/>
    <w:rsid w:val="00686698"/>
    <w:rsid w:val="00687478"/>
    <w:rsid w:val="00687E75"/>
    <w:rsid w:val="00690F6E"/>
    <w:rsid w:val="006914EB"/>
    <w:rsid w:val="006917F6"/>
    <w:rsid w:val="00691803"/>
    <w:rsid w:val="00691F30"/>
    <w:rsid w:val="00692C66"/>
    <w:rsid w:val="0069339A"/>
    <w:rsid w:val="006934F4"/>
    <w:rsid w:val="0069384E"/>
    <w:rsid w:val="00693A14"/>
    <w:rsid w:val="00694C05"/>
    <w:rsid w:val="006951D0"/>
    <w:rsid w:val="0069646F"/>
    <w:rsid w:val="006976C9"/>
    <w:rsid w:val="00697C38"/>
    <w:rsid w:val="00697EB9"/>
    <w:rsid w:val="006A0D2B"/>
    <w:rsid w:val="006A1342"/>
    <w:rsid w:val="006A1735"/>
    <w:rsid w:val="006A1AD1"/>
    <w:rsid w:val="006A1B63"/>
    <w:rsid w:val="006A2A45"/>
    <w:rsid w:val="006A574F"/>
    <w:rsid w:val="006A5F8C"/>
    <w:rsid w:val="006A6250"/>
    <w:rsid w:val="006A6486"/>
    <w:rsid w:val="006A650D"/>
    <w:rsid w:val="006A665A"/>
    <w:rsid w:val="006A732B"/>
    <w:rsid w:val="006A7D9A"/>
    <w:rsid w:val="006B0149"/>
    <w:rsid w:val="006B07C2"/>
    <w:rsid w:val="006B1581"/>
    <w:rsid w:val="006B1A1D"/>
    <w:rsid w:val="006B1BBE"/>
    <w:rsid w:val="006B21B9"/>
    <w:rsid w:val="006B2527"/>
    <w:rsid w:val="006B25D2"/>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733"/>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D1E"/>
    <w:rsid w:val="006C7F5B"/>
    <w:rsid w:val="006D13B1"/>
    <w:rsid w:val="006D18D3"/>
    <w:rsid w:val="006D24BA"/>
    <w:rsid w:val="006D3368"/>
    <w:rsid w:val="006D3F1F"/>
    <w:rsid w:val="006D4EFE"/>
    <w:rsid w:val="006D4FD8"/>
    <w:rsid w:val="006D5667"/>
    <w:rsid w:val="006D5A56"/>
    <w:rsid w:val="006D5DCC"/>
    <w:rsid w:val="006D606D"/>
    <w:rsid w:val="006D624E"/>
    <w:rsid w:val="006D6458"/>
    <w:rsid w:val="006D6F40"/>
    <w:rsid w:val="006D7956"/>
    <w:rsid w:val="006D7A4E"/>
    <w:rsid w:val="006D7F90"/>
    <w:rsid w:val="006E0190"/>
    <w:rsid w:val="006E0E87"/>
    <w:rsid w:val="006E12E5"/>
    <w:rsid w:val="006E27E7"/>
    <w:rsid w:val="006E284B"/>
    <w:rsid w:val="006E2EC1"/>
    <w:rsid w:val="006E3424"/>
    <w:rsid w:val="006E3600"/>
    <w:rsid w:val="006E37FD"/>
    <w:rsid w:val="006E3A0E"/>
    <w:rsid w:val="006E3E6F"/>
    <w:rsid w:val="006E5635"/>
    <w:rsid w:val="006E64FB"/>
    <w:rsid w:val="006E6503"/>
    <w:rsid w:val="006E6995"/>
    <w:rsid w:val="006E6B6B"/>
    <w:rsid w:val="006E71F7"/>
    <w:rsid w:val="006E72B3"/>
    <w:rsid w:val="006E74F7"/>
    <w:rsid w:val="006F049F"/>
    <w:rsid w:val="006F11E1"/>
    <w:rsid w:val="006F122F"/>
    <w:rsid w:val="006F198D"/>
    <w:rsid w:val="006F1ADC"/>
    <w:rsid w:val="006F2EC9"/>
    <w:rsid w:val="006F3219"/>
    <w:rsid w:val="006F32A1"/>
    <w:rsid w:val="006F3506"/>
    <w:rsid w:val="006F36B6"/>
    <w:rsid w:val="006F373D"/>
    <w:rsid w:val="006F3957"/>
    <w:rsid w:val="006F3A21"/>
    <w:rsid w:val="006F4CBA"/>
    <w:rsid w:val="006F53FD"/>
    <w:rsid w:val="006F604D"/>
    <w:rsid w:val="006F6538"/>
    <w:rsid w:val="006F65FA"/>
    <w:rsid w:val="006F676B"/>
    <w:rsid w:val="006F6F52"/>
    <w:rsid w:val="006F700F"/>
    <w:rsid w:val="006F7453"/>
    <w:rsid w:val="006F7FE6"/>
    <w:rsid w:val="006F7FF3"/>
    <w:rsid w:val="007005BB"/>
    <w:rsid w:val="00700686"/>
    <w:rsid w:val="007010B1"/>
    <w:rsid w:val="0070141C"/>
    <w:rsid w:val="00701997"/>
    <w:rsid w:val="00702053"/>
    <w:rsid w:val="007020C6"/>
    <w:rsid w:val="00702C7D"/>
    <w:rsid w:val="00703EA2"/>
    <w:rsid w:val="00704158"/>
    <w:rsid w:val="00704779"/>
    <w:rsid w:val="00704816"/>
    <w:rsid w:val="00704BD4"/>
    <w:rsid w:val="007059BF"/>
    <w:rsid w:val="00705AD9"/>
    <w:rsid w:val="00705D3C"/>
    <w:rsid w:val="00705F3C"/>
    <w:rsid w:val="00706450"/>
    <w:rsid w:val="00706EC0"/>
    <w:rsid w:val="00707873"/>
    <w:rsid w:val="00707DE0"/>
    <w:rsid w:val="0071019D"/>
    <w:rsid w:val="007101E1"/>
    <w:rsid w:val="0071051C"/>
    <w:rsid w:val="00710A3D"/>
    <w:rsid w:val="00710AB4"/>
    <w:rsid w:val="00710C9A"/>
    <w:rsid w:val="007119D1"/>
    <w:rsid w:val="0071225D"/>
    <w:rsid w:val="00712453"/>
    <w:rsid w:val="00712CA7"/>
    <w:rsid w:val="007137FC"/>
    <w:rsid w:val="007147E5"/>
    <w:rsid w:val="00714AFA"/>
    <w:rsid w:val="00715436"/>
    <w:rsid w:val="00715695"/>
    <w:rsid w:val="0071576A"/>
    <w:rsid w:val="00715B01"/>
    <w:rsid w:val="00716241"/>
    <w:rsid w:val="00717395"/>
    <w:rsid w:val="00717CF3"/>
    <w:rsid w:val="00717F12"/>
    <w:rsid w:val="00720B91"/>
    <w:rsid w:val="00721306"/>
    <w:rsid w:val="00722410"/>
    <w:rsid w:val="00722427"/>
    <w:rsid w:val="0072245E"/>
    <w:rsid w:val="00723074"/>
    <w:rsid w:val="00723230"/>
    <w:rsid w:val="007233F0"/>
    <w:rsid w:val="00723405"/>
    <w:rsid w:val="00723AEF"/>
    <w:rsid w:val="00724149"/>
    <w:rsid w:val="00724610"/>
    <w:rsid w:val="0072503C"/>
    <w:rsid w:val="00725467"/>
    <w:rsid w:val="007254EB"/>
    <w:rsid w:val="00725572"/>
    <w:rsid w:val="00727485"/>
    <w:rsid w:val="00727A67"/>
    <w:rsid w:val="00727F75"/>
    <w:rsid w:val="007304A0"/>
    <w:rsid w:val="00730E7F"/>
    <w:rsid w:val="0073123C"/>
    <w:rsid w:val="0073132B"/>
    <w:rsid w:val="007317F8"/>
    <w:rsid w:val="00731DDB"/>
    <w:rsid w:val="007326EE"/>
    <w:rsid w:val="00733066"/>
    <w:rsid w:val="00733097"/>
    <w:rsid w:val="00735212"/>
    <w:rsid w:val="0073532F"/>
    <w:rsid w:val="007356EC"/>
    <w:rsid w:val="007365E8"/>
    <w:rsid w:val="00737728"/>
    <w:rsid w:val="007377DF"/>
    <w:rsid w:val="00740188"/>
    <w:rsid w:val="00740CAF"/>
    <w:rsid w:val="00740E99"/>
    <w:rsid w:val="0074189B"/>
    <w:rsid w:val="007418D0"/>
    <w:rsid w:val="007420B2"/>
    <w:rsid w:val="00742D48"/>
    <w:rsid w:val="00742FAC"/>
    <w:rsid w:val="0074323F"/>
    <w:rsid w:val="00743A37"/>
    <w:rsid w:val="00744C07"/>
    <w:rsid w:val="00744FF3"/>
    <w:rsid w:val="00745222"/>
    <w:rsid w:val="00745260"/>
    <w:rsid w:val="0074660C"/>
    <w:rsid w:val="0074661F"/>
    <w:rsid w:val="00746F64"/>
    <w:rsid w:val="007472A9"/>
    <w:rsid w:val="00747544"/>
    <w:rsid w:val="00747835"/>
    <w:rsid w:val="00747C89"/>
    <w:rsid w:val="0075013D"/>
    <w:rsid w:val="00750153"/>
    <w:rsid w:val="00750389"/>
    <w:rsid w:val="007505C4"/>
    <w:rsid w:val="00750AC8"/>
    <w:rsid w:val="007510AE"/>
    <w:rsid w:val="00751F2E"/>
    <w:rsid w:val="0075219D"/>
    <w:rsid w:val="007526D3"/>
    <w:rsid w:val="00752F99"/>
    <w:rsid w:val="00753261"/>
    <w:rsid w:val="00753914"/>
    <w:rsid w:val="007541A6"/>
    <w:rsid w:val="00754591"/>
    <w:rsid w:val="007549F5"/>
    <w:rsid w:val="00754AB0"/>
    <w:rsid w:val="007559B5"/>
    <w:rsid w:val="00756468"/>
    <w:rsid w:val="00756A58"/>
    <w:rsid w:val="007575A3"/>
    <w:rsid w:val="007578F9"/>
    <w:rsid w:val="00757B79"/>
    <w:rsid w:val="00757CBD"/>
    <w:rsid w:val="00761458"/>
    <w:rsid w:val="00762DCD"/>
    <w:rsid w:val="00762FDD"/>
    <w:rsid w:val="0076424A"/>
    <w:rsid w:val="00764433"/>
    <w:rsid w:val="0076590D"/>
    <w:rsid w:val="0076591D"/>
    <w:rsid w:val="0076626C"/>
    <w:rsid w:val="00766516"/>
    <w:rsid w:val="007665CF"/>
    <w:rsid w:val="0076692E"/>
    <w:rsid w:val="00766FBA"/>
    <w:rsid w:val="007677BF"/>
    <w:rsid w:val="007678B7"/>
    <w:rsid w:val="00767D06"/>
    <w:rsid w:val="00770116"/>
    <w:rsid w:val="00771651"/>
    <w:rsid w:val="00772B82"/>
    <w:rsid w:val="00772DCD"/>
    <w:rsid w:val="00773899"/>
    <w:rsid w:val="007752F7"/>
    <w:rsid w:val="007753C4"/>
    <w:rsid w:val="00775820"/>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0D"/>
    <w:rsid w:val="007855DD"/>
    <w:rsid w:val="007859F8"/>
    <w:rsid w:val="0078627F"/>
    <w:rsid w:val="0078629C"/>
    <w:rsid w:val="007862C6"/>
    <w:rsid w:val="00786C02"/>
    <w:rsid w:val="007871D3"/>
    <w:rsid w:val="007873C1"/>
    <w:rsid w:val="00787581"/>
    <w:rsid w:val="007877F2"/>
    <w:rsid w:val="00787C46"/>
    <w:rsid w:val="00787E88"/>
    <w:rsid w:val="0079083B"/>
    <w:rsid w:val="00790F52"/>
    <w:rsid w:val="00791C9A"/>
    <w:rsid w:val="007922C0"/>
    <w:rsid w:val="007923EE"/>
    <w:rsid w:val="007929A3"/>
    <w:rsid w:val="0079375E"/>
    <w:rsid w:val="00793CA8"/>
    <w:rsid w:val="0079496E"/>
    <w:rsid w:val="00794D70"/>
    <w:rsid w:val="00795CE0"/>
    <w:rsid w:val="00795DDD"/>
    <w:rsid w:val="0079671F"/>
    <w:rsid w:val="00796D57"/>
    <w:rsid w:val="0079765A"/>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52A"/>
    <w:rsid w:val="007A5DEE"/>
    <w:rsid w:val="007A6C0A"/>
    <w:rsid w:val="007A718E"/>
    <w:rsid w:val="007A74E3"/>
    <w:rsid w:val="007A7917"/>
    <w:rsid w:val="007B00BA"/>
    <w:rsid w:val="007B0F13"/>
    <w:rsid w:val="007B1334"/>
    <w:rsid w:val="007B2111"/>
    <w:rsid w:val="007B2175"/>
    <w:rsid w:val="007B2D41"/>
    <w:rsid w:val="007B3DAD"/>
    <w:rsid w:val="007B4112"/>
    <w:rsid w:val="007B45F2"/>
    <w:rsid w:val="007B4B0E"/>
    <w:rsid w:val="007B4CF7"/>
    <w:rsid w:val="007B559D"/>
    <w:rsid w:val="007B5FE0"/>
    <w:rsid w:val="007B6221"/>
    <w:rsid w:val="007B65CD"/>
    <w:rsid w:val="007B6800"/>
    <w:rsid w:val="007B6BDD"/>
    <w:rsid w:val="007B6C99"/>
    <w:rsid w:val="007B72E0"/>
    <w:rsid w:val="007B7D34"/>
    <w:rsid w:val="007C0441"/>
    <w:rsid w:val="007C07F2"/>
    <w:rsid w:val="007C16B3"/>
    <w:rsid w:val="007C1F5C"/>
    <w:rsid w:val="007C1FDB"/>
    <w:rsid w:val="007C2480"/>
    <w:rsid w:val="007C27E5"/>
    <w:rsid w:val="007C32F3"/>
    <w:rsid w:val="007C3491"/>
    <w:rsid w:val="007C374C"/>
    <w:rsid w:val="007C4C70"/>
    <w:rsid w:val="007C5DF5"/>
    <w:rsid w:val="007C6A6B"/>
    <w:rsid w:val="007C6B89"/>
    <w:rsid w:val="007C7F2F"/>
    <w:rsid w:val="007D1600"/>
    <w:rsid w:val="007D1A6A"/>
    <w:rsid w:val="007D250F"/>
    <w:rsid w:val="007D25D8"/>
    <w:rsid w:val="007D2B67"/>
    <w:rsid w:val="007D2BFA"/>
    <w:rsid w:val="007D317F"/>
    <w:rsid w:val="007D377D"/>
    <w:rsid w:val="007D3B8B"/>
    <w:rsid w:val="007D4207"/>
    <w:rsid w:val="007D4980"/>
    <w:rsid w:val="007D51C6"/>
    <w:rsid w:val="007D5335"/>
    <w:rsid w:val="007D5675"/>
    <w:rsid w:val="007D76A8"/>
    <w:rsid w:val="007E0164"/>
    <w:rsid w:val="007E0261"/>
    <w:rsid w:val="007E0B3F"/>
    <w:rsid w:val="007E0DC1"/>
    <w:rsid w:val="007E1799"/>
    <w:rsid w:val="007E19B8"/>
    <w:rsid w:val="007E1C9A"/>
    <w:rsid w:val="007E1D1F"/>
    <w:rsid w:val="007E2730"/>
    <w:rsid w:val="007E344A"/>
    <w:rsid w:val="007E3D29"/>
    <w:rsid w:val="007E3DB8"/>
    <w:rsid w:val="007E3FD1"/>
    <w:rsid w:val="007E411C"/>
    <w:rsid w:val="007E6021"/>
    <w:rsid w:val="007E6538"/>
    <w:rsid w:val="007E71BE"/>
    <w:rsid w:val="007E7339"/>
    <w:rsid w:val="007E7B12"/>
    <w:rsid w:val="007E7F1B"/>
    <w:rsid w:val="007F06EF"/>
    <w:rsid w:val="007F07AD"/>
    <w:rsid w:val="007F111F"/>
    <w:rsid w:val="007F120C"/>
    <w:rsid w:val="007F2581"/>
    <w:rsid w:val="007F3137"/>
    <w:rsid w:val="007F33AF"/>
    <w:rsid w:val="007F365C"/>
    <w:rsid w:val="007F4CA1"/>
    <w:rsid w:val="007F5F06"/>
    <w:rsid w:val="007F5F1A"/>
    <w:rsid w:val="007F65A5"/>
    <w:rsid w:val="007F6770"/>
    <w:rsid w:val="007F69C8"/>
    <w:rsid w:val="007F6DAE"/>
    <w:rsid w:val="007F76BA"/>
    <w:rsid w:val="007F7BB1"/>
    <w:rsid w:val="007F7DF4"/>
    <w:rsid w:val="00800333"/>
    <w:rsid w:val="00801105"/>
    <w:rsid w:val="008021AF"/>
    <w:rsid w:val="008021FE"/>
    <w:rsid w:val="0080253C"/>
    <w:rsid w:val="0080281D"/>
    <w:rsid w:val="00802A65"/>
    <w:rsid w:val="00802AB4"/>
    <w:rsid w:val="00803B5B"/>
    <w:rsid w:val="00803C59"/>
    <w:rsid w:val="008048AD"/>
    <w:rsid w:val="008055F6"/>
    <w:rsid w:val="008066EE"/>
    <w:rsid w:val="0080676A"/>
    <w:rsid w:val="00807835"/>
    <w:rsid w:val="00807C64"/>
    <w:rsid w:val="00810367"/>
    <w:rsid w:val="008104CC"/>
    <w:rsid w:val="00810CF3"/>
    <w:rsid w:val="00810FCC"/>
    <w:rsid w:val="00811018"/>
    <w:rsid w:val="00811234"/>
    <w:rsid w:val="008117F2"/>
    <w:rsid w:val="00811A07"/>
    <w:rsid w:val="00812260"/>
    <w:rsid w:val="008127D2"/>
    <w:rsid w:val="00813011"/>
    <w:rsid w:val="00813683"/>
    <w:rsid w:val="00813C72"/>
    <w:rsid w:val="00813ED1"/>
    <w:rsid w:val="00814577"/>
    <w:rsid w:val="008152B3"/>
    <w:rsid w:val="008154D8"/>
    <w:rsid w:val="00815632"/>
    <w:rsid w:val="008164B8"/>
    <w:rsid w:val="00817521"/>
    <w:rsid w:val="0081766A"/>
    <w:rsid w:val="008176F2"/>
    <w:rsid w:val="008178AA"/>
    <w:rsid w:val="00817B44"/>
    <w:rsid w:val="008203A8"/>
    <w:rsid w:val="0082075A"/>
    <w:rsid w:val="00820F90"/>
    <w:rsid w:val="00821A35"/>
    <w:rsid w:val="008224BC"/>
    <w:rsid w:val="008225C7"/>
    <w:rsid w:val="0082298E"/>
    <w:rsid w:val="00822A75"/>
    <w:rsid w:val="00822A9C"/>
    <w:rsid w:val="00823254"/>
    <w:rsid w:val="008237FC"/>
    <w:rsid w:val="00823D36"/>
    <w:rsid w:val="0082498E"/>
    <w:rsid w:val="008257D6"/>
    <w:rsid w:val="00826270"/>
    <w:rsid w:val="008263E1"/>
    <w:rsid w:val="00826493"/>
    <w:rsid w:val="00827279"/>
    <w:rsid w:val="00830A79"/>
    <w:rsid w:val="008315ED"/>
    <w:rsid w:val="00831962"/>
    <w:rsid w:val="00832326"/>
    <w:rsid w:val="0083284C"/>
    <w:rsid w:val="00832AA4"/>
    <w:rsid w:val="00833170"/>
    <w:rsid w:val="0083341F"/>
    <w:rsid w:val="008335C2"/>
    <w:rsid w:val="00834B69"/>
    <w:rsid w:val="008359C3"/>
    <w:rsid w:val="00835E04"/>
    <w:rsid w:val="0083621B"/>
    <w:rsid w:val="00836A47"/>
    <w:rsid w:val="00837002"/>
    <w:rsid w:val="0083717A"/>
    <w:rsid w:val="0083798A"/>
    <w:rsid w:val="00837CFA"/>
    <w:rsid w:val="00840997"/>
    <w:rsid w:val="00840A34"/>
    <w:rsid w:val="00840D24"/>
    <w:rsid w:val="00840FA5"/>
    <w:rsid w:val="00841F38"/>
    <w:rsid w:val="00842675"/>
    <w:rsid w:val="008456C4"/>
    <w:rsid w:val="008456C7"/>
    <w:rsid w:val="008457AC"/>
    <w:rsid w:val="00846992"/>
    <w:rsid w:val="00846B1A"/>
    <w:rsid w:val="00847455"/>
    <w:rsid w:val="0084750C"/>
    <w:rsid w:val="0084758C"/>
    <w:rsid w:val="008479EF"/>
    <w:rsid w:val="0085029F"/>
    <w:rsid w:val="0085074C"/>
    <w:rsid w:val="00850D70"/>
    <w:rsid w:val="00851234"/>
    <w:rsid w:val="0085125E"/>
    <w:rsid w:val="00851D83"/>
    <w:rsid w:val="00852207"/>
    <w:rsid w:val="0085307F"/>
    <w:rsid w:val="00853465"/>
    <w:rsid w:val="00853D0D"/>
    <w:rsid w:val="00853D19"/>
    <w:rsid w:val="00854227"/>
    <w:rsid w:val="00855EAD"/>
    <w:rsid w:val="0085607E"/>
    <w:rsid w:val="00856526"/>
    <w:rsid w:val="008567FE"/>
    <w:rsid w:val="00857221"/>
    <w:rsid w:val="00857926"/>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13F"/>
    <w:rsid w:val="00877480"/>
    <w:rsid w:val="00877FDA"/>
    <w:rsid w:val="008802D9"/>
    <w:rsid w:val="00880ABD"/>
    <w:rsid w:val="00880EC6"/>
    <w:rsid w:val="00881241"/>
    <w:rsid w:val="00881990"/>
    <w:rsid w:val="00881D18"/>
    <w:rsid w:val="00883211"/>
    <w:rsid w:val="008833B9"/>
    <w:rsid w:val="00883C79"/>
    <w:rsid w:val="008847A5"/>
    <w:rsid w:val="008848C1"/>
    <w:rsid w:val="008851DE"/>
    <w:rsid w:val="00885312"/>
    <w:rsid w:val="00885573"/>
    <w:rsid w:val="008862B4"/>
    <w:rsid w:val="0088641F"/>
    <w:rsid w:val="0088655A"/>
    <w:rsid w:val="0088665C"/>
    <w:rsid w:val="0088672C"/>
    <w:rsid w:val="008876BB"/>
    <w:rsid w:val="00887F38"/>
    <w:rsid w:val="00887F83"/>
    <w:rsid w:val="00890380"/>
    <w:rsid w:val="0089080E"/>
    <w:rsid w:val="00891059"/>
    <w:rsid w:val="00891710"/>
    <w:rsid w:val="00892342"/>
    <w:rsid w:val="00892EC9"/>
    <w:rsid w:val="008937FA"/>
    <w:rsid w:val="00893EAE"/>
    <w:rsid w:val="0089404F"/>
    <w:rsid w:val="00894C02"/>
    <w:rsid w:val="00895319"/>
    <w:rsid w:val="00895601"/>
    <w:rsid w:val="00895ABC"/>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2C1B"/>
    <w:rsid w:val="008A38F6"/>
    <w:rsid w:val="008A40AF"/>
    <w:rsid w:val="008A40FD"/>
    <w:rsid w:val="008A4310"/>
    <w:rsid w:val="008A473B"/>
    <w:rsid w:val="008A49F7"/>
    <w:rsid w:val="008A4FCC"/>
    <w:rsid w:val="008A530A"/>
    <w:rsid w:val="008A638A"/>
    <w:rsid w:val="008A6510"/>
    <w:rsid w:val="008A6AC0"/>
    <w:rsid w:val="008A6C77"/>
    <w:rsid w:val="008A703D"/>
    <w:rsid w:val="008A7120"/>
    <w:rsid w:val="008B03CC"/>
    <w:rsid w:val="008B166C"/>
    <w:rsid w:val="008B2533"/>
    <w:rsid w:val="008B29B8"/>
    <w:rsid w:val="008B34EB"/>
    <w:rsid w:val="008B37D5"/>
    <w:rsid w:val="008B380B"/>
    <w:rsid w:val="008B3A00"/>
    <w:rsid w:val="008B3A47"/>
    <w:rsid w:val="008B5083"/>
    <w:rsid w:val="008B6B2D"/>
    <w:rsid w:val="008B6B71"/>
    <w:rsid w:val="008B7B8A"/>
    <w:rsid w:val="008C0B42"/>
    <w:rsid w:val="008C0F0C"/>
    <w:rsid w:val="008C1907"/>
    <w:rsid w:val="008C195D"/>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C3A"/>
    <w:rsid w:val="008D02D8"/>
    <w:rsid w:val="008D0BC9"/>
    <w:rsid w:val="008D0E24"/>
    <w:rsid w:val="008D1233"/>
    <w:rsid w:val="008D134A"/>
    <w:rsid w:val="008D19D0"/>
    <w:rsid w:val="008D19D7"/>
    <w:rsid w:val="008D21A9"/>
    <w:rsid w:val="008D2925"/>
    <w:rsid w:val="008D3210"/>
    <w:rsid w:val="008D3D2D"/>
    <w:rsid w:val="008D4690"/>
    <w:rsid w:val="008D50BB"/>
    <w:rsid w:val="008D5271"/>
    <w:rsid w:val="008D574E"/>
    <w:rsid w:val="008D584F"/>
    <w:rsid w:val="008D65D6"/>
    <w:rsid w:val="008D6E12"/>
    <w:rsid w:val="008D7507"/>
    <w:rsid w:val="008D764B"/>
    <w:rsid w:val="008E03C2"/>
    <w:rsid w:val="008E060D"/>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A61"/>
    <w:rsid w:val="008F5715"/>
    <w:rsid w:val="008F5C13"/>
    <w:rsid w:val="008F5C86"/>
    <w:rsid w:val="008F5D72"/>
    <w:rsid w:val="008F64E5"/>
    <w:rsid w:val="008F64EC"/>
    <w:rsid w:val="008F66DE"/>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8BA"/>
    <w:rsid w:val="00905B44"/>
    <w:rsid w:val="0090628C"/>
    <w:rsid w:val="0090638A"/>
    <w:rsid w:val="009064A0"/>
    <w:rsid w:val="009066AF"/>
    <w:rsid w:val="009100C3"/>
    <w:rsid w:val="009101F9"/>
    <w:rsid w:val="0091047D"/>
    <w:rsid w:val="00910578"/>
    <w:rsid w:val="009108BA"/>
    <w:rsid w:val="00910BFB"/>
    <w:rsid w:val="009112E0"/>
    <w:rsid w:val="0091153A"/>
    <w:rsid w:val="009117CD"/>
    <w:rsid w:val="00912112"/>
    <w:rsid w:val="00912F6F"/>
    <w:rsid w:val="00913007"/>
    <w:rsid w:val="00913AA6"/>
    <w:rsid w:val="009140A9"/>
    <w:rsid w:val="00914163"/>
    <w:rsid w:val="009145A5"/>
    <w:rsid w:val="00915479"/>
    <w:rsid w:val="00915DBE"/>
    <w:rsid w:val="0091690C"/>
    <w:rsid w:val="00916B23"/>
    <w:rsid w:val="00916B59"/>
    <w:rsid w:val="0091739D"/>
    <w:rsid w:val="00917B36"/>
    <w:rsid w:val="00917FAB"/>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5F8A"/>
    <w:rsid w:val="0092641C"/>
    <w:rsid w:val="009268DD"/>
    <w:rsid w:val="009269B9"/>
    <w:rsid w:val="00933C0A"/>
    <w:rsid w:val="00933CC4"/>
    <w:rsid w:val="00933E27"/>
    <w:rsid w:val="0093422D"/>
    <w:rsid w:val="00936CB8"/>
    <w:rsid w:val="00936EDC"/>
    <w:rsid w:val="00936F0D"/>
    <w:rsid w:val="00936F4D"/>
    <w:rsid w:val="009370BE"/>
    <w:rsid w:val="009371C9"/>
    <w:rsid w:val="00937314"/>
    <w:rsid w:val="00937DFD"/>
    <w:rsid w:val="0094054B"/>
    <w:rsid w:val="00940D83"/>
    <w:rsid w:val="009417EE"/>
    <w:rsid w:val="00942417"/>
    <w:rsid w:val="0094247D"/>
    <w:rsid w:val="00942649"/>
    <w:rsid w:val="00942C79"/>
    <w:rsid w:val="00943849"/>
    <w:rsid w:val="00943F97"/>
    <w:rsid w:val="0094427C"/>
    <w:rsid w:val="00944A18"/>
    <w:rsid w:val="00945DD2"/>
    <w:rsid w:val="00945F49"/>
    <w:rsid w:val="00946929"/>
    <w:rsid w:val="0094751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3AA"/>
    <w:rsid w:val="0096063F"/>
    <w:rsid w:val="00961475"/>
    <w:rsid w:val="00961CC7"/>
    <w:rsid w:val="00961D0F"/>
    <w:rsid w:val="00962934"/>
    <w:rsid w:val="009636A3"/>
    <w:rsid w:val="00963E2A"/>
    <w:rsid w:val="0096427E"/>
    <w:rsid w:val="00964C66"/>
    <w:rsid w:val="00965BF7"/>
    <w:rsid w:val="00965DB1"/>
    <w:rsid w:val="00965EFE"/>
    <w:rsid w:val="00967C47"/>
    <w:rsid w:val="00967C4E"/>
    <w:rsid w:val="00971795"/>
    <w:rsid w:val="0097211F"/>
    <w:rsid w:val="00973D6F"/>
    <w:rsid w:val="00973F41"/>
    <w:rsid w:val="00974447"/>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47AC"/>
    <w:rsid w:val="00985089"/>
    <w:rsid w:val="009856FD"/>
    <w:rsid w:val="00986017"/>
    <w:rsid w:val="0098602D"/>
    <w:rsid w:val="00986488"/>
    <w:rsid w:val="009866DE"/>
    <w:rsid w:val="0098755B"/>
    <w:rsid w:val="009878C2"/>
    <w:rsid w:val="009879B9"/>
    <w:rsid w:val="0099069A"/>
    <w:rsid w:val="0099072A"/>
    <w:rsid w:val="00990869"/>
    <w:rsid w:val="009908D7"/>
    <w:rsid w:val="0099176D"/>
    <w:rsid w:val="009917C7"/>
    <w:rsid w:val="00991B24"/>
    <w:rsid w:val="00991C73"/>
    <w:rsid w:val="009929E7"/>
    <w:rsid w:val="00993621"/>
    <w:rsid w:val="009936D7"/>
    <w:rsid w:val="0099378D"/>
    <w:rsid w:val="00993BFC"/>
    <w:rsid w:val="009946A8"/>
    <w:rsid w:val="00994ADD"/>
    <w:rsid w:val="00994E35"/>
    <w:rsid w:val="00995440"/>
    <w:rsid w:val="00995D10"/>
    <w:rsid w:val="009961FA"/>
    <w:rsid w:val="00996268"/>
    <w:rsid w:val="0099682C"/>
    <w:rsid w:val="00997383"/>
    <w:rsid w:val="00997A44"/>
    <w:rsid w:val="00997FE3"/>
    <w:rsid w:val="009A02FF"/>
    <w:rsid w:val="009A0AD6"/>
    <w:rsid w:val="009A30B0"/>
    <w:rsid w:val="009A3B65"/>
    <w:rsid w:val="009A5034"/>
    <w:rsid w:val="009A5142"/>
    <w:rsid w:val="009A5282"/>
    <w:rsid w:val="009A5D85"/>
    <w:rsid w:val="009A5F4F"/>
    <w:rsid w:val="009A6536"/>
    <w:rsid w:val="009A678C"/>
    <w:rsid w:val="009A724B"/>
    <w:rsid w:val="009A7388"/>
    <w:rsid w:val="009B089C"/>
    <w:rsid w:val="009B0AFD"/>
    <w:rsid w:val="009B1097"/>
    <w:rsid w:val="009B2A08"/>
    <w:rsid w:val="009B3F6C"/>
    <w:rsid w:val="009B44C2"/>
    <w:rsid w:val="009B4F21"/>
    <w:rsid w:val="009B4F3A"/>
    <w:rsid w:val="009B5089"/>
    <w:rsid w:val="009B53C2"/>
    <w:rsid w:val="009B5FD4"/>
    <w:rsid w:val="009B6331"/>
    <w:rsid w:val="009B6440"/>
    <w:rsid w:val="009B6A3A"/>
    <w:rsid w:val="009B76D3"/>
    <w:rsid w:val="009B7B17"/>
    <w:rsid w:val="009C0061"/>
    <w:rsid w:val="009C1E25"/>
    <w:rsid w:val="009C20C4"/>
    <w:rsid w:val="009C247A"/>
    <w:rsid w:val="009C2844"/>
    <w:rsid w:val="009C3192"/>
    <w:rsid w:val="009C37C5"/>
    <w:rsid w:val="009C387F"/>
    <w:rsid w:val="009C3BA1"/>
    <w:rsid w:val="009C460C"/>
    <w:rsid w:val="009C5458"/>
    <w:rsid w:val="009C5D41"/>
    <w:rsid w:val="009C63F9"/>
    <w:rsid w:val="009C6BA5"/>
    <w:rsid w:val="009C6F41"/>
    <w:rsid w:val="009C7D6E"/>
    <w:rsid w:val="009D06C3"/>
    <w:rsid w:val="009D0873"/>
    <w:rsid w:val="009D09CE"/>
    <w:rsid w:val="009D0A60"/>
    <w:rsid w:val="009D0D2A"/>
    <w:rsid w:val="009D0FDA"/>
    <w:rsid w:val="009D1712"/>
    <w:rsid w:val="009D1806"/>
    <w:rsid w:val="009D2EA2"/>
    <w:rsid w:val="009D317D"/>
    <w:rsid w:val="009D369D"/>
    <w:rsid w:val="009D3A46"/>
    <w:rsid w:val="009D448A"/>
    <w:rsid w:val="009D451B"/>
    <w:rsid w:val="009D4744"/>
    <w:rsid w:val="009D489D"/>
    <w:rsid w:val="009D4B5D"/>
    <w:rsid w:val="009D54E8"/>
    <w:rsid w:val="009D6F3E"/>
    <w:rsid w:val="009D713B"/>
    <w:rsid w:val="009D728F"/>
    <w:rsid w:val="009D74A4"/>
    <w:rsid w:val="009D7F6F"/>
    <w:rsid w:val="009E005D"/>
    <w:rsid w:val="009E061B"/>
    <w:rsid w:val="009E0FA7"/>
    <w:rsid w:val="009E11D8"/>
    <w:rsid w:val="009E12BE"/>
    <w:rsid w:val="009E1449"/>
    <w:rsid w:val="009E1A74"/>
    <w:rsid w:val="009E21D4"/>
    <w:rsid w:val="009E2214"/>
    <w:rsid w:val="009E34C3"/>
    <w:rsid w:val="009E3714"/>
    <w:rsid w:val="009E4165"/>
    <w:rsid w:val="009E4BD3"/>
    <w:rsid w:val="009E4C15"/>
    <w:rsid w:val="009E4D1C"/>
    <w:rsid w:val="009E4E7A"/>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4B29"/>
    <w:rsid w:val="009F6464"/>
    <w:rsid w:val="009F676B"/>
    <w:rsid w:val="009F687A"/>
    <w:rsid w:val="009F6B34"/>
    <w:rsid w:val="009F70ED"/>
    <w:rsid w:val="009F7F6F"/>
    <w:rsid w:val="00A00360"/>
    <w:rsid w:val="00A003C9"/>
    <w:rsid w:val="00A00574"/>
    <w:rsid w:val="00A006AE"/>
    <w:rsid w:val="00A00F09"/>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676"/>
    <w:rsid w:val="00A067F6"/>
    <w:rsid w:val="00A07014"/>
    <w:rsid w:val="00A103F6"/>
    <w:rsid w:val="00A10827"/>
    <w:rsid w:val="00A108BD"/>
    <w:rsid w:val="00A10A1D"/>
    <w:rsid w:val="00A10F10"/>
    <w:rsid w:val="00A114BE"/>
    <w:rsid w:val="00A11771"/>
    <w:rsid w:val="00A11963"/>
    <w:rsid w:val="00A119BA"/>
    <w:rsid w:val="00A11B40"/>
    <w:rsid w:val="00A12104"/>
    <w:rsid w:val="00A12509"/>
    <w:rsid w:val="00A12559"/>
    <w:rsid w:val="00A13654"/>
    <w:rsid w:val="00A14209"/>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DCB"/>
    <w:rsid w:val="00A244C2"/>
    <w:rsid w:val="00A24988"/>
    <w:rsid w:val="00A24A14"/>
    <w:rsid w:val="00A25237"/>
    <w:rsid w:val="00A2562B"/>
    <w:rsid w:val="00A256D8"/>
    <w:rsid w:val="00A26673"/>
    <w:rsid w:val="00A31488"/>
    <w:rsid w:val="00A31E6B"/>
    <w:rsid w:val="00A31FA0"/>
    <w:rsid w:val="00A32705"/>
    <w:rsid w:val="00A328A0"/>
    <w:rsid w:val="00A331B6"/>
    <w:rsid w:val="00A33D8C"/>
    <w:rsid w:val="00A33FD9"/>
    <w:rsid w:val="00A342F8"/>
    <w:rsid w:val="00A346BA"/>
    <w:rsid w:val="00A34739"/>
    <w:rsid w:val="00A34C70"/>
    <w:rsid w:val="00A34F74"/>
    <w:rsid w:val="00A3504C"/>
    <w:rsid w:val="00A35522"/>
    <w:rsid w:val="00A36C9E"/>
    <w:rsid w:val="00A37176"/>
    <w:rsid w:val="00A372B9"/>
    <w:rsid w:val="00A37624"/>
    <w:rsid w:val="00A378F8"/>
    <w:rsid w:val="00A37934"/>
    <w:rsid w:val="00A37FB1"/>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512B2"/>
    <w:rsid w:val="00A513AE"/>
    <w:rsid w:val="00A513C9"/>
    <w:rsid w:val="00A51647"/>
    <w:rsid w:val="00A51A5D"/>
    <w:rsid w:val="00A522D3"/>
    <w:rsid w:val="00A5373F"/>
    <w:rsid w:val="00A53783"/>
    <w:rsid w:val="00A541E7"/>
    <w:rsid w:val="00A54286"/>
    <w:rsid w:val="00A5558A"/>
    <w:rsid w:val="00A55D62"/>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6DE3"/>
    <w:rsid w:val="00A6757D"/>
    <w:rsid w:val="00A70985"/>
    <w:rsid w:val="00A70F8E"/>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18E3"/>
    <w:rsid w:val="00A83497"/>
    <w:rsid w:val="00A83576"/>
    <w:rsid w:val="00A83EB3"/>
    <w:rsid w:val="00A83FE1"/>
    <w:rsid w:val="00A8410A"/>
    <w:rsid w:val="00A841AB"/>
    <w:rsid w:val="00A8466A"/>
    <w:rsid w:val="00A846C7"/>
    <w:rsid w:val="00A84AD4"/>
    <w:rsid w:val="00A84C75"/>
    <w:rsid w:val="00A852C3"/>
    <w:rsid w:val="00A858D8"/>
    <w:rsid w:val="00A85D1F"/>
    <w:rsid w:val="00A85DFE"/>
    <w:rsid w:val="00A870B3"/>
    <w:rsid w:val="00A875E7"/>
    <w:rsid w:val="00A90851"/>
    <w:rsid w:val="00A90ADE"/>
    <w:rsid w:val="00A91129"/>
    <w:rsid w:val="00A9185A"/>
    <w:rsid w:val="00A91889"/>
    <w:rsid w:val="00A926EB"/>
    <w:rsid w:val="00A928C4"/>
    <w:rsid w:val="00A9322D"/>
    <w:rsid w:val="00A93376"/>
    <w:rsid w:val="00A93B91"/>
    <w:rsid w:val="00A94F94"/>
    <w:rsid w:val="00A953EC"/>
    <w:rsid w:val="00A9585E"/>
    <w:rsid w:val="00A95BEE"/>
    <w:rsid w:val="00A97498"/>
    <w:rsid w:val="00A97574"/>
    <w:rsid w:val="00A97661"/>
    <w:rsid w:val="00A97B04"/>
    <w:rsid w:val="00A97DE1"/>
    <w:rsid w:val="00AA043D"/>
    <w:rsid w:val="00AA08FA"/>
    <w:rsid w:val="00AA1154"/>
    <w:rsid w:val="00AA11DF"/>
    <w:rsid w:val="00AA150B"/>
    <w:rsid w:val="00AA1560"/>
    <w:rsid w:val="00AA1CA9"/>
    <w:rsid w:val="00AA2E61"/>
    <w:rsid w:val="00AA37F1"/>
    <w:rsid w:val="00AA4270"/>
    <w:rsid w:val="00AA5149"/>
    <w:rsid w:val="00AA553A"/>
    <w:rsid w:val="00AA6363"/>
    <w:rsid w:val="00AA6402"/>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B5FC7"/>
    <w:rsid w:val="00AB6F46"/>
    <w:rsid w:val="00AC0D8D"/>
    <w:rsid w:val="00AC14E4"/>
    <w:rsid w:val="00AC180F"/>
    <w:rsid w:val="00AC25C6"/>
    <w:rsid w:val="00AC3753"/>
    <w:rsid w:val="00AC3D5A"/>
    <w:rsid w:val="00AC40B2"/>
    <w:rsid w:val="00AC43B8"/>
    <w:rsid w:val="00AC470D"/>
    <w:rsid w:val="00AC475E"/>
    <w:rsid w:val="00AC4D37"/>
    <w:rsid w:val="00AC4FF1"/>
    <w:rsid w:val="00AC5E74"/>
    <w:rsid w:val="00AC6761"/>
    <w:rsid w:val="00AC6B97"/>
    <w:rsid w:val="00AC7299"/>
    <w:rsid w:val="00AC7F92"/>
    <w:rsid w:val="00AD0391"/>
    <w:rsid w:val="00AD07E7"/>
    <w:rsid w:val="00AD0CA9"/>
    <w:rsid w:val="00AD13E1"/>
    <w:rsid w:val="00AD21DA"/>
    <w:rsid w:val="00AD25E4"/>
    <w:rsid w:val="00AD2629"/>
    <w:rsid w:val="00AD29C5"/>
    <w:rsid w:val="00AD2D37"/>
    <w:rsid w:val="00AD35F9"/>
    <w:rsid w:val="00AD3631"/>
    <w:rsid w:val="00AD40DF"/>
    <w:rsid w:val="00AD47D5"/>
    <w:rsid w:val="00AD483E"/>
    <w:rsid w:val="00AD4A86"/>
    <w:rsid w:val="00AD5FEF"/>
    <w:rsid w:val="00AD6473"/>
    <w:rsid w:val="00AD6691"/>
    <w:rsid w:val="00AD6820"/>
    <w:rsid w:val="00AD6874"/>
    <w:rsid w:val="00AD6AA9"/>
    <w:rsid w:val="00AD7200"/>
    <w:rsid w:val="00AD756D"/>
    <w:rsid w:val="00AE032C"/>
    <w:rsid w:val="00AE0B70"/>
    <w:rsid w:val="00AE0F65"/>
    <w:rsid w:val="00AE190E"/>
    <w:rsid w:val="00AE1D24"/>
    <w:rsid w:val="00AE2208"/>
    <w:rsid w:val="00AE523C"/>
    <w:rsid w:val="00AE584A"/>
    <w:rsid w:val="00AE5C22"/>
    <w:rsid w:val="00AE669C"/>
    <w:rsid w:val="00AE682B"/>
    <w:rsid w:val="00AE6BC0"/>
    <w:rsid w:val="00AE6CE7"/>
    <w:rsid w:val="00AE73E3"/>
    <w:rsid w:val="00AF12F2"/>
    <w:rsid w:val="00AF1AD4"/>
    <w:rsid w:val="00AF2C3F"/>
    <w:rsid w:val="00AF2FA3"/>
    <w:rsid w:val="00AF3924"/>
    <w:rsid w:val="00AF424E"/>
    <w:rsid w:val="00AF4D9E"/>
    <w:rsid w:val="00AF4E56"/>
    <w:rsid w:val="00AF55A6"/>
    <w:rsid w:val="00AF5C8D"/>
    <w:rsid w:val="00AF6280"/>
    <w:rsid w:val="00AF6E16"/>
    <w:rsid w:val="00AF6E2D"/>
    <w:rsid w:val="00AF7118"/>
    <w:rsid w:val="00AF73D5"/>
    <w:rsid w:val="00AF7508"/>
    <w:rsid w:val="00AF7B7C"/>
    <w:rsid w:val="00B002A5"/>
    <w:rsid w:val="00B00A00"/>
    <w:rsid w:val="00B00B20"/>
    <w:rsid w:val="00B00DE2"/>
    <w:rsid w:val="00B00FDE"/>
    <w:rsid w:val="00B0105E"/>
    <w:rsid w:val="00B011D2"/>
    <w:rsid w:val="00B020F4"/>
    <w:rsid w:val="00B0234F"/>
    <w:rsid w:val="00B02E91"/>
    <w:rsid w:val="00B03078"/>
    <w:rsid w:val="00B03613"/>
    <w:rsid w:val="00B03BD0"/>
    <w:rsid w:val="00B03D2F"/>
    <w:rsid w:val="00B04243"/>
    <w:rsid w:val="00B043A4"/>
    <w:rsid w:val="00B047AE"/>
    <w:rsid w:val="00B04D72"/>
    <w:rsid w:val="00B0540E"/>
    <w:rsid w:val="00B05933"/>
    <w:rsid w:val="00B05952"/>
    <w:rsid w:val="00B059D4"/>
    <w:rsid w:val="00B06391"/>
    <w:rsid w:val="00B063F7"/>
    <w:rsid w:val="00B06F32"/>
    <w:rsid w:val="00B07169"/>
    <w:rsid w:val="00B0779B"/>
    <w:rsid w:val="00B07FBD"/>
    <w:rsid w:val="00B104C5"/>
    <w:rsid w:val="00B10C9E"/>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B18"/>
    <w:rsid w:val="00B23CF5"/>
    <w:rsid w:val="00B23EC1"/>
    <w:rsid w:val="00B24775"/>
    <w:rsid w:val="00B247AC"/>
    <w:rsid w:val="00B24A32"/>
    <w:rsid w:val="00B24BC6"/>
    <w:rsid w:val="00B25743"/>
    <w:rsid w:val="00B25C24"/>
    <w:rsid w:val="00B25FAF"/>
    <w:rsid w:val="00B264C2"/>
    <w:rsid w:val="00B26EA1"/>
    <w:rsid w:val="00B27462"/>
    <w:rsid w:val="00B27BF9"/>
    <w:rsid w:val="00B27C17"/>
    <w:rsid w:val="00B27C62"/>
    <w:rsid w:val="00B30471"/>
    <w:rsid w:val="00B30F1E"/>
    <w:rsid w:val="00B3136D"/>
    <w:rsid w:val="00B31D15"/>
    <w:rsid w:val="00B31E07"/>
    <w:rsid w:val="00B31F93"/>
    <w:rsid w:val="00B3263A"/>
    <w:rsid w:val="00B3285C"/>
    <w:rsid w:val="00B32C74"/>
    <w:rsid w:val="00B32D71"/>
    <w:rsid w:val="00B33520"/>
    <w:rsid w:val="00B33B95"/>
    <w:rsid w:val="00B3472F"/>
    <w:rsid w:val="00B34D0C"/>
    <w:rsid w:val="00B35404"/>
    <w:rsid w:val="00B35A0C"/>
    <w:rsid w:val="00B35B5A"/>
    <w:rsid w:val="00B365A8"/>
    <w:rsid w:val="00B36619"/>
    <w:rsid w:val="00B36B98"/>
    <w:rsid w:val="00B37C3E"/>
    <w:rsid w:val="00B37F0C"/>
    <w:rsid w:val="00B405A0"/>
    <w:rsid w:val="00B40770"/>
    <w:rsid w:val="00B40892"/>
    <w:rsid w:val="00B408C3"/>
    <w:rsid w:val="00B408FB"/>
    <w:rsid w:val="00B408FF"/>
    <w:rsid w:val="00B409D1"/>
    <w:rsid w:val="00B410F3"/>
    <w:rsid w:val="00B41163"/>
    <w:rsid w:val="00B4132E"/>
    <w:rsid w:val="00B41759"/>
    <w:rsid w:val="00B41D8F"/>
    <w:rsid w:val="00B41F9C"/>
    <w:rsid w:val="00B422AA"/>
    <w:rsid w:val="00B42E2B"/>
    <w:rsid w:val="00B434D0"/>
    <w:rsid w:val="00B44329"/>
    <w:rsid w:val="00B44BFB"/>
    <w:rsid w:val="00B44DD5"/>
    <w:rsid w:val="00B45B96"/>
    <w:rsid w:val="00B45ED6"/>
    <w:rsid w:val="00B4604E"/>
    <w:rsid w:val="00B46271"/>
    <w:rsid w:val="00B46276"/>
    <w:rsid w:val="00B466D9"/>
    <w:rsid w:val="00B47268"/>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0CCF"/>
    <w:rsid w:val="00B6135B"/>
    <w:rsid w:val="00B61929"/>
    <w:rsid w:val="00B61B10"/>
    <w:rsid w:val="00B62533"/>
    <w:rsid w:val="00B62E38"/>
    <w:rsid w:val="00B63289"/>
    <w:rsid w:val="00B63340"/>
    <w:rsid w:val="00B64428"/>
    <w:rsid w:val="00B64AC4"/>
    <w:rsid w:val="00B64DAA"/>
    <w:rsid w:val="00B650E1"/>
    <w:rsid w:val="00B66130"/>
    <w:rsid w:val="00B66233"/>
    <w:rsid w:val="00B664D0"/>
    <w:rsid w:val="00B66BC6"/>
    <w:rsid w:val="00B671AF"/>
    <w:rsid w:val="00B70859"/>
    <w:rsid w:val="00B71611"/>
    <w:rsid w:val="00B726E7"/>
    <w:rsid w:val="00B72817"/>
    <w:rsid w:val="00B7292A"/>
    <w:rsid w:val="00B72CE3"/>
    <w:rsid w:val="00B72D6E"/>
    <w:rsid w:val="00B7379E"/>
    <w:rsid w:val="00B74186"/>
    <w:rsid w:val="00B74290"/>
    <w:rsid w:val="00B74435"/>
    <w:rsid w:val="00B74887"/>
    <w:rsid w:val="00B74DED"/>
    <w:rsid w:val="00B74E2B"/>
    <w:rsid w:val="00B750BA"/>
    <w:rsid w:val="00B75402"/>
    <w:rsid w:val="00B762F5"/>
    <w:rsid w:val="00B76597"/>
    <w:rsid w:val="00B76E20"/>
    <w:rsid w:val="00B770B2"/>
    <w:rsid w:val="00B7724B"/>
    <w:rsid w:val="00B8032F"/>
    <w:rsid w:val="00B804FD"/>
    <w:rsid w:val="00B81670"/>
    <w:rsid w:val="00B81C5A"/>
    <w:rsid w:val="00B81F8E"/>
    <w:rsid w:val="00B8228B"/>
    <w:rsid w:val="00B828AD"/>
    <w:rsid w:val="00B83DCD"/>
    <w:rsid w:val="00B83F1B"/>
    <w:rsid w:val="00B84AA7"/>
    <w:rsid w:val="00B8515E"/>
    <w:rsid w:val="00B85267"/>
    <w:rsid w:val="00B86061"/>
    <w:rsid w:val="00B869D0"/>
    <w:rsid w:val="00B8704A"/>
    <w:rsid w:val="00B8747E"/>
    <w:rsid w:val="00B87774"/>
    <w:rsid w:val="00B87922"/>
    <w:rsid w:val="00B87C1E"/>
    <w:rsid w:val="00B90371"/>
    <w:rsid w:val="00B90732"/>
    <w:rsid w:val="00B909CB"/>
    <w:rsid w:val="00B9278A"/>
    <w:rsid w:val="00B92A0C"/>
    <w:rsid w:val="00B934DA"/>
    <w:rsid w:val="00B936F4"/>
    <w:rsid w:val="00B93DFD"/>
    <w:rsid w:val="00B942D6"/>
    <w:rsid w:val="00B947E0"/>
    <w:rsid w:val="00B9526E"/>
    <w:rsid w:val="00B95270"/>
    <w:rsid w:val="00B95A9C"/>
    <w:rsid w:val="00B96C38"/>
    <w:rsid w:val="00B970AE"/>
    <w:rsid w:val="00B97781"/>
    <w:rsid w:val="00B97DDE"/>
    <w:rsid w:val="00BA04AC"/>
    <w:rsid w:val="00BA08B6"/>
    <w:rsid w:val="00BA0B02"/>
    <w:rsid w:val="00BA0FDB"/>
    <w:rsid w:val="00BA10E9"/>
    <w:rsid w:val="00BA1909"/>
    <w:rsid w:val="00BA2026"/>
    <w:rsid w:val="00BA2581"/>
    <w:rsid w:val="00BA337B"/>
    <w:rsid w:val="00BA3F4A"/>
    <w:rsid w:val="00BA3F4F"/>
    <w:rsid w:val="00BA44E8"/>
    <w:rsid w:val="00BA4BCC"/>
    <w:rsid w:val="00BA5A38"/>
    <w:rsid w:val="00BA63BA"/>
    <w:rsid w:val="00BB19D1"/>
    <w:rsid w:val="00BB2442"/>
    <w:rsid w:val="00BB2B19"/>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B7317"/>
    <w:rsid w:val="00BC0144"/>
    <w:rsid w:val="00BC069D"/>
    <w:rsid w:val="00BC072F"/>
    <w:rsid w:val="00BC1111"/>
    <w:rsid w:val="00BC1712"/>
    <w:rsid w:val="00BC2B80"/>
    <w:rsid w:val="00BC3863"/>
    <w:rsid w:val="00BC3D9F"/>
    <w:rsid w:val="00BC488D"/>
    <w:rsid w:val="00BC4C1F"/>
    <w:rsid w:val="00BC545C"/>
    <w:rsid w:val="00BC601F"/>
    <w:rsid w:val="00BC6285"/>
    <w:rsid w:val="00BC6E08"/>
    <w:rsid w:val="00BC6EBC"/>
    <w:rsid w:val="00BC7512"/>
    <w:rsid w:val="00BC786B"/>
    <w:rsid w:val="00BC7992"/>
    <w:rsid w:val="00BC7DC3"/>
    <w:rsid w:val="00BD0885"/>
    <w:rsid w:val="00BD0BDA"/>
    <w:rsid w:val="00BD0EB6"/>
    <w:rsid w:val="00BD181E"/>
    <w:rsid w:val="00BD1AFF"/>
    <w:rsid w:val="00BD1C65"/>
    <w:rsid w:val="00BD28A9"/>
    <w:rsid w:val="00BD390B"/>
    <w:rsid w:val="00BD3C7A"/>
    <w:rsid w:val="00BD40EE"/>
    <w:rsid w:val="00BD4F9E"/>
    <w:rsid w:val="00BD4FC1"/>
    <w:rsid w:val="00BD5F8B"/>
    <w:rsid w:val="00BD5FE4"/>
    <w:rsid w:val="00BD6209"/>
    <w:rsid w:val="00BD73C8"/>
    <w:rsid w:val="00BD7612"/>
    <w:rsid w:val="00BD7931"/>
    <w:rsid w:val="00BD7D49"/>
    <w:rsid w:val="00BD7EFA"/>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8B5"/>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3C36"/>
    <w:rsid w:val="00BF4096"/>
    <w:rsid w:val="00BF5005"/>
    <w:rsid w:val="00BF66EE"/>
    <w:rsid w:val="00BF6CB9"/>
    <w:rsid w:val="00BF6D44"/>
    <w:rsid w:val="00BF73B8"/>
    <w:rsid w:val="00BF79A1"/>
    <w:rsid w:val="00BF7C23"/>
    <w:rsid w:val="00BF7C64"/>
    <w:rsid w:val="00BF7F4E"/>
    <w:rsid w:val="00C00084"/>
    <w:rsid w:val="00C0087C"/>
    <w:rsid w:val="00C00BEA"/>
    <w:rsid w:val="00C00DAF"/>
    <w:rsid w:val="00C00E03"/>
    <w:rsid w:val="00C025E1"/>
    <w:rsid w:val="00C02B6E"/>
    <w:rsid w:val="00C039A3"/>
    <w:rsid w:val="00C03A38"/>
    <w:rsid w:val="00C03EFB"/>
    <w:rsid w:val="00C040F3"/>
    <w:rsid w:val="00C0424D"/>
    <w:rsid w:val="00C045DE"/>
    <w:rsid w:val="00C04CC5"/>
    <w:rsid w:val="00C0598B"/>
    <w:rsid w:val="00C05BBE"/>
    <w:rsid w:val="00C06033"/>
    <w:rsid w:val="00C07299"/>
    <w:rsid w:val="00C0729D"/>
    <w:rsid w:val="00C07766"/>
    <w:rsid w:val="00C0789F"/>
    <w:rsid w:val="00C1038A"/>
    <w:rsid w:val="00C10B05"/>
    <w:rsid w:val="00C10F42"/>
    <w:rsid w:val="00C10FAC"/>
    <w:rsid w:val="00C1132A"/>
    <w:rsid w:val="00C11EC7"/>
    <w:rsid w:val="00C123DE"/>
    <w:rsid w:val="00C130B7"/>
    <w:rsid w:val="00C135B2"/>
    <w:rsid w:val="00C13631"/>
    <w:rsid w:val="00C14382"/>
    <w:rsid w:val="00C14689"/>
    <w:rsid w:val="00C14804"/>
    <w:rsid w:val="00C14E9B"/>
    <w:rsid w:val="00C14EE6"/>
    <w:rsid w:val="00C15058"/>
    <w:rsid w:val="00C1510E"/>
    <w:rsid w:val="00C15B0B"/>
    <w:rsid w:val="00C161AA"/>
    <w:rsid w:val="00C162D9"/>
    <w:rsid w:val="00C16B50"/>
    <w:rsid w:val="00C16BBB"/>
    <w:rsid w:val="00C16BDB"/>
    <w:rsid w:val="00C16D8A"/>
    <w:rsid w:val="00C171C4"/>
    <w:rsid w:val="00C1748F"/>
    <w:rsid w:val="00C1770C"/>
    <w:rsid w:val="00C179F3"/>
    <w:rsid w:val="00C17AAF"/>
    <w:rsid w:val="00C17DBD"/>
    <w:rsid w:val="00C203C4"/>
    <w:rsid w:val="00C217CE"/>
    <w:rsid w:val="00C21FB9"/>
    <w:rsid w:val="00C2227C"/>
    <w:rsid w:val="00C22A9F"/>
    <w:rsid w:val="00C2318F"/>
    <w:rsid w:val="00C23C53"/>
    <w:rsid w:val="00C245BD"/>
    <w:rsid w:val="00C24CFC"/>
    <w:rsid w:val="00C253A4"/>
    <w:rsid w:val="00C253DC"/>
    <w:rsid w:val="00C254CC"/>
    <w:rsid w:val="00C25E97"/>
    <w:rsid w:val="00C26AD2"/>
    <w:rsid w:val="00C26D24"/>
    <w:rsid w:val="00C273E0"/>
    <w:rsid w:val="00C276E5"/>
    <w:rsid w:val="00C30143"/>
    <w:rsid w:val="00C30342"/>
    <w:rsid w:val="00C3037E"/>
    <w:rsid w:val="00C30562"/>
    <w:rsid w:val="00C317F4"/>
    <w:rsid w:val="00C320ED"/>
    <w:rsid w:val="00C32E7C"/>
    <w:rsid w:val="00C3319A"/>
    <w:rsid w:val="00C33584"/>
    <w:rsid w:val="00C336A4"/>
    <w:rsid w:val="00C33BDB"/>
    <w:rsid w:val="00C355F4"/>
    <w:rsid w:val="00C35C93"/>
    <w:rsid w:val="00C36080"/>
    <w:rsid w:val="00C376D3"/>
    <w:rsid w:val="00C40094"/>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4C7E"/>
    <w:rsid w:val="00C45435"/>
    <w:rsid w:val="00C45636"/>
    <w:rsid w:val="00C45BB5"/>
    <w:rsid w:val="00C45E79"/>
    <w:rsid w:val="00C464E6"/>
    <w:rsid w:val="00C46544"/>
    <w:rsid w:val="00C46E1A"/>
    <w:rsid w:val="00C501F5"/>
    <w:rsid w:val="00C503F2"/>
    <w:rsid w:val="00C51431"/>
    <w:rsid w:val="00C51675"/>
    <w:rsid w:val="00C51971"/>
    <w:rsid w:val="00C52D2C"/>
    <w:rsid w:val="00C52E1A"/>
    <w:rsid w:val="00C52E1E"/>
    <w:rsid w:val="00C52EAA"/>
    <w:rsid w:val="00C53437"/>
    <w:rsid w:val="00C54144"/>
    <w:rsid w:val="00C5445A"/>
    <w:rsid w:val="00C5521D"/>
    <w:rsid w:val="00C552F4"/>
    <w:rsid w:val="00C55470"/>
    <w:rsid w:val="00C5614A"/>
    <w:rsid w:val="00C56202"/>
    <w:rsid w:val="00C56250"/>
    <w:rsid w:val="00C56474"/>
    <w:rsid w:val="00C565E3"/>
    <w:rsid w:val="00C5680F"/>
    <w:rsid w:val="00C57072"/>
    <w:rsid w:val="00C60279"/>
    <w:rsid w:val="00C62085"/>
    <w:rsid w:val="00C6265E"/>
    <w:rsid w:val="00C634EE"/>
    <w:rsid w:val="00C6367F"/>
    <w:rsid w:val="00C63A9E"/>
    <w:rsid w:val="00C642B9"/>
    <w:rsid w:val="00C643A7"/>
    <w:rsid w:val="00C6450A"/>
    <w:rsid w:val="00C64667"/>
    <w:rsid w:val="00C64F87"/>
    <w:rsid w:val="00C650A9"/>
    <w:rsid w:val="00C6561C"/>
    <w:rsid w:val="00C6590F"/>
    <w:rsid w:val="00C6592E"/>
    <w:rsid w:val="00C66345"/>
    <w:rsid w:val="00C70102"/>
    <w:rsid w:val="00C7015A"/>
    <w:rsid w:val="00C70AE7"/>
    <w:rsid w:val="00C70BF5"/>
    <w:rsid w:val="00C710BC"/>
    <w:rsid w:val="00C72572"/>
    <w:rsid w:val="00C7257A"/>
    <w:rsid w:val="00C7262B"/>
    <w:rsid w:val="00C72742"/>
    <w:rsid w:val="00C72E42"/>
    <w:rsid w:val="00C73565"/>
    <w:rsid w:val="00C73DF5"/>
    <w:rsid w:val="00C73E9C"/>
    <w:rsid w:val="00C74061"/>
    <w:rsid w:val="00C74A62"/>
    <w:rsid w:val="00C74E22"/>
    <w:rsid w:val="00C75692"/>
    <w:rsid w:val="00C76027"/>
    <w:rsid w:val="00C76BD6"/>
    <w:rsid w:val="00C76FE1"/>
    <w:rsid w:val="00C80845"/>
    <w:rsid w:val="00C81046"/>
    <w:rsid w:val="00C81061"/>
    <w:rsid w:val="00C8141C"/>
    <w:rsid w:val="00C8169B"/>
    <w:rsid w:val="00C82EC6"/>
    <w:rsid w:val="00C83FBA"/>
    <w:rsid w:val="00C846CB"/>
    <w:rsid w:val="00C85B21"/>
    <w:rsid w:val="00C864D1"/>
    <w:rsid w:val="00C866EC"/>
    <w:rsid w:val="00C869CF"/>
    <w:rsid w:val="00C86C3B"/>
    <w:rsid w:val="00C87E0A"/>
    <w:rsid w:val="00C904A2"/>
    <w:rsid w:val="00C90683"/>
    <w:rsid w:val="00C906CE"/>
    <w:rsid w:val="00C906D1"/>
    <w:rsid w:val="00C90814"/>
    <w:rsid w:val="00C9108F"/>
    <w:rsid w:val="00C9131C"/>
    <w:rsid w:val="00C91911"/>
    <w:rsid w:val="00C9195F"/>
    <w:rsid w:val="00C91E45"/>
    <w:rsid w:val="00C92A39"/>
    <w:rsid w:val="00C93152"/>
    <w:rsid w:val="00C93272"/>
    <w:rsid w:val="00C932F6"/>
    <w:rsid w:val="00C93D49"/>
    <w:rsid w:val="00C940CC"/>
    <w:rsid w:val="00C949D9"/>
    <w:rsid w:val="00C95111"/>
    <w:rsid w:val="00C95D2B"/>
    <w:rsid w:val="00C9601D"/>
    <w:rsid w:val="00C964E2"/>
    <w:rsid w:val="00C96BE7"/>
    <w:rsid w:val="00C96C1E"/>
    <w:rsid w:val="00C9710C"/>
    <w:rsid w:val="00C97367"/>
    <w:rsid w:val="00CA0497"/>
    <w:rsid w:val="00CA080F"/>
    <w:rsid w:val="00CA0B5D"/>
    <w:rsid w:val="00CA0B81"/>
    <w:rsid w:val="00CA1C17"/>
    <w:rsid w:val="00CA1D2C"/>
    <w:rsid w:val="00CA2036"/>
    <w:rsid w:val="00CA2929"/>
    <w:rsid w:val="00CA2D81"/>
    <w:rsid w:val="00CA328B"/>
    <w:rsid w:val="00CA3312"/>
    <w:rsid w:val="00CA3E37"/>
    <w:rsid w:val="00CA418E"/>
    <w:rsid w:val="00CA419E"/>
    <w:rsid w:val="00CA4966"/>
    <w:rsid w:val="00CA568A"/>
    <w:rsid w:val="00CA64B0"/>
    <w:rsid w:val="00CA6570"/>
    <w:rsid w:val="00CA695F"/>
    <w:rsid w:val="00CA7A42"/>
    <w:rsid w:val="00CB14AF"/>
    <w:rsid w:val="00CB19D8"/>
    <w:rsid w:val="00CB1D7E"/>
    <w:rsid w:val="00CB2210"/>
    <w:rsid w:val="00CB2474"/>
    <w:rsid w:val="00CB2579"/>
    <w:rsid w:val="00CB25AE"/>
    <w:rsid w:val="00CB2CEC"/>
    <w:rsid w:val="00CB3390"/>
    <w:rsid w:val="00CB34D1"/>
    <w:rsid w:val="00CB3635"/>
    <w:rsid w:val="00CB3E7C"/>
    <w:rsid w:val="00CB41DC"/>
    <w:rsid w:val="00CB450D"/>
    <w:rsid w:val="00CB4516"/>
    <w:rsid w:val="00CB4970"/>
    <w:rsid w:val="00CB4F12"/>
    <w:rsid w:val="00CB4FBF"/>
    <w:rsid w:val="00CB5C59"/>
    <w:rsid w:val="00CB5D9C"/>
    <w:rsid w:val="00CB635A"/>
    <w:rsid w:val="00CB69A2"/>
    <w:rsid w:val="00CB6C1E"/>
    <w:rsid w:val="00CB6CAE"/>
    <w:rsid w:val="00CB768E"/>
    <w:rsid w:val="00CB7CC7"/>
    <w:rsid w:val="00CB7E7D"/>
    <w:rsid w:val="00CC0117"/>
    <w:rsid w:val="00CC06B2"/>
    <w:rsid w:val="00CC1B33"/>
    <w:rsid w:val="00CC2F19"/>
    <w:rsid w:val="00CC33EF"/>
    <w:rsid w:val="00CC3565"/>
    <w:rsid w:val="00CC3C62"/>
    <w:rsid w:val="00CC4105"/>
    <w:rsid w:val="00CC46C8"/>
    <w:rsid w:val="00CC4AF9"/>
    <w:rsid w:val="00CC579F"/>
    <w:rsid w:val="00CC6CB9"/>
    <w:rsid w:val="00CC75F2"/>
    <w:rsid w:val="00CD05FC"/>
    <w:rsid w:val="00CD1468"/>
    <w:rsid w:val="00CD14FB"/>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6FD9"/>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18C"/>
    <w:rsid w:val="00CE746E"/>
    <w:rsid w:val="00CE7AD9"/>
    <w:rsid w:val="00CE7BFA"/>
    <w:rsid w:val="00CE7CD7"/>
    <w:rsid w:val="00CE7E0E"/>
    <w:rsid w:val="00CF0341"/>
    <w:rsid w:val="00CF057A"/>
    <w:rsid w:val="00CF05B3"/>
    <w:rsid w:val="00CF05D5"/>
    <w:rsid w:val="00CF089F"/>
    <w:rsid w:val="00CF10EE"/>
    <w:rsid w:val="00CF1317"/>
    <w:rsid w:val="00CF1486"/>
    <w:rsid w:val="00CF17AE"/>
    <w:rsid w:val="00CF1A11"/>
    <w:rsid w:val="00CF1A34"/>
    <w:rsid w:val="00CF1CEA"/>
    <w:rsid w:val="00CF2230"/>
    <w:rsid w:val="00CF2B38"/>
    <w:rsid w:val="00CF30C8"/>
    <w:rsid w:val="00CF3B9C"/>
    <w:rsid w:val="00CF3CB9"/>
    <w:rsid w:val="00CF3D9F"/>
    <w:rsid w:val="00CF476F"/>
    <w:rsid w:val="00CF47F0"/>
    <w:rsid w:val="00CF4F98"/>
    <w:rsid w:val="00CF534F"/>
    <w:rsid w:val="00CF56C6"/>
    <w:rsid w:val="00CF63C6"/>
    <w:rsid w:val="00CF6451"/>
    <w:rsid w:val="00CF686E"/>
    <w:rsid w:val="00CF6B75"/>
    <w:rsid w:val="00CF795B"/>
    <w:rsid w:val="00D00D17"/>
    <w:rsid w:val="00D01196"/>
    <w:rsid w:val="00D018F2"/>
    <w:rsid w:val="00D02379"/>
    <w:rsid w:val="00D045DC"/>
    <w:rsid w:val="00D04A17"/>
    <w:rsid w:val="00D0667A"/>
    <w:rsid w:val="00D0762C"/>
    <w:rsid w:val="00D07818"/>
    <w:rsid w:val="00D1015C"/>
    <w:rsid w:val="00D101C4"/>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407"/>
    <w:rsid w:val="00D20659"/>
    <w:rsid w:val="00D22D00"/>
    <w:rsid w:val="00D23396"/>
    <w:rsid w:val="00D23981"/>
    <w:rsid w:val="00D23F28"/>
    <w:rsid w:val="00D24162"/>
    <w:rsid w:val="00D24571"/>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37DB3"/>
    <w:rsid w:val="00D37DF4"/>
    <w:rsid w:val="00D4069F"/>
    <w:rsid w:val="00D4074A"/>
    <w:rsid w:val="00D41681"/>
    <w:rsid w:val="00D418A6"/>
    <w:rsid w:val="00D42564"/>
    <w:rsid w:val="00D433E3"/>
    <w:rsid w:val="00D43591"/>
    <w:rsid w:val="00D441AC"/>
    <w:rsid w:val="00D4468D"/>
    <w:rsid w:val="00D44EE8"/>
    <w:rsid w:val="00D464E8"/>
    <w:rsid w:val="00D50338"/>
    <w:rsid w:val="00D51C26"/>
    <w:rsid w:val="00D51D5E"/>
    <w:rsid w:val="00D52C83"/>
    <w:rsid w:val="00D534CF"/>
    <w:rsid w:val="00D53A06"/>
    <w:rsid w:val="00D53D74"/>
    <w:rsid w:val="00D55803"/>
    <w:rsid w:val="00D55B43"/>
    <w:rsid w:val="00D55F4F"/>
    <w:rsid w:val="00D55F72"/>
    <w:rsid w:val="00D564AA"/>
    <w:rsid w:val="00D56CB3"/>
    <w:rsid w:val="00D5703F"/>
    <w:rsid w:val="00D57491"/>
    <w:rsid w:val="00D57F3C"/>
    <w:rsid w:val="00D60094"/>
    <w:rsid w:val="00D60584"/>
    <w:rsid w:val="00D606A5"/>
    <w:rsid w:val="00D610F9"/>
    <w:rsid w:val="00D612AA"/>
    <w:rsid w:val="00D61641"/>
    <w:rsid w:val="00D62774"/>
    <w:rsid w:val="00D62B12"/>
    <w:rsid w:val="00D62CA5"/>
    <w:rsid w:val="00D62D70"/>
    <w:rsid w:val="00D62DFA"/>
    <w:rsid w:val="00D62EE7"/>
    <w:rsid w:val="00D63A7C"/>
    <w:rsid w:val="00D63D8F"/>
    <w:rsid w:val="00D645AC"/>
    <w:rsid w:val="00D64CBC"/>
    <w:rsid w:val="00D65EFB"/>
    <w:rsid w:val="00D66396"/>
    <w:rsid w:val="00D66848"/>
    <w:rsid w:val="00D675AD"/>
    <w:rsid w:val="00D67A97"/>
    <w:rsid w:val="00D70506"/>
    <w:rsid w:val="00D705C1"/>
    <w:rsid w:val="00D70A3F"/>
    <w:rsid w:val="00D7119F"/>
    <w:rsid w:val="00D73A02"/>
    <w:rsid w:val="00D73CC8"/>
    <w:rsid w:val="00D73D62"/>
    <w:rsid w:val="00D7440F"/>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33A5"/>
    <w:rsid w:val="00D84496"/>
    <w:rsid w:val="00D847E2"/>
    <w:rsid w:val="00D84F34"/>
    <w:rsid w:val="00D858AB"/>
    <w:rsid w:val="00D85F42"/>
    <w:rsid w:val="00D863B7"/>
    <w:rsid w:val="00D86C6E"/>
    <w:rsid w:val="00D87E1A"/>
    <w:rsid w:val="00D87F86"/>
    <w:rsid w:val="00D87FB1"/>
    <w:rsid w:val="00D9028C"/>
    <w:rsid w:val="00D90B8F"/>
    <w:rsid w:val="00D912B2"/>
    <w:rsid w:val="00D919FD"/>
    <w:rsid w:val="00D920D8"/>
    <w:rsid w:val="00D92599"/>
    <w:rsid w:val="00D92E2F"/>
    <w:rsid w:val="00D93C42"/>
    <w:rsid w:val="00D93D82"/>
    <w:rsid w:val="00D941E1"/>
    <w:rsid w:val="00D949D1"/>
    <w:rsid w:val="00D94C02"/>
    <w:rsid w:val="00D9549B"/>
    <w:rsid w:val="00D968AE"/>
    <w:rsid w:val="00D96EA5"/>
    <w:rsid w:val="00D97007"/>
    <w:rsid w:val="00D97156"/>
    <w:rsid w:val="00D97E65"/>
    <w:rsid w:val="00DA0D92"/>
    <w:rsid w:val="00DA1CDF"/>
    <w:rsid w:val="00DA1DE1"/>
    <w:rsid w:val="00DA22C4"/>
    <w:rsid w:val="00DA2ACC"/>
    <w:rsid w:val="00DA2F5C"/>
    <w:rsid w:val="00DA448F"/>
    <w:rsid w:val="00DA44D9"/>
    <w:rsid w:val="00DA58A4"/>
    <w:rsid w:val="00DA7190"/>
    <w:rsid w:val="00DA72B7"/>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4D3F"/>
    <w:rsid w:val="00DB508E"/>
    <w:rsid w:val="00DB52C4"/>
    <w:rsid w:val="00DB58B3"/>
    <w:rsid w:val="00DB5B81"/>
    <w:rsid w:val="00DB674B"/>
    <w:rsid w:val="00DB7063"/>
    <w:rsid w:val="00DB7133"/>
    <w:rsid w:val="00DB79F2"/>
    <w:rsid w:val="00DB7A06"/>
    <w:rsid w:val="00DB7A3C"/>
    <w:rsid w:val="00DB7B91"/>
    <w:rsid w:val="00DB7C48"/>
    <w:rsid w:val="00DC1BB4"/>
    <w:rsid w:val="00DC1D40"/>
    <w:rsid w:val="00DC1D53"/>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526"/>
    <w:rsid w:val="00DC67F9"/>
    <w:rsid w:val="00DC6A3E"/>
    <w:rsid w:val="00DC700B"/>
    <w:rsid w:val="00DC7629"/>
    <w:rsid w:val="00DC7804"/>
    <w:rsid w:val="00DC7CAE"/>
    <w:rsid w:val="00DC7DB5"/>
    <w:rsid w:val="00DD120A"/>
    <w:rsid w:val="00DD205B"/>
    <w:rsid w:val="00DD248D"/>
    <w:rsid w:val="00DD285A"/>
    <w:rsid w:val="00DD2C8D"/>
    <w:rsid w:val="00DD2F3B"/>
    <w:rsid w:val="00DD2FBB"/>
    <w:rsid w:val="00DD31BA"/>
    <w:rsid w:val="00DD334A"/>
    <w:rsid w:val="00DD335A"/>
    <w:rsid w:val="00DD35FA"/>
    <w:rsid w:val="00DD4752"/>
    <w:rsid w:val="00DD4A66"/>
    <w:rsid w:val="00DD4B33"/>
    <w:rsid w:val="00DD5386"/>
    <w:rsid w:val="00DD557B"/>
    <w:rsid w:val="00DD6202"/>
    <w:rsid w:val="00DD6E58"/>
    <w:rsid w:val="00DD7081"/>
    <w:rsid w:val="00DD75D4"/>
    <w:rsid w:val="00DD78FC"/>
    <w:rsid w:val="00DE068D"/>
    <w:rsid w:val="00DE0FF5"/>
    <w:rsid w:val="00DE1302"/>
    <w:rsid w:val="00DE1762"/>
    <w:rsid w:val="00DE1E38"/>
    <w:rsid w:val="00DE2352"/>
    <w:rsid w:val="00DE239A"/>
    <w:rsid w:val="00DE268B"/>
    <w:rsid w:val="00DE2873"/>
    <w:rsid w:val="00DE37A4"/>
    <w:rsid w:val="00DE3904"/>
    <w:rsid w:val="00DE4768"/>
    <w:rsid w:val="00DE4AB3"/>
    <w:rsid w:val="00DE4F8F"/>
    <w:rsid w:val="00DE5D5F"/>
    <w:rsid w:val="00DE5DB1"/>
    <w:rsid w:val="00DE61AF"/>
    <w:rsid w:val="00DE6397"/>
    <w:rsid w:val="00DE68BE"/>
    <w:rsid w:val="00DE7CFB"/>
    <w:rsid w:val="00DF07F0"/>
    <w:rsid w:val="00DF09E0"/>
    <w:rsid w:val="00DF1015"/>
    <w:rsid w:val="00DF169D"/>
    <w:rsid w:val="00DF17EF"/>
    <w:rsid w:val="00DF2692"/>
    <w:rsid w:val="00DF26E1"/>
    <w:rsid w:val="00DF286C"/>
    <w:rsid w:val="00DF2CBF"/>
    <w:rsid w:val="00DF479C"/>
    <w:rsid w:val="00DF488A"/>
    <w:rsid w:val="00DF4939"/>
    <w:rsid w:val="00DF503D"/>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3ED6"/>
    <w:rsid w:val="00E040D5"/>
    <w:rsid w:val="00E04AE4"/>
    <w:rsid w:val="00E04D50"/>
    <w:rsid w:val="00E053F5"/>
    <w:rsid w:val="00E05777"/>
    <w:rsid w:val="00E068B6"/>
    <w:rsid w:val="00E06C0A"/>
    <w:rsid w:val="00E07BD0"/>
    <w:rsid w:val="00E11277"/>
    <w:rsid w:val="00E115D3"/>
    <w:rsid w:val="00E120D7"/>
    <w:rsid w:val="00E125CD"/>
    <w:rsid w:val="00E1300B"/>
    <w:rsid w:val="00E1331C"/>
    <w:rsid w:val="00E13A27"/>
    <w:rsid w:val="00E13AB9"/>
    <w:rsid w:val="00E13E99"/>
    <w:rsid w:val="00E1479D"/>
    <w:rsid w:val="00E14F12"/>
    <w:rsid w:val="00E1516B"/>
    <w:rsid w:val="00E1587C"/>
    <w:rsid w:val="00E1619B"/>
    <w:rsid w:val="00E20FF6"/>
    <w:rsid w:val="00E21C64"/>
    <w:rsid w:val="00E21FA8"/>
    <w:rsid w:val="00E2223C"/>
    <w:rsid w:val="00E22B00"/>
    <w:rsid w:val="00E2370A"/>
    <w:rsid w:val="00E23B2B"/>
    <w:rsid w:val="00E23D0E"/>
    <w:rsid w:val="00E247B2"/>
    <w:rsid w:val="00E24E8C"/>
    <w:rsid w:val="00E24FEF"/>
    <w:rsid w:val="00E25178"/>
    <w:rsid w:val="00E257E7"/>
    <w:rsid w:val="00E25B97"/>
    <w:rsid w:val="00E26197"/>
    <w:rsid w:val="00E268B9"/>
    <w:rsid w:val="00E2748C"/>
    <w:rsid w:val="00E3072F"/>
    <w:rsid w:val="00E30A50"/>
    <w:rsid w:val="00E30F83"/>
    <w:rsid w:val="00E312B6"/>
    <w:rsid w:val="00E31517"/>
    <w:rsid w:val="00E3174E"/>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277"/>
    <w:rsid w:val="00E434CE"/>
    <w:rsid w:val="00E43548"/>
    <w:rsid w:val="00E4389A"/>
    <w:rsid w:val="00E4419D"/>
    <w:rsid w:val="00E44761"/>
    <w:rsid w:val="00E44C4A"/>
    <w:rsid w:val="00E44DDB"/>
    <w:rsid w:val="00E44FD0"/>
    <w:rsid w:val="00E4536A"/>
    <w:rsid w:val="00E45898"/>
    <w:rsid w:val="00E459EE"/>
    <w:rsid w:val="00E50606"/>
    <w:rsid w:val="00E513AD"/>
    <w:rsid w:val="00E521F4"/>
    <w:rsid w:val="00E533CC"/>
    <w:rsid w:val="00E538E9"/>
    <w:rsid w:val="00E539D0"/>
    <w:rsid w:val="00E542E7"/>
    <w:rsid w:val="00E545E6"/>
    <w:rsid w:val="00E55813"/>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50F4"/>
    <w:rsid w:val="00E65705"/>
    <w:rsid w:val="00E65A7A"/>
    <w:rsid w:val="00E666C3"/>
    <w:rsid w:val="00E669B1"/>
    <w:rsid w:val="00E67220"/>
    <w:rsid w:val="00E67D2B"/>
    <w:rsid w:val="00E708E2"/>
    <w:rsid w:val="00E711F3"/>
    <w:rsid w:val="00E71D92"/>
    <w:rsid w:val="00E71EE5"/>
    <w:rsid w:val="00E72145"/>
    <w:rsid w:val="00E7245D"/>
    <w:rsid w:val="00E7292D"/>
    <w:rsid w:val="00E72B01"/>
    <w:rsid w:val="00E72E6B"/>
    <w:rsid w:val="00E73260"/>
    <w:rsid w:val="00E73455"/>
    <w:rsid w:val="00E7347F"/>
    <w:rsid w:val="00E734BB"/>
    <w:rsid w:val="00E735E0"/>
    <w:rsid w:val="00E7400F"/>
    <w:rsid w:val="00E74FD4"/>
    <w:rsid w:val="00E75F74"/>
    <w:rsid w:val="00E76395"/>
    <w:rsid w:val="00E76545"/>
    <w:rsid w:val="00E76831"/>
    <w:rsid w:val="00E76927"/>
    <w:rsid w:val="00E7715A"/>
    <w:rsid w:val="00E772CF"/>
    <w:rsid w:val="00E7759B"/>
    <w:rsid w:val="00E777E4"/>
    <w:rsid w:val="00E77A2F"/>
    <w:rsid w:val="00E77AEF"/>
    <w:rsid w:val="00E77C3E"/>
    <w:rsid w:val="00E77FB2"/>
    <w:rsid w:val="00E80DBB"/>
    <w:rsid w:val="00E81194"/>
    <w:rsid w:val="00E813FC"/>
    <w:rsid w:val="00E81652"/>
    <w:rsid w:val="00E81B1D"/>
    <w:rsid w:val="00E82CC1"/>
    <w:rsid w:val="00E82F00"/>
    <w:rsid w:val="00E8318D"/>
    <w:rsid w:val="00E8344C"/>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42F4"/>
    <w:rsid w:val="00E9455B"/>
    <w:rsid w:val="00E946DA"/>
    <w:rsid w:val="00E9480B"/>
    <w:rsid w:val="00E9490E"/>
    <w:rsid w:val="00E94B63"/>
    <w:rsid w:val="00E94CA0"/>
    <w:rsid w:val="00E94EE0"/>
    <w:rsid w:val="00E95535"/>
    <w:rsid w:val="00E9577C"/>
    <w:rsid w:val="00E95C39"/>
    <w:rsid w:val="00E95D20"/>
    <w:rsid w:val="00E963D2"/>
    <w:rsid w:val="00E9768E"/>
    <w:rsid w:val="00E97EB5"/>
    <w:rsid w:val="00EA06D3"/>
    <w:rsid w:val="00EA0989"/>
    <w:rsid w:val="00EA09AF"/>
    <w:rsid w:val="00EA10B5"/>
    <w:rsid w:val="00EA188B"/>
    <w:rsid w:val="00EA1FE1"/>
    <w:rsid w:val="00EA220B"/>
    <w:rsid w:val="00EA2436"/>
    <w:rsid w:val="00EA24C7"/>
    <w:rsid w:val="00EA2617"/>
    <w:rsid w:val="00EA2AEB"/>
    <w:rsid w:val="00EA3374"/>
    <w:rsid w:val="00EA36AB"/>
    <w:rsid w:val="00EA3AFF"/>
    <w:rsid w:val="00EA3C0E"/>
    <w:rsid w:val="00EA4255"/>
    <w:rsid w:val="00EA4EDE"/>
    <w:rsid w:val="00EA4F03"/>
    <w:rsid w:val="00EA4F49"/>
    <w:rsid w:val="00EA5903"/>
    <w:rsid w:val="00EA5E2C"/>
    <w:rsid w:val="00EA60CC"/>
    <w:rsid w:val="00EA72F0"/>
    <w:rsid w:val="00EA731B"/>
    <w:rsid w:val="00EA7484"/>
    <w:rsid w:val="00EA7E45"/>
    <w:rsid w:val="00EA7F85"/>
    <w:rsid w:val="00EB008D"/>
    <w:rsid w:val="00EB030E"/>
    <w:rsid w:val="00EB0672"/>
    <w:rsid w:val="00EB06FB"/>
    <w:rsid w:val="00EB1631"/>
    <w:rsid w:val="00EB2042"/>
    <w:rsid w:val="00EB2529"/>
    <w:rsid w:val="00EB2BAA"/>
    <w:rsid w:val="00EB2F28"/>
    <w:rsid w:val="00EB43E4"/>
    <w:rsid w:val="00EB48D4"/>
    <w:rsid w:val="00EB4B5F"/>
    <w:rsid w:val="00EB54B6"/>
    <w:rsid w:val="00EB56CD"/>
    <w:rsid w:val="00EB5A86"/>
    <w:rsid w:val="00EB6017"/>
    <w:rsid w:val="00EB6638"/>
    <w:rsid w:val="00EB6C7F"/>
    <w:rsid w:val="00EB7AA3"/>
    <w:rsid w:val="00EC008B"/>
    <w:rsid w:val="00EC04BE"/>
    <w:rsid w:val="00EC099B"/>
    <w:rsid w:val="00EC1767"/>
    <w:rsid w:val="00EC1AF2"/>
    <w:rsid w:val="00EC262E"/>
    <w:rsid w:val="00EC2A04"/>
    <w:rsid w:val="00EC363F"/>
    <w:rsid w:val="00EC39B3"/>
    <w:rsid w:val="00EC3A4C"/>
    <w:rsid w:val="00EC4320"/>
    <w:rsid w:val="00EC619F"/>
    <w:rsid w:val="00EC66A5"/>
    <w:rsid w:val="00EC6881"/>
    <w:rsid w:val="00EC70C1"/>
    <w:rsid w:val="00EC7C2C"/>
    <w:rsid w:val="00EC7C83"/>
    <w:rsid w:val="00EC7F19"/>
    <w:rsid w:val="00ED052C"/>
    <w:rsid w:val="00ED05DC"/>
    <w:rsid w:val="00ED0941"/>
    <w:rsid w:val="00ED10A9"/>
    <w:rsid w:val="00ED2426"/>
    <w:rsid w:val="00ED26A9"/>
    <w:rsid w:val="00ED26FF"/>
    <w:rsid w:val="00ED2B85"/>
    <w:rsid w:val="00ED3EE0"/>
    <w:rsid w:val="00ED46E9"/>
    <w:rsid w:val="00ED4C6A"/>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24C"/>
    <w:rsid w:val="00EE2451"/>
    <w:rsid w:val="00EE2D64"/>
    <w:rsid w:val="00EE3530"/>
    <w:rsid w:val="00EE44B0"/>
    <w:rsid w:val="00EE4782"/>
    <w:rsid w:val="00EE4883"/>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4D7F"/>
    <w:rsid w:val="00EF53F9"/>
    <w:rsid w:val="00EF5981"/>
    <w:rsid w:val="00F00583"/>
    <w:rsid w:val="00F006B6"/>
    <w:rsid w:val="00F015CF"/>
    <w:rsid w:val="00F016EA"/>
    <w:rsid w:val="00F01A03"/>
    <w:rsid w:val="00F01C39"/>
    <w:rsid w:val="00F01EA9"/>
    <w:rsid w:val="00F02385"/>
    <w:rsid w:val="00F02754"/>
    <w:rsid w:val="00F02805"/>
    <w:rsid w:val="00F03309"/>
    <w:rsid w:val="00F03D8B"/>
    <w:rsid w:val="00F040B0"/>
    <w:rsid w:val="00F0472C"/>
    <w:rsid w:val="00F04748"/>
    <w:rsid w:val="00F04866"/>
    <w:rsid w:val="00F04EB8"/>
    <w:rsid w:val="00F05631"/>
    <w:rsid w:val="00F057DC"/>
    <w:rsid w:val="00F06C68"/>
    <w:rsid w:val="00F06CD5"/>
    <w:rsid w:val="00F06ECA"/>
    <w:rsid w:val="00F07003"/>
    <w:rsid w:val="00F0767F"/>
    <w:rsid w:val="00F07E03"/>
    <w:rsid w:val="00F07E32"/>
    <w:rsid w:val="00F10DFE"/>
    <w:rsid w:val="00F11D84"/>
    <w:rsid w:val="00F11E86"/>
    <w:rsid w:val="00F12052"/>
    <w:rsid w:val="00F12532"/>
    <w:rsid w:val="00F12550"/>
    <w:rsid w:val="00F1256E"/>
    <w:rsid w:val="00F127DD"/>
    <w:rsid w:val="00F1289E"/>
    <w:rsid w:val="00F13F7D"/>
    <w:rsid w:val="00F14691"/>
    <w:rsid w:val="00F14C67"/>
    <w:rsid w:val="00F15932"/>
    <w:rsid w:val="00F15E8D"/>
    <w:rsid w:val="00F161DB"/>
    <w:rsid w:val="00F16E38"/>
    <w:rsid w:val="00F1737D"/>
    <w:rsid w:val="00F20964"/>
    <w:rsid w:val="00F20B06"/>
    <w:rsid w:val="00F212AC"/>
    <w:rsid w:val="00F21685"/>
    <w:rsid w:val="00F216A9"/>
    <w:rsid w:val="00F220AB"/>
    <w:rsid w:val="00F2277F"/>
    <w:rsid w:val="00F22A3B"/>
    <w:rsid w:val="00F22EFC"/>
    <w:rsid w:val="00F22F4B"/>
    <w:rsid w:val="00F23831"/>
    <w:rsid w:val="00F23A3F"/>
    <w:rsid w:val="00F24205"/>
    <w:rsid w:val="00F24659"/>
    <w:rsid w:val="00F24B4C"/>
    <w:rsid w:val="00F26725"/>
    <w:rsid w:val="00F27FF2"/>
    <w:rsid w:val="00F30036"/>
    <w:rsid w:val="00F3086C"/>
    <w:rsid w:val="00F30BD8"/>
    <w:rsid w:val="00F31912"/>
    <w:rsid w:val="00F322C1"/>
    <w:rsid w:val="00F32722"/>
    <w:rsid w:val="00F334BD"/>
    <w:rsid w:val="00F34295"/>
    <w:rsid w:val="00F35682"/>
    <w:rsid w:val="00F356C4"/>
    <w:rsid w:val="00F35860"/>
    <w:rsid w:val="00F367F4"/>
    <w:rsid w:val="00F37228"/>
    <w:rsid w:val="00F37399"/>
    <w:rsid w:val="00F37505"/>
    <w:rsid w:val="00F3774F"/>
    <w:rsid w:val="00F378A0"/>
    <w:rsid w:val="00F37DF9"/>
    <w:rsid w:val="00F40112"/>
    <w:rsid w:val="00F401D6"/>
    <w:rsid w:val="00F40A33"/>
    <w:rsid w:val="00F41526"/>
    <w:rsid w:val="00F41854"/>
    <w:rsid w:val="00F42290"/>
    <w:rsid w:val="00F42563"/>
    <w:rsid w:val="00F431E9"/>
    <w:rsid w:val="00F4367E"/>
    <w:rsid w:val="00F439B0"/>
    <w:rsid w:val="00F440DD"/>
    <w:rsid w:val="00F45274"/>
    <w:rsid w:val="00F45B2D"/>
    <w:rsid w:val="00F4779A"/>
    <w:rsid w:val="00F50507"/>
    <w:rsid w:val="00F50A5B"/>
    <w:rsid w:val="00F51352"/>
    <w:rsid w:val="00F51730"/>
    <w:rsid w:val="00F51BA7"/>
    <w:rsid w:val="00F51D0B"/>
    <w:rsid w:val="00F51E0D"/>
    <w:rsid w:val="00F52A79"/>
    <w:rsid w:val="00F52BA1"/>
    <w:rsid w:val="00F53E0E"/>
    <w:rsid w:val="00F53F22"/>
    <w:rsid w:val="00F54743"/>
    <w:rsid w:val="00F54C95"/>
    <w:rsid w:val="00F5511E"/>
    <w:rsid w:val="00F563BC"/>
    <w:rsid w:val="00F567BF"/>
    <w:rsid w:val="00F567CD"/>
    <w:rsid w:val="00F56925"/>
    <w:rsid w:val="00F56B77"/>
    <w:rsid w:val="00F56B82"/>
    <w:rsid w:val="00F56C8F"/>
    <w:rsid w:val="00F573C4"/>
    <w:rsid w:val="00F577C3"/>
    <w:rsid w:val="00F57ECA"/>
    <w:rsid w:val="00F60993"/>
    <w:rsid w:val="00F60F1C"/>
    <w:rsid w:val="00F61100"/>
    <w:rsid w:val="00F61684"/>
    <w:rsid w:val="00F616AE"/>
    <w:rsid w:val="00F61A9D"/>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2B68"/>
    <w:rsid w:val="00F731E4"/>
    <w:rsid w:val="00F74018"/>
    <w:rsid w:val="00F74A74"/>
    <w:rsid w:val="00F74F09"/>
    <w:rsid w:val="00F75024"/>
    <w:rsid w:val="00F7543B"/>
    <w:rsid w:val="00F756E0"/>
    <w:rsid w:val="00F759AA"/>
    <w:rsid w:val="00F75DBB"/>
    <w:rsid w:val="00F76734"/>
    <w:rsid w:val="00F77750"/>
    <w:rsid w:val="00F77BDC"/>
    <w:rsid w:val="00F80281"/>
    <w:rsid w:val="00F80320"/>
    <w:rsid w:val="00F80416"/>
    <w:rsid w:val="00F807E8"/>
    <w:rsid w:val="00F80C63"/>
    <w:rsid w:val="00F80DF5"/>
    <w:rsid w:val="00F81EC4"/>
    <w:rsid w:val="00F81FE3"/>
    <w:rsid w:val="00F82173"/>
    <w:rsid w:val="00F82792"/>
    <w:rsid w:val="00F82824"/>
    <w:rsid w:val="00F8282B"/>
    <w:rsid w:val="00F8291A"/>
    <w:rsid w:val="00F829D5"/>
    <w:rsid w:val="00F830AF"/>
    <w:rsid w:val="00F8376F"/>
    <w:rsid w:val="00F8476A"/>
    <w:rsid w:val="00F84827"/>
    <w:rsid w:val="00F848BB"/>
    <w:rsid w:val="00F84BFA"/>
    <w:rsid w:val="00F85059"/>
    <w:rsid w:val="00F851B6"/>
    <w:rsid w:val="00F8660D"/>
    <w:rsid w:val="00F86BF6"/>
    <w:rsid w:val="00F87111"/>
    <w:rsid w:val="00F87355"/>
    <w:rsid w:val="00F873E2"/>
    <w:rsid w:val="00F900D3"/>
    <w:rsid w:val="00F90D0A"/>
    <w:rsid w:val="00F90DF0"/>
    <w:rsid w:val="00F912A1"/>
    <w:rsid w:val="00F91C51"/>
    <w:rsid w:val="00F92840"/>
    <w:rsid w:val="00F9291A"/>
    <w:rsid w:val="00F92E06"/>
    <w:rsid w:val="00F92E0F"/>
    <w:rsid w:val="00F93A39"/>
    <w:rsid w:val="00F94327"/>
    <w:rsid w:val="00F9435B"/>
    <w:rsid w:val="00F944A1"/>
    <w:rsid w:val="00F94E2F"/>
    <w:rsid w:val="00F94FFD"/>
    <w:rsid w:val="00F95B18"/>
    <w:rsid w:val="00F96461"/>
    <w:rsid w:val="00F9651B"/>
    <w:rsid w:val="00F9744D"/>
    <w:rsid w:val="00F97748"/>
    <w:rsid w:val="00F9787E"/>
    <w:rsid w:val="00F97AA1"/>
    <w:rsid w:val="00F97F3A"/>
    <w:rsid w:val="00FA0756"/>
    <w:rsid w:val="00FA227D"/>
    <w:rsid w:val="00FA2675"/>
    <w:rsid w:val="00FA2852"/>
    <w:rsid w:val="00FA2C5F"/>
    <w:rsid w:val="00FA31C2"/>
    <w:rsid w:val="00FA3243"/>
    <w:rsid w:val="00FA4B27"/>
    <w:rsid w:val="00FA57F6"/>
    <w:rsid w:val="00FA5B68"/>
    <w:rsid w:val="00FA5D81"/>
    <w:rsid w:val="00FA7345"/>
    <w:rsid w:val="00FA76A0"/>
    <w:rsid w:val="00FA7719"/>
    <w:rsid w:val="00FB0418"/>
    <w:rsid w:val="00FB0482"/>
    <w:rsid w:val="00FB081D"/>
    <w:rsid w:val="00FB08A2"/>
    <w:rsid w:val="00FB09BA"/>
    <w:rsid w:val="00FB0F97"/>
    <w:rsid w:val="00FB1629"/>
    <w:rsid w:val="00FB1FC3"/>
    <w:rsid w:val="00FB2934"/>
    <w:rsid w:val="00FB2BB5"/>
    <w:rsid w:val="00FB37E4"/>
    <w:rsid w:val="00FB43B3"/>
    <w:rsid w:val="00FB4883"/>
    <w:rsid w:val="00FB4CD7"/>
    <w:rsid w:val="00FB52BA"/>
    <w:rsid w:val="00FB555B"/>
    <w:rsid w:val="00FB58D9"/>
    <w:rsid w:val="00FB5B09"/>
    <w:rsid w:val="00FB5FAD"/>
    <w:rsid w:val="00FB6D30"/>
    <w:rsid w:val="00FB762D"/>
    <w:rsid w:val="00FB7A35"/>
    <w:rsid w:val="00FB7D21"/>
    <w:rsid w:val="00FC0114"/>
    <w:rsid w:val="00FC06A1"/>
    <w:rsid w:val="00FC07E7"/>
    <w:rsid w:val="00FC2298"/>
    <w:rsid w:val="00FC22EF"/>
    <w:rsid w:val="00FC2739"/>
    <w:rsid w:val="00FC3C3D"/>
    <w:rsid w:val="00FC4120"/>
    <w:rsid w:val="00FC423F"/>
    <w:rsid w:val="00FC48E5"/>
    <w:rsid w:val="00FC54B4"/>
    <w:rsid w:val="00FC57F5"/>
    <w:rsid w:val="00FC5FA7"/>
    <w:rsid w:val="00FC63A0"/>
    <w:rsid w:val="00FC740A"/>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08EB"/>
    <w:rsid w:val="00FE27E0"/>
    <w:rsid w:val="00FE289B"/>
    <w:rsid w:val="00FE293C"/>
    <w:rsid w:val="00FE3321"/>
    <w:rsid w:val="00FE3CC1"/>
    <w:rsid w:val="00FE4241"/>
    <w:rsid w:val="00FE496A"/>
    <w:rsid w:val="00FE4A6E"/>
    <w:rsid w:val="00FE4C17"/>
    <w:rsid w:val="00FE4CE9"/>
    <w:rsid w:val="00FE4D32"/>
    <w:rsid w:val="00FE5982"/>
    <w:rsid w:val="00FE5B06"/>
    <w:rsid w:val="00FE5CF1"/>
    <w:rsid w:val="00FE6168"/>
    <w:rsid w:val="00FE640B"/>
    <w:rsid w:val="00FE6746"/>
    <w:rsid w:val="00FE6750"/>
    <w:rsid w:val="00FE6A29"/>
    <w:rsid w:val="00FE6AD4"/>
    <w:rsid w:val="00FE7920"/>
    <w:rsid w:val="00FE7BD6"/>
    <w:rsid w:val="00FF0350"/>
    <w:rsid w:val="00FF0756"/>
    <w:rsid w:val="00FF095B"/>
    <w:rsid w:val="00FF18BD"/>
    <w:rsid w:val="00FF2D4B"/>
    <w:rsid w:val="00FF2E4A"/>
    <w:rsid w:val="00FF2FBA"/>
    <w:rsid w:val="00FF3080"/>
    <w:rsid w:val="00FF3E8C"/>
    <w:rsid w:val="00FF4569"/>
    <w:rsid w:val="00FF47C9"/>
    <w:rsid w:val="00FF4ECC"/>
    <w:rsid w:val="00FF5963"/>
    <w:rsid w:val="00FF5E9A"/>
    <w:rsid w:val="00FF62E2"/>
    <w:rsid w:val="00FF6CBD"/>
    <w:rsid w:val="00FF7A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AF"/>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uiPriority w:val="20"/>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6A2A4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B05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252587659">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01941638">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25724728">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ldo.grancanaria.com/-/tramite-diligencia-de-bastanteo-de-poderes-t2-0160-pa0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AF97A-EA3B-46DC-B176-8C36AEB4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5760</Words>
  <Characters>30949</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36636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cjimeneza</cp:lastModifiedBy>
  <cp:revision>2</cp:revision>
  <cp:lastPrinted>2022-06-29T13:36:00Z</cp:lastPrinted>
  <dcterms:created xsi:type="dcterms:W3CDTF">2022-07-14T11:17:00Z</dcterms:created>
  <dcterms:modified xsi:type="dcterms:W3CDTF">2022-07-14T11:17:00Z</dcterms:modified>
</cp:coreProperties>
</file>