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BD" w:rsidRPr="00C245BD" w:rsidRDefault="00C245BD" w:rsidP="00355C03">
      <w:pPr>
        <w:ind w:firstLine="708"/>
        <w:jc w:val="both"/>
        <w:rPr>
          <w:rFonts w:ascii="Optima" w:hAnsi="Optima"/>
          <w:szCs w:val="24"/>
        </w:rPr>
      </w:pPr>
      <w:r w:rsidRPr="00C245BD">
        <w:rPr>
          <w:rFonts w:ascii="Optima" w:hAnsi="Optima"/>
          <w:szCs w:val="24"/>
        </w:rPr>
        <w:t xml:space="preserve">En la Ciudad de Las Palmas de Gran Canaria, siendo las </w:t>
      </w:r>
      <w:r w:rsidR="000D68E7">
        <w:rPr>
          <w:rFonts w:ascii="Optima" w:hAnsi="Optima"/>
          <w:szCs w:val="24"/>
        </w:rPr>
        <w:t>11:30</w:t>
      </w:r>
      <w:r w:rsidRPr="00C245BD">
        <w:rPr>
          <w:rFonts w:ascii="Optima" w:hAnsi="Optima"/>
          <w:color w:val="FF0000"/>
          <w:szCs w:val="24"/>
        </w:rPr>
        <w:t xml:space="preserve"> </w:t>
      </w:r>
      <w:r w:rsidRPr="00C245BD">
        <w:rPr>
          <w:rFonts w:ascii="Optima" w:hAnsi="Optima"/>
          <w:szCs w:val="24"/>
        </w:rPr>
        <w:t xml:space="preserve">horas del día </w:t>
      </w:r>
      <w:r w:rsidR="007A495A" w:rsidRPr="007A495A">
        <w:rPr>
          <w:rFonts w:ascii="Optima" w:hAnsi="Optima"/>
          <w:b/>
          <w:szCs w:val="24"/>
        </w:rPr>
        <w:t>28</w:t>
      </w:r>
      <w:r w:rsidRPr="007A495A">
        <w:rPr>
          <w:rFonts w:ascii="Optima" w:hAnsi="Optima"/>
          <w:b/>
          <w:szCs w:val="24"/>
        </w:rPr>
        <w:t xml:space="preserve"> de </w:t>
      </w:r>
      <w:r w:rsidR="007A495A" w:rsidRPr="007A495A">
        <w:rPr>
          <w:rFonts w:ascii="Optima" w:hAnsi="Optima"/>
          <w:b/>
          <w:szCs w:val="24"/>
        </w:rPr>
        <w:t>septiembre</w:t>
      </w:r>
      <w:r w:rsidRPr="007A495A">
        <w:rPr>
          <w:rFonts w:ascii="Optima" w:hAnsi="Optima"/>
          <w:b/>
          <w:szCs w:val="24"/>
        </w:rPr>
        <w:t xml:space="preserve"> de 202</w:t>
      </w:r>
      <w:r w:rsidR="007A495A" w:rsidRPr="007A495A">
        <w:rPr>
          <w:rFonts w:ascii="Optima" w:hAnsi="Optima"/>
          <w:b/>
          <w:szCs w:val="24"/>
        </w:rPr>
        <w:t>2</w:t>
      </w:r>
      <w:r w:rsidRPr="00C245BD">
        <w:rPr>
          <w:rFonts w:ascii="Optima" w:hAnsi="Optima"/>
          <w:szCs w:val="24"/>
        </w:rPr>
        <w:t>, se reúnen en</w:t>
      </w:r>
      <w:r w:rsidRPr="00C245BD">
        <w:rPr>
          <w:rFonts w:ascii="Optima" w:hAnsi="Optima"/>
          <w:i/>
          <w:szCs w:val="24"/>
        </w:rPr>
        <w:t xml:space="preserve"> </w:t>
      </w:r>
      <w:r w:rsidR="007A495A" w:rsidRPr="007A495A">
        <w:rPr>
          <w:rFonts w:ascii="Optima" w:hAnsi="Optima"/>
          <w:b/>
          <w:szCs w:val="24"/>
        </w:rPr>
        <w:t xml:space="preserve">sesión </w:t>
      </w:r>
      <w:r w:rsidR="00202B2C">
        <w:rPr>
          <w:rFonts w:ascii="Optima" w:hAnsi="Optima"/>
          <w:b/>
          <w:szCs w:val="24"/>
        </w:rPr>
        <w:t>extra</w:t>
      </w:r>
      <w:r w:rsidR="007A495A" w:rsidRPr="007A495A">
        <w:rPr>
          <w:rFonts w:ascii="Optima" w:hAnsi="Optima"/>
          <w:b/>
          <w:szCs w:val="24"/>
        </w:rPr>
        <w:t>ordinaria</w:t>
      </w:r>
      <w:r w:rsidRPr="00C245BD">
        <w:rPr>
          <w:rFonts w:ascii="Optima" w:hAnsi="Optima"/>
          <w:b/>
          <w:color w:val="FF0000"/>
          <w:szCs w:val="24"/>
        </w:rPr>
        <w:t xml:space="preserve"> </w:t>
      </w:r>
      <w:r w:rsidRPr="00C245BD">
        <w:rPr>
          <w:rFonts w:ascii="Optima" w:hAnsi="Optima"/>
          <w:szCs w:val="24"/>
        </w:rPr>
        <w:t xml:space="preserve">de </w:t>
      </w:r>
      <w:r w:rsidRPr="007A495A">
        <w:rPr>
          <w:rFonts w:ascii="Optima" w:hAnsi="Optima"/>
          <w:szCs w:val="24"/>
        </w:rPr>
        <w:t>presencial</w:t>
      </w:r>
      <w:r w:rsidRPr="00C245BD">
        <w:rPr>
          <w:rFonts w:ascii="Optima" w:hAnsi="Optima"/>
          <w:color w:val="FF0000"/>
          <w:szCs w:val="24"/>
        </w:rPr>
        <w:t xml:space="preserve"> </w:t>
      </w:r>
      <w:r w:rsidRPr="00C245BD">
        <w:rPr>
          <w:rFonts w:ascii="Optima" w:hAnsi="Optima"/>
          <w:szCs w:val="24"/>
        </w:rPr>
        <w:t>en el Salón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de conformidad con el acuerdo del Consejo de Gobierno de </w:t>
      </w:r>
      <w:r w:rsidR="00410CC8">
        <w:rPr>
          <w:rFonts w:ascii="Optima" w:hAnsi="Optima"/>
          <w:szCs w:val="24"/>
        </w:rPr>
        <w:t>7 de febrero de 2022</w:t>
      </w:r>
      <w:r w:rsidRPr="00C245BD">
        <w:rPr>
          <w:rFonts w:ascii="Optima" w:hAnsi="Optima"/>
          <w:szCs w:val="24"/>
        </w:rPr>
        <w:t xml:space="preserve"> 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355C03">
      <w:pPr>
        <w:numPr>
          <w:ilvl w:val="0"/>
          <w:numId w:val="2"/>
        </w:numPr>
        <w:jc w:val="both"/>
        <w:rPr>
          <w:rFonts w:ascii="Optima" w:hAnsi="Optima"/>
          <w:szCs w:val="24"/>
        </w:rPr>
      </w:pPr>
      <w:r w:rsidRPr="00C245BD">
        <w:rPr>
          <w:rFonts w:ascii="Optima" w:hAnsi="Optima"/>
          <w:szCs w:val="24"/>
        </w:rPr>
        <w:t>Doña Judith Quintana Suárez</w:t>
      </w:r>
      <w:r w:rsidRPr="00355C03">
        <w:rPr>
          <w:rFonts w:ascii="Optima" w:hAnsi="Optima"/>
          <w:szCs w:val="24"/>
        </w:rPr>
        <w:t xml:space="preserve">, </w:t>
      </w:r>
      <w:r w:rsidRPr="00C245BD">
        <w:rPr>
          <w:rFonts w:ascii="Optima" w:hAnsi="Optima"/>
          <w:szCs w:val="24"/>
        </w:rPr>
        <w:t>en representación de la Intervención.</w:t>
      </w:r>
    </w:p>
    <w:p w:rsidR="00C245BD" w:rsidRPr="00C245BD" w:rsidRDefault="00C245BD" w:rsidP="00355C03">
      <w:pPr>
        <w:ind w:left="1428"/>
        <w:jc w:val="both"/>
        <w:rPr>
          <w:rFonts w:ascii="Optima" w:hAnsi="Optima"/>
          <w:szCs w:val="24"/>
        </w:rPr>
      </w:pPr>
    </w:p>
    <w:p w:rsidR="00C245BD" w:rsidRPr="00C245BD" w:rsidRDefault="00C245BD" w:rsidP="00355C03">
      <w:pPr>
        <w:numPr>
          <w:ilvl w:val="0"/>
          <w:numId w:val="2"/>
        </w:numPr>
        <w:jc w:val="both"/>
        <w:rPr>
          <w:rFonts w:ascii="Optima" w:hAnsi="Optima"/>
          <w:szCs w:val="24"/>
        </w:rPr>
      </w:pPr>
      <w:r>
        <w:rPr>
          <w:rFonts w:ascii="Optima" w:hAnsi="Optima"/>
          <w:szCs w:val="24"/>
        </w:rPr>
        <w:t>Doña</w:t>
      </w:r>
      <w:r w:rsidRPr="00C245BD">
        <w:rPr>
          <w:rFonts w:ascii="Optima" w:hAnsi="Optima"/>
          <w:szCs w:val="24"/>
        </w:rPr>
        <w:t xml:space="preserve"> </w:t>
      </w:r>
      <w:r w:rsidR="007A495A">
        <w:rPr>
          <w:rFonts w:ascii="Optima" w:hAnsi="Optima"/>
          <w:szCs w:val="24"/>
        </w:rPr>
        <w:t>Begoña García Rodríguez</w:t>
      </w:r>
      <w:r>
        <w:rPr>
          <w:rFonts w:ascii="Optima" w:hAnsi="Optima"/>
          <w:szCs w:val="24"/>
        </w:rPr>
        <w:t xml:space="preserve">, </w:t>
      </w:r>
      <w:r w:rsidRPr="00C245BD">
        <w:rPr>
          <w:rFonts w:ascii="Optima" w:hAnsi="Optima"/>
          <w:szCs w:val="24"/>
        </w:rPr>
        <w:t>en representación de la Asesoría Jurídica</w:t>
      </w:r>
      <w:r>
        <w:rPr>
          <w:rFonts w:ascii="Optima" w:hAnsi="Optima"/>
          <w:szCs w:val="24"/>
        </w:rPr>
        <w:t>.</w:t>
      </w:r>
    </w:p>
    <w:p w:rsidR="00C245BD" w:rsidRDefault="00C245BD" w:rsidP="00355C03">
      <w:pPr>
        <w:ind w:left="1428"/>
        <w:jc w:val="both"/>
        <w:rPr>
          <w:rFonts w:ascii="Optima" w:hAnsi="Optima"/>
          <w:szCs w:val="24"/>
        </w:rPr>
      </w:pPr>
    </w:p>
    <w:p w:rsidR="00047A37" w:rsidRDefault="007A495A" w:rsidP="00355C03">
      <w:pPr>
        <w:numPr>
          <w:ilvl w:val="0"/>
          <w:numId w:val="2"/>
        </w:numPr>
        <w:jc w:val="both"/>
        <w:rPr>
          <w:rFonts w:ascii="Optima" w:hAnsi="Optima"/>
          <w:szCs w:val="24"/>
        </w:rPr>
      </w:pPr>
      <w:r>
        <w:rPr>
          <w:rFonts w:ascii="Optima" w:hAnsi="Optima"/>
          <w:szCs w:val="24"/>
        </w:rPr>
        <w:t>Don Javier Jesús Ramos Aparicio, vocal miembro electo.</w:t>
      </w:r>
    </w:p>
    <w:p w:rsidR="007A495A" w:rsidRPr="007A495A" w:rsidRDefault="007A495A" w:rsidP="00355C03">
      <w:pPr>
        <w:ind w:left="1428"/>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13753A" w:rsidRDefault="00C245BD" w:rsidP="00355C03">
      <w:pPr>
        <w:numPr>
          <w:ilvl w:val="0"/>
          <w:numId w:val="2"/>
        </w:numPr>
        <w:jc w:val="both"/>
        <w:rPr>
          <w:rFonts w:ascii="Optima" w:hAnsi="Optima"/>
          <w:szCs w:val="24"/>
        </w:rPr>
      </w:pPr>
      <w:r w:rsidRPr="0013753A">
        <w:rPr>
          <w:rFonts w:ascii="Optima" w:hAnsi="Optima"/>
          <w:szCs w:val="24"/>
        </w:rPr>
        <w:t xml:space="preserve">Doña </w:t>
      </w:r>
      <w:r w:rsidR="0013753A" w:rsidRPr="0013753A">
        <w:rPr>
          <w:rFonts w:ascii="Optima" w:hAnsi="Optima"/>
          <w:szCs w:val="24"/>
        </w:rPr>
        <w:t>Isabel Otilia Gutiérrez Santana</w:t>
      </w:r>
      <w:r w:rsidRPr="0013753A">
        <w:rPr>
          <w:rFonts w:ascii="Optima" w:hAnsi="Optima"/>
          <w:szCs w:val="24"/>
        </w:rPr>
        <w:t xml:space="preserve">, </w:t>
      </w:r>
      <w:r w:rsidR="0013753A" w:rsidRPr="0013753A">
        <w:rPr>
          <w:rFonts w:ascii="Optima" w:hAnsi="Optima"/>
          <w:szCs w:val="24"/>
        </w:rPr>
        <w:t>Jefa</w:t>
      </w:r>
      <w:r w:rsidR="007A495A" w:rsidRPr="0013753A">
        <w:rPr>
          <w:rFonts w:ascii="Optima" w:hAnsi="Optima"/>
          <w:szCs w:val="24"/>
        </w:rPr>
        <w:t xml:space="preserve"> del Servicio de Contratación</w:t>
      </w:r>
      <w:r w:rsidRPr="0013753A">
        <w:rPr>
          <w:rFonts w:ascii="Optima" w:hAnsi="Optima"/>
          <w:szCs w:val="24"/>
        </w:rPr>
        <w:t>.</w:t>
      </w:r>
    </w:p>
    <w:p w:rsidR="00C245BD" w:rsidRPr="00C245BD" w:rsidRDefault="00C245BD" w:rsidP="00C245BD">
      <w:pPr>
        <w:jc w:val="both"/>
        <w:rPr>
          <w:rFonts w:ascii="Optima" w:hAnsi="Optima"/>
          <w:szCs w:val="24"/>
        </w:rPr>
      </w:pPr>
    </w:p>
    <w:p w:rsidR="00C245BD" w:rsidRPr="00287C26" w:rsidRDefault="00C245BD" w:rsidP="00C245BD">
      <w:pPr>
        <w:ind w:firstLine="709"/>
        <w:jc w:val="both"/>
        <w:rPr>
          <w:rFonts w:ascii="Optima" w:hAnsi="Optima"/>
          <w:color w:val="000000" w:themeColor="text1"/>
          <w:szCs w:val="24"/>
        </w:rPr>
      </w:pPr>
      <w:r w:rsidRPr="00287C26">
        <w:rPr>
          <w:rFonts w:ascii="Optima" w:hAnsi="Optima"/>
          <w:color w:val="000000" w:themeColor="text1"/>
          <w:szCs w:val="24"/>
        </w:rPr>
        <w:t xml:space="preserve">Asiste también a la reunión de la Mesa de Contratación </w:t>
      </w:r>
      <w:r w:rsidRPr="00287C26">
        <w:rPr>
          <w:rFonts w:ascii="Optima" w:hAnsi="Optima"/>
          <w:color w:val="000000" w:themeColor="text1"/>
          <w:szCs w:val="24"/>
          <w:lang w:val="es-ES"/>
        </w:rPr>
        <w:t xml:space="preserve">Doña </w:t>
      </w:r>
      <w:r w:rsidR="00477594" w:rsidRPr="00287C26">
        <w:rPr>
          <w:rFonts w:ascii="Optima" w:hAnsi="Optima"/>
          <w:color w:val="000000" w:themeColor="text1"/>
          <w:szCs w:val="24"/>
          <w:lang w:val="es-ES"/>
        </w:rPr>
        <w:t>Estrella Vicenta Ventura Perera</w:t>
      </w:r>
      <w:r w:rsidRPr="00287C26">
        <w:rPr>
          <w:rFonts w:ascii="Optima" w:hAnsi="Optima" w:cs="Helvetica"/>
          <w:color w:val="000000" w:themeColor="text1"/>
          <w:szCs w:val="24"/>
          <w:lang w:val="es-ES"/>
        </w:rPr>
        <w:t>, Técni</w:t>
      </w:r>
      <w:r w:rsidR="00477594" w:rsidRPr="00287C26">
        <w:rPr>
          <w:rFonts w:ascii="Optima" w:hAnsi="Optima" w:cs="Helvetica"/>
          <w:color w:val="000000" w:themeColor="text1"/>
          <w:szCs w:val="24"/>
          <w:lang w:val="es-ES"/>
        </w:rPr>
        <w:t>ca de Gestión del</w:t>
      </w:r>
      <w:r w:rsidRPr="00287C26">
        <w:rPr>
          <w:rFonts w:ascii="Optima" w:hAnsi="Optima" w:cs="Helvetica"/>
          <w:color w:val="000000" w:themeColor="text1"/>
          <w:szCs w:val="24"/>
          <w:lang w:val="es-ES"/>
        </w:rPr>
        <w:t xml:space="preserve"> 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Default="00CE62A9" w:rsidP="006F604D">
      <w:pPr>
        <w:jc w:val="both"/>
        <w:rPr>
          <w:rFonts w:ascii="Optima" w:hAnsi="Optima"/>
          <w:b/>
          <w:bCs/>
          <w:szCs w:val="24"/>
          <w:u w:val="single"/>
          <w:lang w:val="es-ES"/>
        </w:rPr>
      </w:pPr>
      <w:r>
        <w:rPr>
          <w:rFonts w:ascii="Optima" w:hAnsi="Optima"/>
          <w:b/>
          <w:bCs/>
          <w:szCs w:val="24"/>
          <w:u w:val="single"/>
          <w:lang w:val="es-ES"/>
        </w:rPr>
        <w:t>INCID</w:t>
      </w:r>
      <w:r w:rsidR="00C245BD" w:rsidRPr="00C245BD">
        <w:rPr>
          <w:rFonts w:ascii="Optima" w:hAnsi="Optima"/>
          <w:b/>
          <w:bCs/>
          <w:szCs w:val="24"/>
          <w:u w:val="single"/>
          <w:lang w:val="es-ES"/>
        </w:rPr>
        <w:t>ENCIAS RESEÑABLES:</w:t>
      </w:r>
    </w:p>
    <w:p w:rsidR="007A495A" w:rsidRDefault="007A495A" w:rsidP="006F604D">
      <w:pPr>
        <w:jc w:val="both"/>
        <w:rPr>
          <w:rFonts w:ascii="Optima" w:hAnsi="Optima"/>
          <w:b/>
          <w:bCs/>
          <w:szCs w:val="24"/>
          <w:u w:val="single"/>
          <w:lang w:val="es-ES"/>
        </w:rPr>
      </w:pPr>
    </w:p>
    <w:p w:rsidR="00332C2E" w:rsidRPr="00332C2E" w:rsidRDefault="00F30BCE" w:rsidP="006B2FB2">
      <w:pPr>
        <w:autoSpaceDE w:val="0"/>
        <w:autoSpaceDN w:val="0"/>
        <w:adjustRightInd w:val="0"/>
        <w:ind w:firstLine="708"/>
        <w:jc w:val="both"/>
        <w:rPr>
          <w:rFonts w:ascii="Optima" w:hAnsi="Optima" w:cs="Optima"/>
          <w:szCs w:val="22"/>
          <w:lang w:val="es-ES"/>
        </w:rPr>
      </w:pPr>
      <w:r>
        <w:rPr>
          <w:rFonts w:ascii="Optima" w:hAnsi="Optima" w:cs="Optima"/>
          <w:szCs w:val="22"/>
          <w:lang w:val="es-ES"/>
        </w:rPr>
        <w:t>Q</w:t>
      </w:r>
      <w:r w:rsidR="00332C2E" w:rsidRPr="00332C2E">
        <w:rPr>
          <w:rFonts w:ascii="Optima" w:hAnsi="Optima" w:cs="Optima"/>
          <w:szCs w:val="22"/>
          <w:lang w:val="es-ES"/>
        </w:rPr>
        <w:t xml:space="preserve">ueda sobre la Mesa sin tratar el </w:t>
      </w:r>
      <w:r w:rsidR="00EF5A01">
        <w:rPr>
          <w:rFonts w:ascii="Optima" w:hAnsi="Optima" w:cs="Optima"/>
          <w:szCs w:val="22"/>
          <w:lang w:val="es-ES"/>
        </w:rPr>
        <w:t>expediente</w:t>
      </w:r>
      <w:r>
        <w:rPr>
          <w:rFonts w:ascii="Optima" w:hAnsi="Optima" w:cs="Optima"/>
          <w:szCs w:val="22"/>
          <w:lang w:val="es-ES"/>
        </w:rPr>
        <w:t xml:space="preserve"> </w:t>
      </w:r>
      <w:r w:rsidRPr="00F30BCE">
        <w:rPr>
          <w:rFonts w:ascii="Optima" w:hAnsi="Optima" w:cs="Optima"/>
          <w:b/>
          <w:szCs w:val="22"/>
          <w:lang w:val="es-ES"/>
        </w:rPr>
        <w:t>XP0230/2022/AAGG</w:t>
      </w:r>
      <w:r>
        <w:rPr>
          <w:rFonts w:ascii="Optima" w:hAnsi="Optima" w:cs="Optima"/>
          <w:szCs w:val="22"/>
          <w:lang w:val="es-ES"/>
        </w:rPr>
        <w:t xml:space="preserve"> incluido en los puntos del orden del día </w:t>
      </w:r>
      <w:r w:rsidRPr="00355C03">
        <w:rPr>
          <w:rFonts w:ascii="Optima" w:hAnsi="Optima" w:cs="Optima"/>
          <w:i/>
          <w:szCs w:val="22"/>
          <w:lang w:val="es-ES"/>
        </w:rPr>
        <w:t>5.2.1</w:t>
      </w:r>
      <w:r>
        <w:rPr>
          <w:rFonts w:ascii="Optima" w:hAnsi="Optima" w:cs="Optima"/>
          <w:szCs w:val="22"/>
          <w:lang w:val="es-ES"/>
        </w:rPr>
        <w:t xml:space="preserve"> </w:t>
      </w:r>
      <w:r w:rsidRPr="00332C2E">
        <w:rPr>
          <w:rFonts w:ascii="Optima" w:hAnsi="Optima" w:cs="Optima-Italic"/>
          <w:i/>
          <w:iCs/>
          <w:szCs w:val="22"/>
          <w:lang w:val="es-ES"/>
        </w:rPr>
        <w:t>Documentación General</w:t>
      </w:r>
      <w:r w:rsidRPr="00F30BCE">
        <w:rPr>
          <w:rFonts w:ascii="Optima" w:hAnsi="Optima" w:cs="Optima-Italic"/>
          <w:iCs/>
          <w:szCs w:val="22"/>
          <w:lang w:val="es-ES"/>
        </w:rPr>
        <w:t xml:space="preserve"> </w:t>
      </w:r>
      <w:r>
        <w:rPr>
          <w:rFonts w:ascii="Optima" w:hAnsi="Optima" w:cs="Optima-Italic"/>
          <w:iCs/>
          <w:szCs w:val="22"/>
          <w:lang w:val="es-ES"/>
        </w:rPr>
        <w:t xml:space="preserve">y </w:t>
      </w:r>
      <w:r w:rsidRPr="00F30BCE">
        <w:rPr>
          <w:rFonts w:ascii="Optima" w:hAnsi="Optima" w:cs="Optima-Italic"/>
          <w:i/>
          <w:iCs/>
          <w:szCs w:val="22"/>
          <w:lang w:val="es-ES"/>
        </w:rPr>
        <w:t>5.2.3 Criterios Automáticos</w:t>
      </w:r>
      <w:r>
        <w:rPr>
          <w:rFonts w:ascii="Optima" w:hAnsi="Optima" w:cs="Optima"/>
          <w:szCs w:val="22"/>
          <w:lang w:val="es-ES"/>
        </w:rPr>
        <w:t xml:space="preserve"> –</w:t>
      </w:r>
      <w:r w:rsidR="006B2FB2">
        <w:rPr>
          <w:rFonts w:ascii="Optima" w:hAnsi="Optima" w:cs="Optima"/>
          <w:szCs w:val="22"/>
          <w:lang w:val="es-ES"/>
        </w:rPr>
        <w:t>a la espera de informe del Servicio de Tecnologías de la Información y Administración Electrónica-,</w:t>
      </w:r>
      <w:r>
        <w:rPr>
          <w:rFonts w:ascii="Optima" w:hAnsi="Optima" w:cs="Optima"/>
          <w:szCs w:val="22"/>
          <w:lang w:val="es-ES"/>
        </w:rPr>
        <w:t xml:space="preserve"> así como el expediente </w:t>
      </w:r>
      <w:r w:rsidRPr="00332C2E">
        <w:rPr>
          <w:rFonts w:ascii="Optima" w:hAnsi="Optima" w:cs="Optima-Bold"/>
          <w:b/>
          <w:bCs/>
          <w:szCs w:val="22"/>
          <w:lang w:val="es-ES"/>
        </w:rPr>
        <w:t>XP0337</w:t>
      </w:r>
      <w:r w:rsidR="00332C2E" w:rsidRPr="00332C2E">
        <w:rPr>
          <w:rFonts w:ascii="Optima" w:hAnsi="Optima" w:cs="Optima-Bold"/>
          <w:b/>
          <w:bCs/>
          <w:szCs w:val="22"/>
          <w:lang w:val="es-ES"/>
        </w:rPr>
        <w:t xml:space="preserve">/2022/PMRB </w:t>
      </w:r>
      <w:r w:rsidR="00332C2E" w:rsidRPr="00332C2E">
        <w:rPr>
          <w:rFonts w:ascii="Optima" w:hAnsi="Optima" w:cs="Optima"/>
          <w:szCs w:val="22"/>
          <w:lang w:val="es-ES"/>
        </w:rPr>
        <w:t xml:space="preserve">incluido en los puntos </w:t>
      </w:r>
      <w:r>
        <w:rPr>
          <w:rFonts w:ascii="Optima" w:hAnsi="Optima" w:cs="Optima"/>
          <w:szCs w:val="22"/>
          <w:lang w:val="es-ES"/>
        </w:rPr>
        <w:t>del o</w:t>
      </w:r>
      <w:r w:rsidR="00EF5A01">
        <w:rPr>
          <w:rFonts w:ascii="Optima" w:hAnsi="Optima" w:cs="Optima"/>
          <w:szCs w:val="22"/>
          <w:lang w:val="es-ES"/>
        </w:rPr>
        <w:t xml:space="preserve">rden del día </w:t>
      </w:r>
      <w:r w:rsidR="00332C2E" w:rsidRPr="00332C2E">
        <w:rPr>
          <w:rFonts w:ascii="Optima" w:hAnsi="Optima" w:cs="Optima-Italic"/>
          <w:i/>
          <w:iCs/>
          <w:szCs w:val="22"/>
          <w:lang w:val="es-ES"/>
        </w:rPr>
        <w:t xml:space="preserve">5.1.1 Documentación General </w:t>
      </w:r>
      <w:r w:rsidR="00332C2E" w:rsidRPr="00332C2E">
        <w:rPr>
          <w:rFonts w:ascii="Optima" w:hAnsi="Optima" w:cs="Optima"/>
          <w:szCs w:val="22"/>
          <w:lang w:val="es-ES"/>
        </w:rPr>
        <w:t xml:space="preserve">y </w:t>
      </w:r>
      <w:r w:rsidR="00332C2E" w:rsidRPr="00332C2E">
        <w:rPr>
          <w:rFonts w:ascii="Optima" w:hAnsi="Optima" w:cs="Optima-Italic"/>
          <w:i/>
          <w:iCs/>
          <w:szCs w:val="22"/>
          <w:lang w:val="es-ES"/>
        </w:rPr>
        <w:t>5.1.3 Criterios sujetos a juicio de valor</w:t>
      </w:r>
      <w:r w:rsidR="006B2FB2" w:rsidRPr="006B2FB2">
        <w:rPr>
          <w:rFonts w:ascii="Optima" w:hAnsi="Optima" w:cs="Optima"/>
          <w:szCs w:val="22"/>
          <w:lang w:val="es-ES"/>
        </w:rPr>
        <w:t xml:space="preserve"> </w:t>
      </w:r>
      <w:r w:rsidR="006B2FB2">
        <w:rPr>
          <w:rFonts w:ascii="Optima" w:hAnsi="Optima" w:cs="Optima"/>
          <w:szCs w:val="22"/>
          <w:lang w:val="es-ES"/>
        </w:rPr>
        <w:t>-a la espera de la resolución del recurso especial en materia de contratación interpuesto contra el mismo-.</w:t>
      </w:r>
      <w:r w:rsidR="00355C03">
        <w:rPr>
          <w:rFonts w:ascii="Optima" w:hAnsi="Optima" w:cs="Optima-Italic"/>
          <w:i/>
          <w:iCs/>
          <w:szCs w:val="22"/>
          <w:lang w:val="es-ES"/>
        </w:rPr>
        <w:t xml:space="preserve"> </w:t>
      </w:r>
    </w:p>
    <w:p w:rsidR="00332C2E" w:rsidRPr="00332C2E" w:rsidRDefault="00332C2E" w:rsidP="006F604D">
      <w:pPr>
        <w:jc w:val="both"/>
        <w:rPr>
          <w:rFonts w:ascii="Optima" w:hAnsi="Optima"/>
          <w:b/>
          <w:bCs/>
          <w:szCs w:val="24"/>
          <w:u w:val="single"/>
          <w:lang w:val="es-ES"/>
        </w:rPr>
      </w:pPr>
    </w:p>
    <w:p w:rsidR="00F56B82" w:rsidRPr="00332C2E" w:rsidRDefault="00F56B82" w:rsidP="00332C2E">
      <w:pPr>
        <w:ind w:firstLine="708"/>
        <w:jc w:val="both"/>
        <w:rPr>
          <w:rFonts w:ascii="Optima" w:hAnsi="Optima"/>
          <w:bCs/>
          <w:szCs w:val="24"/>
          <w:lang w:val="es-ES"/>
        </w:rPr>
      </w:pPr>
      <w:r w:rsidRPr="00332C2E">
        <w:rPr>
          <w:rFonts w:ascii="Optima" w:hAnsi="Optima"/>
          <w:bCs/>
          <w:szCs w:val="24"/>
          <w:lang w:val="es-ES"/>
        </w:rPr>
        <w:t>Siguiendo indicaciones de la Presidencia se altera el orden de los asuntos incluidos en el orden del día, quedando como sigue:</w:t>
      </w:r>
    </w:p>
    <w:p w:rsidR="00F56B82" w:rsidRPr="00076509" w:rsidRDefault="00F56B82"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lastRenderedPageBreak/>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287C26" w:rsidRDefault="006F604D" w:rsidP="00A70F8E">
      <w:pPr>
        <w:ind w:firstLine="708"/>
        <w:jc w:val="both"/>
        <w:rPr>
          <w:rFonts w:ascii="Optima" w:hAnsi="Optima"/>
          <w:color w:val="000000" w:themeColor="text1"/>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reunión </w:t>
      </w:r>
      <w:r w:rsidR="00F56B82" w:rsidRPr="007A495A">
        <w:rPr>
          <w:rFonts w:ascii="Optima" w:hAnsi="Optima" w:cs="Arial"/>
          <w:szCs w:val="24"/>
        </w:rPr>
        <w:t>ordinaria</w:t>
      </w:r>
      <w:r w:rsidR="00F56B82" w:rsidRPr="00F56B82">
        <w:rPr>
          <w:rFonts w:ascii="Optima" w:hAnsi="Optima" w:cs="Arial"/>
          <w:color w:val="FF0000"/>
          <w:szCs w:val="24"/>
        </w:rPr>
        <w:t xml:space="preserve"> </w:t>
      </w:r>
      <w:r w:rsidRPr="00076509">
        <w:rPr>
          <w:rFonts w:ascii="Optima" w:hAnsi="Optima" w:cs="Arial"/>
          <w:szCs w:val="24"/>
        </w:rPr>
        <w:t>de la Mesa de Contratación de</w:t>
      </w:r>
      <w:r w:rsidR="00CD74A3">
        <w:rPr>
          <w:rFonts w:ascii="Optima" w:hAnsi="Optima" w:cs="Arial"/>
          <w:szCs w:val="24"/>
        </w:rPr>
        <w:t xml:space="preserve"> </w:t>
      </w:r>
      <w:r w:rsidR="007A495A" w:rsidRPr="007A495A">
        <w:rPr>
          <w:rFonts w:ascii="Optima" w:hAnsi="Optima" w:cs="Arial"/>
          <w:b/>
          <w:szCs w:val="24"/>
        </w:rPr>
        <w:t>21</w:t>
      </w:r>
      <w:r w:rsidR="000F4A50" w:rsidRPr="007A495A">
        <w:rPr>
          <w:rFonts w:ascii="Optima" w:hAnsi="Optima" w:cs="Arial"/>
          <w:b/>
          <w:szCs w:val="24"/>
        </w:rPr>
        <w:t xml:space="preserve"> de </w:t>
      </w:r>
      <w:r w:rsidR="007A495A" w:rsidRPr="007A495A">
        <w:rPr>
          <w:rFonts w:ascii="Optima" w:hAnsi="Optima" w:cs="Arial"/>
          <w:b/>
          <w:szCs w:val="24"/>
        </w:rPr>
        <w:t>septiembre</w:t>
      </w:r>
      <w:r w:rsidR="000F4A50" w:rsidRPr="007A495A">
        <w:rPr>
          <w:rFonts w:ascii="Optima" w:hAnsi="Optima" w:cs="Arial"/>
          <w:b/>
          <w:szCs w:val="24"/>
        </w:rPr>
        <w:t xml:space="preserve"> </w:t>
      </w:r>
      <w:r w:rsidRPr="007A495A">
        <w:rPr>
          <w:rFonts w:ascii="Optima" w:hAnsi="Optima" w:cs="Arial"/>
          <w:b/>
          <w:szCs w:val="24"/>
        </w:rPr>
        <w:t xml:space="preserve">de </w:t>
      </w:r>
      <w:r w:rsidR="007A495A" w:rsidRPr="007A495A">
        <w:rPr>
          <w:rFonts w:ascii="Optima" w:hAnsi="Optima" w:cs="Arial"/>
          <w:b/>
          <w:szCs w:val="24"/>
        </w:rPr>
        <w:t>2022</w:t>
      </w:r>
      <w:r w:rsidR="00D1485B" w:rsidRPr="00076509">
        <w:rPr>
          <w:rFonts w:ascii="Optima" w:hAnsi="Optima" w:cs="Arial"/>
          <w:szCs w:val="24"/>
        </w:rPr>
        <w:t xml:space="preserve"> se aprueba </w:t>
      </w:r>
      <w:r w:rsidR="00E73455" w:rsidRPr="00076509">
        <w:rPr>
          <w:rFonts w:ascii="Optima" w:hAnsi="Optima" w:cs="Arial"/>
          <w:szCs w:val="24"/>
        </w:rPr>
        <w:t xml:space="preserve">por </w:t>
      </w:r>
      <w:r w:rsidR="00E73455" w:rsidRPr="00287C26">
        <w:rPr>
          <w:rFonts w:ascii="Optima" w:hAnsi="Optima" w:cs="Arial"/>
          <w:color w:val="000000" w:themeColor="text1"/>
          <w:szCs w:val="24"/>
        </w:rPr>
        <w:t>unanimidad de los presentes</w:t>
      </w:r>
      <w:r w:rsidR="00F56B82" w:rsidRPr="00287C26">
        <w:rPr>
          <w:rFonts w:ascii="Optima" w:hAnsi="Optima"/>
          <w:color w:val="000000" w:themeColor="text1"/>
          <w:szCs w:val="24"/>
        </w:rPr>
        <w:t xml:space="preserve">.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F56B82" w:rsidRPr="00076509"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rsidR="002538EC" w:rsidRDefault="002538EC" w:rsidP="002538EC">
      <w:pPr>
        <w:jc w:val="both"/>
        <w:rPr>
          <w:rFonts w:ascii="Optima" w:hAnsi="Optima" w:cs="Arial"/>
          <w:b/>
          <w:color w:val="FF0000"/>
          <w:szCs w:val="24"/>
        </w:rPr>
      </w:pPr>
    </w:p>
    <w:p w:rsidR="002538EC" w:rsidRPr="00E2622E" w:rsidRDefault="002538EC" w:rsidP="002538EC">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2538EC" w:rsidRPr="00CF5D61" w:rsidRDefault="002538EC" w:rsidP="002538EC">
      <w:pPr>
        <w:jc w:val="both"/>
        <w:rPr>
          <w:rFonts w:ascii="Optima" w:hAnsi="Optima" w:cs="Arial"/>
          <w:b/>
          <w:bCs/>
          <w:color w:val="00B050"/>
          <w:szCs w:val="24"/>
        </w:rPr>
      </w:pPr>
    </w:p>
    <w:p w:rsidR="002538EC" w:rsidRPr="00796105" w:rsidRDefault="002538EC" w:rsidP="002538EC">
      <w:pPr>
        <w:ind w:left="708"/>
        <w:jc w:val="both"/>
        <w:rPr>
          <w:rFonts w:ascii="Optima" w:hAnsi="Optima" w:cs="Arial"/>
          <w:bCs/>
          <w:szCs w:val="24"/>
          <w:lang w:val="es-ES"/>
        </w:rPr>
      </w:pPr>
      <w:r w:rsidRPr="00796105">
        <w:rPr>
          <w:rFonts w:ascii="Optima" w:hAnsi="Optima" w:cs="Arial"/>
          <w:b/>
          <w:bCs/>
          <w:szCs w:val="24"/>
          <w:lang w:val="es-ES"/>
        </w:rPr>
        <w:t>6.2.4 Análisis de la documentación requerida y garantía definitiva del propuesto adjudicatario y, en su caso, toma de conocimiento del informe técnico</w:t>
      </w:r>
      <w:r w:rsidRPr="00796105">
        <w:rPr>
          <w:rFonts w:ascii="Optima" w:hAnsi="Optima" w:cs="Arial"/>
          <w:bCs/>
          <w:szCs w:val="24"/>
          <w:lang w:val="es-ES"/>
        </w:rPr>
        <w:t>.</w:t>
      </w:r>
    </w:p>
    <w:p w:rsidR="002538EC" w:rsidRPr="00CF5D61" w:rsidRDefault="002538EC" w:rsidP="002538EC">
      <w:pPr>
        <w:jc w:val="both"/>
        <w:rPr>
          <w:rFonts w:ascii="Optima" w:hAnsi="Optima" w:cs="Arial"/>
          <w:bCs/>
          <w:color w:val="00B050"/>
          <w:szCs w:val="24"/>
          <w:lang w:val="es-ES"/>
        </w:rPr>
      </w:pPr>
    </w:p>
    <w:p w:rsidR="002538EC" w:rsidRPr="00F30BCE" w:rsidRDefault="002538EC" w:rsidP="002538EC">
      <w:pPr>
        <w:numPr>
          <w:ilvl w:val="0"/>
          <w:numId w:val="30"/>
        </w:numPr>
        <w:spacing w:after="160" w:line="259" w:lineRule="auto"/>
        <w:ind w:left="0" w:firstLine="357"/>
        <w:contextualSpacing/>
        <w:jc w:val="both"/>
        <w:rPr>
          <w:rFonts w:ascii="Optima" w:eastAsiaTheme="minorHAnsi" w:hAnsi="Optima" w:cstheme="minorBidi"/>
          <w:b/>
          <w:szCs w:val="24"/>
          <w:u w:val="single"/>
          <w:lang w:val="es-ES" w:eastAsia="en-US"/>
        </w:rPr>
      </w:pPr>
      <w:r w:rsidRPr="00C041F8">
        <w:rPr>
          <w:rFonts w:ascii="Optima" w:eastAsiaTheme="minorHAnsi" w:hAnsi="Optima" w:cs="Arial"/>
          <w:b/>
          <w:color w:val="000000" w:themeColor="text1"/>
          <w:szCs w:val="24"/>
          <w:lang w:val="es-ES" w:eastAsia="en-US"/>
        </w:rPr>
        <w:t xml:space="preserve">XP0506/2022/EJ </w:t>
      </w:r>
      <w:r w:rsidRPr="00C041F8">
        <w:rPr>
          <w:rFonts w:ascii="Optima" w:eastAsiaTheme="minorHAnsi" w:hAnsi="Optima" w:cstheme="minorBidi"/>
          <w:szCs w:val="24"/>
          <w:lang w:val="es-ES" w:eastAsia="en-US"/>
        </w:rPr>
        <w:t xml:space="preserve">Procedimiento abierto simplificado con criterios automáticos: </w:t>
      </w:r>
      <w:r w:rsidRPr="00C041F8">
        <w:rPr>
          <w:rFonts w:ascii="Optima" w:eastAsiaTheme="minorHAnsi" w:hAnsi="Optima" w:cstheme="minorBidi"/>
          <w:b/>
          <w:i/>
          <w:szCs w:val="24"/>
          <w:u w:val="single"/>
          <w:lang w:val="es-ES" w:eastAsia="en-US"/>
        </w:rPr>
        <w:t>“Organización, planificación y desarrollo de los eventos socioeducativos de la programación regular de la Consejería de Educación y Juventud”</w:t>
      </w:r>
      <w:r w:rsidRPr="00C041F8">
        <w:rPr>
          <w:rFonts w:ascii="Optima" w:eastAsiaTheme="minorHAnsi" w:hAnsi="Optima" w:cstheme="minorBidi"/>
          <w:szCs w:val="24"/>
          <w:lang w:val="es-ES" w:eastAsia="en-US"/>
        </w:rPr>
        <w:t xml:space="preserve">. Importe neto de la licitación </w:t>
      </w:r>
      <w:r w:rsidRPr="00C041F8">
        <w:rPr>
          <w:rFonts w:ascii="Optima" w:eastAsiaTheme="minorHAnsi" w:hAnsi="Optima" w:cs="Optima-Bold"/>
          <w:bCs/>
          <w:szCs w:val="24"/>
          <w:lang w:val="es-ES" w:eastAsia="en-US"/>
        </w:rPr>
        <w:t>50.467,29</w:t>
      </w:r>
      <w:r w:rsidRPr="00C041F8">
        <w:rPr>
          <w:rFonts w:ascii="Optima-Bold" w:eastAsiaTheme="minorHAnsi" w:hAnsi="Optima-Bold" w:cs="Optima-Bold"/>
          <w:b/>
          <w:bCs/>
          <w:sz w:val="20"/>
          <w:lang w:val="es-ES" w:eastAsia="en-US"/>
        </w:rPr>
        <w:t xml:space="preserve"> </w:t>
      </w:r>
      <w:r w:rsidRPr="00C041F8">
        <w:rPr>
          <w:rFonts w:eastAsiaTheme="minorHAnsi" w:cs="Arial"/>
          <w:bCs/>
          <w:szCs w:val="24"/>
          <w:lang w:val="es-ES" w:eastAsia="en-US"/>
        </w:rPr>
        <w:t>€</w:t>
      </w:r>
      <w:r w:rsidRPr="00C041F8">
        <w:rPr>
          <w:rFonts w:ascii="Optima" w:eastAsiaTheme="minorHAnsi" w:hAnsi="Optima" w:cs="Helvetica-Bold"/>
          <w:bCs/>
          <w:szCs w:val="24"/>
          <w:lang w:val="es-ES" w:eastAsia="en-US"/>
        </w:rPr>
        <w:t xml:space="preserve"> e IGIC de </w:t>
      </w:r>
      <w:r w:rsidRPr="00C041F8">
        <w:rPr>
          <w:rFonts w:ascii="Optima" w:eastAsiaTheme="minorHAnsi" w:hAnsi="Optima" w:cs="Optima-Bold"/>
          <w:bCs/>
          <w:szCs w:val="24"/>
          <w:lang w:val="es-ES" w:eastAsia="en-US"/>
        </w:rPr>
        <w:t>3.532,71</w:t>
      </w:r>
      <w:r w:rsidRPr="00C041F8">
        <w:rPr>
          <w:rFonts w:ascii="Optima-Bold" w:eastAsiaTheme="minorHAnsi" w:hAnsi="Optima-Bold" w:cs="Optima-Bold"/>
          <w:b/>
          <w:bCs/>
          <w:sz w:val="20"/>
          <w:lang w:val="es-ES" w:eastAsia="en-US"/>
        </w:rPr>
        <w:t xml:space="preserve"> </w:t>
      </w:r>
      <w:r w:rsidRPr="00C041F8">
        <w:rPr>
          <w:rFonts w:ascii="Optima" w:eastAsiaTheme="minorHAnsi" w:hAnsi="Optima" w:cs="Helvetica-Bold"/>
          <w:bCs/>
          <w:szCs w:val="24"/>
          <w:lang w:val="es-ES" w:eastAsia="en-US"/>
        </w:rPr>
        <w:t xml:space="preserve">€. </w:t>
      </w:r>
      <w:r w:rsidRPr="00C041F8">
        <w:rPr>
          <w:rFonts w:ascii="Optima" w:eastAsiaTheme="minorHAnsi" w:hAnsi="Optima" w:cs="Arial"/>
          <w:bCs/>
          <w:szCs w:val="24"/>
          <w:lang w:val="es-ES" w:eastAsia="en-US"/>
        </w:rPr>
        <w:t>Tramitación ordinaria.</w:t>
      </w:r>
      <w:r w:rsidRPr="00C041F8">
        <w:rPr>
          <w:rFonts w:ascii="Optima" w:eastAsiaTheme="minorHAnsi" w:hAnsi="Optima" w:cs="Helvetica-Bold"/>
          <w:bCs/>
          <w:szCs w:val="24"/>
          <w:lang w:val="es-ES" w:eastAsia="en-US"/>
        </w:rPr>
        <w:t xml:space="preserve"> Plazo de ejecución: 12 meses.</w:t>
      </w:r>
      <w:r w:rsidRPr="00C041F8">
        <w:rPr>
          <w:rFonts w:ascii="Optima" w:eastAsiaTheme="minorHAnsi" w:hAnsi="Optima" w:cs="Helvetica"/>
          <w:szCs w:val="24"/>
          <w:lang w:val="es-ES" w:eastAsia="en-US"/>
        </w:rPr>
        <w:t xml:space="preserve"> </w:t>
      </w:r>
      <w:r w:rsidRPr="00C041F8">
        <w:rPr>
          <w:rFonts w:ascii="Optima" w:eastAsiaTheme="minorHAnsi" w:hAnsi="Optima" w:cs="Helvetica"/>
          <w:b/>
          <w:szCs w:val="24"/>
          <w:u w:val="single"/>
          <w:lang w:val="es-ES" w:eastAsia="en-US"/>
        </w:rPr>
        <w:t>Servicio de Educación y Juventud.</w:t>
      </w:r>
    </w:p>
    <w:p w:rsidR="002538EC" w:rsidRPr="00861796" w:rsidRDefault="002538EC" w:rsidP="002538EC">
      <w:pPr>
        <w:jc w:val="both"/>
        <w:rPr>
          <w:rFonts w:ascii="Optima" w:hAnsi="Optima" w:cs="Arial"/>
          <w:bCs/>
          <w:szCs w:val="24"/>
        </w:rPr>
      </w:pPr>
    </w:p>
    <w:p w:rsidR="002538EC" w:rsidRDefault="002538EC" w:rsidP="00202B2C">
      <w:pPr>
        <w:ind w:firstLine="708"/>
        <w:jc w:val="both"/>
        <w:rPr>
          <w:rFonts w:ascii="Optima" w:hAnsi="Optima" w:cs="Arial"/>
          <w:szCs w:val="24"/>
        </w:rPr>
      </w:pPr>
      <w:r w:rsidRPr="00861796">
        <w:rPr>
          <w:rFonts w:ascii="Optima" w:hAnsi="Optima" w:cs="Arial"/>
          <w:bCs/>
          <w:szCs w:val="24"/>
        </w:rPr>
        <w:t xml:space="preserve">En la reunión de la Mesa de Contratación celebrada el </w:t>
      </w:r>
      <w:r w:rsidRPr="00861796">
        <w:rPr>
          <w:rFonts w:ascii="Optima" w:hAnsi="Optima" w:cs="Arial"/>
          <w:b/>
          <w:bCs/>
          <w:szCs w:val="24"/>
        </w:rPr>
        <w:t>21 de septiembre de 2022</w:t>
      </w:r>
      <w:r w:rsidRPr="00861796">
        <w:rPr>
          <w:rFonts w:ascii="Optima" w:hAnsi="Optima" w:cs="Arial"/>
          <w:bCs/>
          <w:szCs w:val="24"/>
        </w:rPr>
        <w:t xml:space="preserve"> se acordó proponer la adjudicación del contrato de referencia al licitador </w:t>
      </w:r>
      <w:r w:rsidRPr="00861796">
        <w:rPr>
          <w:rFonts w:ascii="Optima" w:hAnsi="Optima" w:cs="Arial"/>
          <w:b/>
          <w:bCs/>
          <w:szCs w:val="24"/>
        </w:rPr>
        <w:t>ASOCIACIÓN SOCIOCULTURAL PROCREARTES con NIF G76307602</w:t>
      </w:r>
      <w:r w:rsidRPr="00861796">
        <w:rPr>
          <w:rFonts w:ascii="Optima" w:hAnsi="Optima" w:cs="Arial"/>
          <w:bCs/>
          <w:szCs w:val="24"/>
        </w:rPr>
        <w:t xml:space="preserve">, </w:t>
      </w:r>
      <w:r w:rsidRPr="00861796">
        <w:rPr>
          <w:rFonts w:ascii="Optima" w:hAnsi="Optima" w:cs="Arial"/>
          <w:b/>
          <w:bCs/>
          <w:szCs w:val="24"/>
          <w:u w:val="single"/>
        </w:rPr>
        <w:t>que ha presentado en forma y plazo la documentación requerida</w:t>
      </w:r>
      <w:r w:rsidRPr="00861796">
        <w:rPr>
          <w:rFonts w:ascii="Optima" w:hAnsi="Optima" w:cs="Arial"/>
          <w:bCs/>
          <w:szCs w:val="24"/>
        </w:rPr>
        <w:t xml:space="preserve"> y detallada en el acta de dicha reunión </w:t>
      </w:r>
      <w:r w:rsidRPr="00861796">
        <w:rPr>
          <w:rFonts w:ascii="Optima" w:hAnsi="Optima"/>
          <w:szCs w:val="24"/>
          <w:lang w:eastAsia="en-US"/>
        </w:rPr>
        <w:t>por lo que se acuerda continuar con la adjudicación y formalización contractual.</w:t>
      </w:r>
    </w:p>
    <w:p w:rsidR="002538EC" w:rsidRDefault="002538EC" w:rsidP="00F56B82">
      <w:pPr>
        <w:jc w:val="both"/>
        <w:rPr>
          <w:rFonts w:ascii="Optima" w:hAnsi="Optima" w:cs="Arial"/>
          <w:szCs w:val="24"/>
        </w:rPr>
      </w:pPr>
    </w:p>
    <w:p w:rsidR="002538EC" w:rsidRDefault="002538EC" w:rsidP="002538EC">
      <w:pPr>
        <w:jc w:val="both"/>
        <w:rPr>
          <w:rFonts w:ascii="Optima" w:hAnsi="Optima" w:cs="Arial"/>
          <w:b/>
          <w:color w:val="000000"/>
          <w:szCs w:val="24"/>
        </w:rPr>
      </w:pPr>
    </w:p>
    <w:p w:rsidR="002538EC" w:rsidRPr="00387569" w:rsidRDefault="002538EC" w:rsidP="002538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2538EC" w:rsidRDefault="002538EC" w:rsidP="002538EC">
      <w:pPr>
        <w:rPr>
          <w:rFonts w:ascii="Optima" w:hAnsi="Optima" w:cs="Arial"/>
          <w:b/>
          <w:szCs w:val="24"/>
          <w:u w:val="single"/>
        </w:rPr>
      </w:pPr>
    </w:p>
    <w:p w:rsidR="002538EC" w:rsidRPr="00D2544C" w:rsidRDefault="002538EC" w:rsidP="002538EC">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2538EC" w:rsidRPr="008D7507" w:rsidRDefault="002538EC" w:rsidP="002538EC">
      <w:pPr>
        <w:pStyle w:val="Prrafodelista"/>
        <w:ind w:left="0"/>
        <w:jc w:val="both"/>
        <w:rPr>
          <w:rFonts w:ascii="Optima" w:hAnsi="Optima" w:cs="Arial"/>
          <w:b/>
          <w:color w:val="FF0000"/>
          <w:szCs w:val="24"/>
        </w:rPr>
      </w:pPr>
    </w:p>
    <w:p w:rsidR="002538EC" w:rsidRPr="00A3276C" w:rsidRDefault="002538EC" w:rsidP="002538EC">
      <w:pPr>
        <w:ind w:firstLine="357"/>
        <w:jc w:val="both"/>
        <w:rPr>
          <w:rFonts w:ascii="Optima" w:hAnsi="Optima" w:cs="Arial"/>
          <w:bCs/>
          <w:szCs w:val="24"/>
          <w:lang w:val="es-ES"/>
        </w:rPr>
      </w:pPr>
      <w:r w:rsidRPr="00A3276C">
        <w:rPr>
          <w:rFonts w:ascii="Optima" w:hAnsi="Optima" w:cs="Arial"/>
          <w:b/>
          <w:bCs/>
          <w:szCs w:val="24"/>
          <w:lang w:val="es-ES"/>
        </w:rPr>
        <w:t>6.1.6 Análisis de la documentación requerida y garantía definitiva del propuesto adjudicatario y, en su caso, toma de conocimiento del informe técnico</w:t>
      </w:r>
      <w:r w:rsidRPr="00A3276C">
        <w:rPr>
          <w:rFonts w:ascii="Optima" w:hAnsi="Optima" w:cs="Arial"/>
          <w:bCs/>
          <w:szCs w:val="24"/>
          <w:lang w:val="es-ES"/>
        </w:rPr>
        <w:t>.</w:t>
      </w:r>
    </w:p>
    <w:p w:rsidR="002538EC" w:rsidRPr="00A3276C" w:rsidRDefault="002538EC" w:rsidP="002538EC">
      <w:pPr>
        <w:ind w:left="708"/>
        <w:jc w:val="both"/>
        <w:rPr>
          <w:rFonts w:ascii="Optima" w:hAnsi="Optima" w:cs="Arial"/>
          <w:bCs/>
          <w:szCs w:val="24"/>
          <w:lang w:val="es-ES"/>
        </w:rPr>
      </w:pPr>
    </w:p>
    <w:p w:rsidR="002538EC" w:rsidRPr="00F30BCE" w:rsidRDefault="002538EC" w:rsidP="002538EC">
      <w:pPr>
        <w:numPr>
          <w:ilvl w:val="0"/>
          <w:numId w:val="30"/>
        </w:numPr>
        <w:spacing w:after="160" w:line="259" w:lineRule="auto"/>
        <w:ind w:left="0" w:firstLine="357"/>
        <w:contextualSpacing/>
        <w:jc w:val="both"/>
        <w:rPr>
          <w:rFonts w:ascii="Optima" w:hAnsi="Optima"/>
          <w:szCs w:val="24"/>
          <w:u w:val="single"/>
        </w:rPr>
      </w:pPr>
      <w:r w:rsidRPr="002E2A29">
        <w:rPr>
          <w:rFonts w:ascii="Optima" w:hAnsi="Optima" w:cs="Arial"/>
          <w:b/>
          <w:color w:val="000000" w:themeColor="text1"/>
          <w:szCs w:val="24"/>
        </w:rPr>
        <w:t xml:space="preserve">XP0269/2022/JC </w:t>
      </w:r>
      <w:r w:rsidRPr="002E2A29">
        <w:rPr>
          <w:rFonts w:ascii="Optima" w:hAnsi="Optima"/>
          <w:szCs w:val="24"/>
        </w:rPr>
        <w:t xml:space="preserve">Procedimiento abierto simplificado con criterios sujetos a juicio de valor: </w:t>
      </w:r>
      <w:r w:rsidRPr="002E2A29">
        <w:rPr>
          <w:rFonts w:ascii="Optima" w:hAnsi="Optima"/>
          <w:b/>
          <w:i/>
          <w:szCs w:val="24"/>
          <w:u w:val="single"/>
        </w:rPr>
        <w:t>“Servicio de visitas guiadas en el Jardín Botánico Canario Viera y Clavijo – Unidad asociada al CSIC, los fines de semana y festivos”</w:t>
      </w:r>
      <w:r w:rsidRPr="002E2A29">
        <w:rPr>
          <w:rFonts w:ascii="Optima" w:hAnsi="Optima"/>
          <w:szCs w:val="24"/>
        </w:rPr>
        <w:t xml:space="preserve">. Importe neto de la licitación </w:t>
      </w:r>
      <w:r w:rsidRPr="002E2A29">
        <w:rPr>
          <w:rFonts w:ascii="Optima" w:hAnsi="Optima" w:cs="Optima-Bold"/>
          <w:bCs/>
          <w:szCs w:val="24"/>
        </w:rPr>
        <w:t>62.243,43</w:t>
      </w:r>
      <w:r w:rsidRPr="002E2A29">
        <w:rPr>
          <w:rFonts w:ascii="Optima" w:hAnsi="Optima" w:cs="Optima-Bold"/>
          <w:b/>
          <w:bCs/>
          <w:szCs w:val="24"/>
        </w:rPr>
        <w:t xml:space="preserve"> </w:t>
      </w:r>
      <w:r w:rsidRPr="002E2A29">
        <w:rPr>
          <w:rFonts w:ascii="Optima" w:hAnsi="Optima" w:cs="Arial"/>
          <w:bCs/>
          <w:szCs w:val="24"/>
        </w:rPr>
        <w:t>€</w:t>
      </w:r>
      <w:r w:rsidRPr="002E2A29">
        <w:rPr>
          <w:rFonts w:ascii="Optima" w:hAnsi="Optima" w:cs="Helvetica-Bold"/>
          <w:bCs/>
          <w:szCs w:val="24"/>
        </w:rPr>
        <w:t xml:space="preserve"> e IGIC de 4.357,04 €. </w:t>
      </w:r>
      <w:r w:rsidRPr="002E2A29">
        <w:rPr>
          <w:rFonts w:ascii="Optima" w:hAnsi="Optima" w:cs="Arial"/>
          <w:bCs/>
          <w:szCs w:val="24"/>
        </w:rPr>
        <w:t>Tramitación ordinaria.</w:t>
      </w:r>
      <w:r w:rsidRPr="002E2A29">
        <w:rPr>
          <w:rFonts w:ascii="Optima" w:hAnsi="Optima" w:cs="Helvetica-Bold"/>
          <w:bCs/>
          <w:szCs w:val="24"/>
        </w:rPr>
        <w:t xml:space="preserve"> Plazo de ejecución: 24 meses</w:t>
      </w:r>
      <w:r w:rsidRPr="002E2A29">
        <w:rPr>
          <w:rFonts w:ascii="Optima" w:hAnsi="Optima" w:cs="Helvetica-Bold"/>
          <w:b/>
          <w:bCs/>
          <w:szCs w:val="24"/>
        </w:rPr>
        <w:t>.</w:t>
      </w:r>
      <w:r w:rsidRPr="002E2A29">
        <w:rPr>
          <w:rFonts w:ascii="Optima" w:hAnsi="Optima" w:cs="Helvetica"/>
          <w:b/>
          <w:szCs w:val="24"/>
        </w:rPr>
        <w:t xml:space="preserve"> </w:t>
      </w:r>
      <w:r w:rsidRPr="002E2A29">
        <w:rPr>
          <w:rFonts w:ascii="Optima" w:hAnsi="Optima" w:cs="Helvetica"/>
          <w:b/>
          <w:szCs w:val="24"/>
          <w:u w:val="single"/>
        </w:rPr>
        <w:t>Jardín Canario.</w:t>
      </w:r>
    </w:p>
    <w:p w:rsidR="00780245" w:rsidRDefault="00780245" w:rsidP="002538EC">
      <w:pPr>
        <w:jc w:val="both"/>
        <w:rPr>
          <w:rFonts w:ascii="Optima" w:hAnsi="Optima" w:cs="Arial"/>
          <w:bCs/>
          <w:szCs w:val="24"/>
        </w:rPr>
      </w:pPr>
    </w:p>
    <w:p w:rsidR="002538EC" w:rsidRDefault="002538EC" w:rsidP="002538EC">
      <w:pPr>
        <w:ind w:firstLine="709"/>
        <w:jc w:val="both"/>
        <w:rPr>
          <w:rFonts w:ascii="Optima" w:hAnsi="Optima"/>
          <w:szCs w:val="24"/>
        </w:rPr>
      </w:pPr>
      <w:r w:rsidRPr="00841779">
        <w:rPr>
          <w:rFonts w:ascii="Optima" w:hAnsi="Optima" w:cs="Arial"/>
          <w:bCs/>
          <w:szCs w:val="24"/>
        </w:rPr>
        <w:t xml:space="preserve">En la reunión de la Mesa de Contratación celebrada el </w:t>
      </w:r>
      <w:r w:rsidRPr="00841779">
        <w:rPr>
          <w:rFonts w:ascii="Optima" w:hAnsi="Optima" w:cs="Arial"/>
          <w:b/>
          <w:bCs/>
          <w:szCs w:val="24"/>
        </w:rPr>
        <w:t>07 de septiembre de 2022</w:t>
      </w:r>
      <w:r w:rsidRPr="00841779">
        <w:rPr>
          <w:rFonts w:ascii="Optima" w:hAnsi="Optima" w:cs="Arial"/>
          <w:bCs/>
          <w:szCs w:val="24"/>
        </w:rPr>
        <w:t xml:space="preserve"> se acordó proponer la adjudicación del contrato de referencia al l</w:t>
      </w:r>
      <w:bookmarkStart w:id="0" w:name="_GoBack"/>
      <w:bookmarkEnd w:id="0"/>
      <w:r w:rsidRPr="00841779">
        <w:rPr>
          <w:rFonts w:ascii="Optima" w:hAnsi="Optima" w:cs="Arial"/>
          <w:bCs/>
          <w:szCs w:val="24"/>
        </w:rPr>
        <w:t xml:space="preserve">icitador </w:t>
      </w:r>
      <w:r w:rsidRPr="00841779">
        <w:rPr>
          <w:rFonts w:ascii="Optima" w:hAnsi="Optima" w:cs="Arial"/>
          <w:b/>
          <w:bCs/>
          <w:szCs w:val="24"/>
        </w:rPr>
        <w:t>EN-FORMATE CANARIAS, S.L. con NIF B76094937</w:t>
      </w:r>
      <w:r w:rsidRPr="00841779">
        <w:rPr>
          <w:rFonts w:ascii="Optima" w:hAnsi="Optima" w:cs="Arial"/>
          <w:bCs/>
          <w:szCs w:val="24"/>
        </w:rPr>
        <w:t xml:space="preserve">, </w:t>
      </w:r>
      <w:r w:rsidRPr="00841779">
        <w:rPr>
          <w:rFonts w:ascii="Optima" w:hAnsi="Optima" w:cs="Arial"/>
          <w:b/>
          <w:bCs/>
          <w:szCs w:val="24"/>
          <w:u w:val="single"/>
        </w:rPr>
        <w:t>que ha presentado en forma y plazo la documentación requerida</w:t>
      </w:r>
      <w:r w:rsidRPr="00841779">
        <w:rPr>
          <w:rFonts w:ascii="Optima" w:hAnsi="Optima" w:cs="Arial"/>
          <w:bCs/>
          <w:szCs w:val="24"/>
        </w:rPr>
        <w:t xml:space="preserve"> y detallada en el acta de dicha reunión </w:t>
      </w:r>
      <w:r w:rsidRPr="00841779">
        <w:rPr>
          <w:rFonts w:ascii="Optima" w:hAnsi="Optima"/>
          <w:szCs w:val="24"/>
        </w:rPr>
        <w:t xml:space="preserve">por lo que se acuerda continuar con la adjudicación y formalización contractual. </w:t>
      </w:r>
    </w:p>
    <w:p w:rsidR="002538EC" w:rsidRDefault="002538EC" w:rsidP="00F56B82">
      <w:pPr>
        <w:jc w:val="both"/>
        <w:rPr>
          <w:rFonts w:ascii="Optima" w:hAnsi="Optima" w:cs="Arial"/>
          <w:szCs w:val="24"/>
        </w:rPr>
      </w:pPr>
    </w:p>
    <w:p w:rsidR="00355C03" w:rsidRDefault="00355C03" w:rsidP="00F56B82">
      <w:pPr>
        <w:jc w:val="both"/>
        <w:rPr>
          <w:rFonts w:ascii="Optima" w:hAnsi="Optima" w:cs="Arial"/>
          <w:szCs w:val="24"/>
        </w:rPr>
      </w:pPr>
    </w:p>
    <w:p w:rsidR="002538EC" w:rsidRPr="00D2544C" w:rsidRDefault="002538EC" w:rsidP="002538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sidR="004819C0">
        <w:rPr>
          <w:rFonts w:ascii="Optima" w:hAnsi="Optima" w:cs="Arial"/>
          <w:b/>
          <w:color w:val="000000"/>
          <w:szCs w:val="24"/>
          <w:u w:val="single"/>
        </w:rPr>
        <w:t>SO</w:t>
      </w:r>
      <w:r w:rsidRPr="00D2544C">
        <w:rPr>
          <w:rFonts w:ascii="Optima" w:hAnsi="Optima" w:cs="Arial"/>
          <w:b/>
          <w:color w:val="000000"/>
          <w:szCs w:val="24"/>
          <w:u w:val="single"/>
        </w:rPr>
        <w:t>LO CON CRITERIOS AUTOMÁTICOS</w:t>
      </w:r>
      <w:r>
        <w:rPr>
          <w:rFonts w:ascii="Optima" w:hAnsi="Optima" w:cs="Arial"/>
          <w:b/>
          <w:color w:val="000000"/>
          <w:szCs w:val="24"/>
          <w:u w:val="single"/>
        </w:rPr>
        <w:t xml:space="preserve">: </w:t>
      </w:r>
    </w:p>
    <w:p w:rsidR="002538EC" w:rsidRDefault="002538EC" w:rsidP="00F56B82">
      <w:pPr>
        <w:jc w:val="both"/>
        <w:rPr>
          <w:rFonts w:ascii="Optima" w:hAnsi="Optima" w:cs="Arial"/>
          <w:szCs w:val="24"/>
        </w:rPr>
      </w:pPr>
    </w:p>
    <w:p w:rsidR="002538EC" w:rsidRPr="00796105" w:rsidRDefault="002538EC" w:rsidP="002538EC">
      <w:pPr>
        <w:ind w:left="708"/>
        <w:jc w:val="both"/>
        <w:rPr>
          <w:rFonts w:ascii="Optima" w:hAnsi="Optima" w:cs="Arial"/>
          <w:b/>
          <w:bCs/>
          <w:szCs w:val="24"/>
          <w:lang w:val="es-ES"/>
        </w:rPr>
      </w:pPr>
      <w:r w:rsidRPr="00796105">
        <w:rPr>
          <w:rFonts w:ascii="Optima" w:hAnsi="Optima" w:cs="Arial"/>
          <w:b/>
          <w:szCs w:val="24"/>
        </w:rPr>
        <w:t xml:space="preserve">5.2.5 </w:t>
      </w:r>
      <w:r w:rsidRPr="00796105">
        <w:rPr>
          <w:rFonts w:ascii="Optima" w:hAnsi="Optima" w:cs="Arial"/>
          <w:b/>
          <w:bCs/>
          <w:szCs w:val="24"/>
          <w:lang w:val="es-ES"/>
        </w:rPr>
        <w:t>Análisis de la documentación requerida y garantía definitiva del propuesto adjudicatario.</w:t>
      </w:r>
    </w:p>
    <w:p w:rsidR="002538EC" w:rsidRPr="00CF5D61" w:rsidRDefault="002538EC" w:rsidP="002538EC">
      <w:pPr>
        <w:ind w:left="708"/>
        <w:jc w:val="both"/>
        <w:rPr>
          <w:rFonts w:ascii="Optima" w:hAnsi="Optima" w:cs="Arial"/>
          <w:b/>
          <w:bCs/>
          <w:color w:val="00B050"/>
          <w:szCs w:val="24"/>
          <w:lang w:val="es-ES"/>
        </w:rPr>
      </w:pPr>
    </w:p>
    <w:p w:rsidR="002538EC" w:rsidRPr="00985A02" w:rsidRDefault="002538EC" w:rsidP="002538EC">
      <w:pPr>
        <w:pStyle w:val="Prrafodelista"/>
        <w:numPr>
          <w:ilvl w:val="0"/>
          <w:numId w:val="30"/>
        </w:numPr>
        <w:autoSpaceDE w:val="0"/>
        <w:autoSpaceDN w:val="0"/>
        <w:adjustRightInd w:val="0"/>
        <w:ind w:left="0" w:firstLine="426"/>
        <w:jc w:val="both"/>
        <w:rPr>
          <w:rFonts w:ascii="Optima" w:eastAsiaTheme="minorHAnsi" w:hAnsi="Optima"/>
          <w:b/>
          <w:bCs/>
          <w:szCs w:val="24"/>
          <w:u w:val="single"/>
          <w:lang w:val="es-ES" w:eastAsia="en-US"/>
        </w:rPr>
      </w:pPr>
      <w:r w:rsidRPr="00985A02">
        <w:rPr>
          <w:rFonts w:ascii="Optima" w:eastAsiaTheme="minorHAnsi" w:hAnsi="Optima" w:cs="Arial"/>
          <w:b/>
          <w:color w:val="000000" w:themeColor="text1"/>
          <w:szCs w:val="24"/>
          <w:lang w:val="es-ES" w:eastAsia="en-US"/>
        </w:rPr>
        <w:t xml:space="preserve">XP0498/2022/CULT </w:t>
      </w:r>
      <w:r w:rsidRPr="00985A02">
        <w:rPr>
          <w:rFonts w:ascii="Optima" w:eastAsiaTheme="minorHAnsi" w:hAnsi="Optima" w:cs="Arial"/>
          <w:color w:val="000000" w:themeColor="text1"/>
          <w:szCs w:val="24"/>
          <w:lang w:val="es-ES" w:eastAsia="en-US"/>
        </w:rPr>
        <w:t xml:space="preserve">Procedimiento abierto varios criterios automáticos: </w:t>
      </w:r>
      <w:r w:rsidRPr="00985A02">
        <w:rPr>
          <w:rFonts w:ascii="Optima" w:eastAsiaTheme="minorHAnsi" w:hAnsi="Optima" w:cs="Arial"/>
          <w:b/>
          <w:i/>
          <w:color w:val="000000" w:themeColor="text1"/>
          <w:szCs w:val="24"/>
          <w:u w:val="single"/>
          <w:lang w:val="es-ES" w:eastAsia="en-US"/>
        </w:rPr>
        <w:t>“Servicio de Diseño, Impresión y Coordinación para las exposiciones del Departamento de Artes plásticas”. Compuesto por 3 lotes.</w:t>
      </w:r>
      <w:r w:rsidRPr="00985A02">
        <w:rPr>
          <w:rFonts w:ascii="Optima" w:eastAsiaTheme="minorHAnsi" w:hAnsi="Optima" w:cs="Arial"/>
          <w:color w:val="000000" w:themeColor="text1"/>
          <w:szCs w:val="24"/>
          <w:lang w:val="es-ES" w:eastAsia="en-US"/>
        </w:rPr>
        <w:t xml:space="preserve"> Importe neto 112.456,00 € e IGIC 7.871,92 €. Tramitación urgente. Plazo de ejecución: Lotes 1 y 2; 2 años y lote 3 un año. </w:t>
      </w:r>
      <w:r w:rsidRPr="00985A02">
        <w:rPr>
          <w:rFonts w:ascii="Optima" w:eastAsiaTheme="minorHAnsi" w:hAnsi="Optima"/>
          <w:b/>
          <w:bCs/>
          <w:szCs w:val="24"/>
          <w:u w:val="single"/>
          <w:lang w:val="es-ES" w:eastAsia="en-US"/>
        </w:rPr>
        <w:t>Cultura.</w:t>
      </w:r>
    </w:p>
    <w:p w:rsidR="002538EC" w:rsidRDefault="002538EC" w:rsidP="002538EC">
      <w:pPr>
        <w:jc w:val="both"/>
        <w:rPr>
          <w:rFonts w:ascii="Optima" w:hAnsi="Optima" w:cs="Arial"/>
          <w:b/>
          <w:color w:val="00B050"/>
          <w:szCs w:val="24"/>
        </w:rPr>
      </w:pPr>
    </w:p>
    <w:p w:rsidR="00CA38B1" w:rsidRDefault="00CA38B1" w:rsidP="00CA38B1">
      <w:pPr>
        <w:jc w:val="both"/>
        <w:rPr>
          <w:rFonts w:ascii="Optima" w:hAnsi="Optima" w:cs="Arial"/>
          <w:b/>
          <w:color w:val="00B050"/>
          <w:szCs w:val="24"/>
        </w:rPr>
      </w:pPr>
    </w:p>
    <w:p w:rsidR="00CA38B1" w:rsidRPr="00F541A6" w:rsidRDefault="00CA38B1" w:rsidP="00CA38B1">
      <w:pPr>
        <w:pStyle w:val="Prrafodelista"/>
        <w:numPr>
          <w:ilvl w:val="0"/>
          <w:numId w:val="8"/>
        </w:numPr>
        <w:jc w:val="both"/>
        <w:rPr>
          <w:rFonts w:ascii="Optima" w:hAnsi="Optima" w:cs="Arial"/>
          <w:b/>
          <w:color w:val="000000"/>
          <w:szCs w:val="24"/>
        </w:rPr>
      </w:pPr>
      <w:r>
        <w:rPr>
          <w:rFonts w:ascii="Optima" w:hAnsi="Optima" w:cs="Arial"/>
          <w:b/>
          <w:color w:val="000000"/>
          <w:szCs w:val="24"/>
        </w:rPr>
        <w:t xml:space="preserve">LOTE 1: </w:t>
      </w:r>
      <w:r w:rsidRPr="00F541A6">
        <w:rPr>
          <w:rFonts w:ascii="Optima" w:hAnsi="Optima" w:cs="Optima"/>
          <w:b/>
          <w:lang w:val="es-ES"/>
        </w:rPr>
        <w:t>Diseño y maquetación de los soportes de difusión</w:t>
      </w:r>
      <w:r>
        <w:rPr>
          <w:rFonts w:ascii="Optima" w:hAnsi="Optima" w:cs="Arial"/>
          <w:b/>
          <w:color w:val="000000"/>
          <w:szCs w:val="24"/>
        </w:rPr>
        <w:t xml:space="preserve"> y LOTE 2: </w:t>
      </w:r>
      <w:r w:rsidRPr="00F541A6">
        <w:rPr>
          <w:rFonts w:ascii="Optima" w:hAnsi="Optima" w:cs="Optima"/>
          <w:b/>
          <w:lang w:val="es-ES"/>
        </w:rPr>
        <w:t>Servicio de producción y distribución de los soportes de difusión</w:t>
      </w:r>
    </w:p>
    <w:p w:rsidR="00CA38B1" w:rsidRPr="00796105" w:rsidRDefault="00CA38B1" w:rsidP="00CA38B1">
      <w:pPr>
        <w:jc w:val="both"/>
        <w:rPr>
          <w:rFonts w:ascii="Optima" w:hAnsi="Optima" w:cs="Arial"/>
          <w:b/>
          <w:bCs/>
          <w:szCs w:val="24"/>
          <w:lang w:val="es-ES"/>
        </w:rPr>
      </w:pPr>
    </w:p>
    <w:p w:rsidR="008C2D95" w:rsidRPr="00796105" w:rsidRDefault="00CA38B1" w:rsidP="008C2D95">
      <w:pPr>
        <w:ind w:firstLine="708"/>
        <w:jc w:val="both"/>
        <w:rPr>
          <w:rFonts w:ascii="Optima" w:hAnsi="Optima" w:cs="Arial"/>
          <w:szCs w:val="24"/>
        </w:rPr>
      </w:pPr>
      <w:r w:rsidRPr="00796105">
        <w:rPr>
          <w:rFonts w:ascii="Optima" w:hAnsi="Optima" w:cs="Arial"/>
          <w:szCs w:val="24"/>
        </w:rPr>
        <w:t xml:space="preserve">En la reunión de la Mesa de Contratación celebrada el </w:t>
      </w:r>
      <w:r>
        <w:rPr>
          <w:rFonts w:ascii="Optima" w:hAnsi="Optima" w:cs="Arial"/>
          <w:b/>
          <w:bCs/>
          <w:szCs w:val="24"/>
        </w:rPr>
        <w:t>21 de septiembre de 2022</w:t>
      </w:r>
      <w:r w:rsidRPr="00796105">
        <w:rPr>
          <w:rFonts w:ascii="Optima" w:hAnsi="Optima" w:cs="Arial"/>
          <w:szCs w:val="24"/>
        </w:rPr>
        <w:t xml:space="preserve"> se acordó proponer la adjudicación del contrato de referencia al licitador </w:t>
      </w:r>
      <w:r>
        <w:rPr>
          <w:rFonts w:ascii="Optima" w:hAnsi="Optima" w:cs="Arial"/>
          <w:b/>
          <w:bCs/>
          <w:szCs w:val="24"/>
          <w:lang w:val="es-ES"/>
        </w:rPr>
        <w:t>GAIA CONSULTORES  INSULARES, S.L</w:t>
      </w:r>
      <w:r w:rsidRPr="00F541A6">
        <w:rPr>
          <w:rFonts w:ascii="Optima" w:hAnsi="Optima" w:cs="Arial"/>
          <w:b/>
          <w:bCs/>
          <w:szCs w:val="24"/>
          <w:lang w:val="es-ES"/>
        </w:rPr>
        <w:t>.</w:t>
      </w:r>
      <w:r w:rsidRPr="00F541A6">
        <w:rPr>
          <w:rFonts w:ascii="Optima" w:hAnsi="Optima" w:cs="Arial"/>
          <w:bCs/>
          <w:szCs w:val="24"/>
          <w:lang w:val="es-ES"/>
        </w:rPr>
        <w:t xml:space="preserve"> con</w:t>
      </w:r>
      <w:r>
        <w:rPr>
          <w:rFonts w:ascii="Optima" w:hAnsi="Optima" w:cs="Arial"/>
          <w:b/>
          <w:bCs/>
          <w:szCs w:val="24"/>
          <w:lang w:val="es-ES"/>
        </w:rPr>
        <w:t xml:space="preserve"> NIF B38362166</w:t>
      </w:r>
      <w:r w:rsidRPr="00796105">
        <w:rPr>
          <w:rFonts w:ascii="Optima" w:hAnsi="Optima" w:cs="Arial"/>
          <w:szCs w:val="24"/>
        </w:rPr>
        <w:t xml:space="preserve">, </w:t>
      </w:r>
      <w:r w:rsidRPr="000B2E02">
        <w:rPr>
          <w:rFonts w:ascii="Optima" w:hAnsi="Optima" w:cs="Arial"/>
          <w:b/>
          <w:szCs w:val="24"/>
          <w:u w:val="single"/>
        </w:rPr>
        <w:t>qu</w:t>
      </w:r>
      <w:r w:rsidRPr="00796105">
        <w:rPr>
          <w:rFonts w:ascii="Optima" w:hAnsi="Optima" w:cs="Arial"/>
          <w:b/>
          <w:szCs w:val="24"/>
          <w:u w:val="single"/>
        </w:rPr>
        <w:t>e ha presentado en forma y plazo la documentación requerida</w:t>
      </w:r>
      <w:r w:rsidRPr="00796105">
        <w:rPr>
          <w:rFonts w:ascii="Optima" w:hAnsi="Optima" w:cs="Arial"/>
          <w:szCs w:val="24"/>
        </w:rPr>
        <w:t xml:space="preserve"> y detallada en el acta de dicha reunión, por lo que se acuerda continuar con la adjudicación y formalización contractual</w:t>
      </w:r>
      <w:r w:rsidR="008C2D95">
        <w:rPr>
          <w:rFonts w:ascii="Optima" w:hAnsi="Optima" w:cs="Arial"/>
          <w:szCs w:val="24"/>
        </w:rPr>
        <w:t xml:space="preserve"> </w:t>
      </w:r>
      <w:r w:rsidR="008C2D95" w:rsidRPr="00F30BCE">
        <w:rPr>
          <w:rFonts w:ascii="Optima" w:hAnsi="Optima" w:cs="Arial"/>
          <w:szCs w:val="24"/>
        </w:rPr>
        <w:t>una vez se incorpore de oficio por el Servicio de Tesorería la carta de pago correspondiente a la garantía definitiva.</w:t>
      </w:r>
      <w:r w:rsidR="008C2D95" w:rsidRPr="00796105">
        <w:rPr>
          <w:rFonts w:ascii="Optima" w:hAnsi="Optima" w:cs="Arial"/>
          <w:szCs w:val="24"/>
        </w:rPr>
        <w:t xml:space="preserve"> </w:t>
      </w:r>
    </w:p>
    <w:p w:rsidR="00CA38B1" w:rsidRPr="00796105" w:rsidRDefault="00CA38B1" w:rsidP="00CA38B1">
      <w:pPr>
        <w:jc w:val="both"/>
        <w:rPr>
          <w:rFonts w:ascii="Optima" w:hAnsi="Optima" w:cs="Arial"/>
          <w:szCs w:val="24"/>
        </w:rPr>
      </w:pPr>
    </w:p>
    <w:p w:rsidR="00CA38B1" w:rsidRPr="00CA38B1" w:rsidRDefault="00CA38B1" w:rsidP="00CA38B1">
      <w:pPr>
        <w:pStyle w:val="Prrafodelista"/>
        <w:numPr>
          <w:ilvl w:val="0"/>
          <w:numId w:val="8"/>
        </w:numPr>
        <w:autoSpaceDE w:val="0"/>
        <w:autoSpaceDN w:val="0"/>
        <w:adjustRightInd w:val="0"/>
        <w:rPr>
          <w:rFonts w:ascii="Optima" w:hAnsi="Optima" w:cs="Optima"/>
          <w:b/>
          <w:sz w:val="20"/>
          <w:lang w:val="es-ES"/>
        </w:rPr>
      </w:pPr>
      <w:r w:rsidRPr="00CA38B1">
        <w:rPr>
          <w:rFonts w:ascii="Optima" w:hAnsi="Optima" w:cs="Arial"/>
          <w:b/>
          <w:color w:val="000000"/>
          <w:szCs w:val="24"/>
        </w:rPr>
        <w:t xml:space="preserve">LOTE 3: </w:t>
      </w:r>
      <w:r w:rsidRPr="00CA38B1">
        <w:rPr>
          <w:rFonts w:ascii="Optima" w:hAnsi="Optima" w:cs="Optima"/>
          <w:b/>
          <w:lang w:val="es-ES"/>
        </w:rPr>
        <w:t>Coordinación del montaje/desmontaje de las exposiciones: soportes de difusión y obras artísticas</w:t>
      </w:r>
    </w:p>
    <w:p w:rsidR="00CA38B1" w:rsidRDefault="00CA38B1" w:rsidP="00CA38B1">
      <w:pPr>
        <w:jc w:val="both"/>
        <w:rPr>
          <w:rFonts w:ascii="Optima" w:hAnsi="Optima" w:cs="Arial"/>
          <w:b/>
          <w:color w:val="000000"/>
          <w:szCs w:val="24"/>
        </w:rPr>
      </w:pPr>
    </w:p>
    <w:p w:rsidR="00CA38B1" w:rsidRPr="00796105" w:rsidRDefault="00CA38B1" w:rsidP="00CA38B1">
      <w:pPr>
        <w:ind w:firstLine="708"/>
        <w:jc w:val="both"/>
        <w:rPr>
          <w:rFonts w:ascii="Optima" w:hAnsi="Optima" w:cs="Arial"/>
          <w:szCs w:val="24"/>
        </w:rPr>
      </w:pPr>
      <w:r w:rsidRPr="00796105">
        <w:rPr>
          <w:rFonts w:ascii="Optima" w:hAnsi="Optima" w:cs="Arial"/>
          <w:szCs w:val="24"/>
        </w:rPr>
        <w:t xml:space="preserve">En la reunión de la Mesa de Contratación celebrada el </w:t>
      </w:r>
      <w:r>
        <w:rPr>
          <w:rFonts w:ascii="Optima" w:hAnsi="Optima" w:cs="Arial"/>
          <w:b/>
          <w:bCs/>
          <w:szCs w:val="24"/>
        </w:rPr>
        <w:t xml:space="preserve">21 de septiembre de 2022 </w:t>
      </w:r>
      <w:r w:rsidRPr="00796105">
        <w:rPr>
          <w:rFonts w:ascii="Optima" w:hAnsi="Optima" w:cs="Arial"/>
          <w:szCs w:val="24"/>
        </w:rPr>
        <w:t xml:space="preserve">se acordó proponer la adjudicación del contrato de referencia al licitador </w:t>
      </w:r>
      <w:r>
        <w:rPr>
          <w:rFonts w:ascii="Optima" w:hAnsi="Optima" w:cs="Arial"/>
          <w:b/>
          <w:bCs/>
          <w:szCs w:val="24"/>
          <w:lang w:val="es-ES"/>
        </w:rPr>
        <w:t>PINTADERA ASESORES INSULARES, S.L. con NIF B38972915</w:t>
      </w:r>
      <w:r w:rsidRPr="00796105">
        <w:rPr>
          <w:rFonts w:ascii="Optima" w:hAnsi="Optima" w:cs="Arial"/>
          <w:szCs w:val="24"/>
        </w:rPr>
        <w:t xml:space="preserve">, </w:t>
      </w:r>
      <w:r w:rsidRPr="000B2E02">
        <w:rPr>
          <w:rFonts w:ascii="Optima" w:hAnsi="Optima" w:cs="Arial"/>
          <w:b/>
          <w:szCs w:val="24"/>
          <w:u w:val="single"/>
        </w:rPr>
        <w:t>qu</w:t>
      </w:r>
      <w:r w:rsidRPr="00796105">
        <w:rPr>
          <w:rFonts w:ascii="Optima" w:hAnsi="Optima" w:cs="Arial"/>
          <w:b/>
          <w:szCs w:val="24"/>
          <w:u w:val="single"/>
        </w:rPr>
        <w:t>e ha presentado en forma y plazo la documentación requerida</w:t>
      </w:r>
      <w:r w:rsidRPr="00796105">
        <w:rPr>
          <w:rFonts w:ascii="Optima" w:hAnsi="Optima" w:cs="Arial"/>
          <w:szCs w:val="24"/>
        </w:rPr>
        <w:t xml:space="preserve"> y detallada en el acta de dicha reunión, por lo que se acuerda continuar con la adjudicación y formalización contractual</w:t>
      </w:r>
      <w:r w:rsidR="008C2D95">
        <w:rPr>
          <w:rFonts w:ascii="Optima" w:hAnsi="Optima" w:cs="Arial"/>
          <w:szCs w:val="24"/>
        </w:rPr>
        <w:t xml:space="preserve"> </w:t>
      </w:r>
      <w:r w:rsidR="008C2D95" w:rsidRPr="00F30BCE">
        <w:rPr>
          <w:rFonts w:ascii="Optima" w:hAnsi="Optima" w:cs="Arial"/>
          <w:szCs w:val="24"/>
        </w:rPr>
        <w:t xml:space="preserve">una vez se incorpore </w:t>
      </w:r>
      <w:r w:rsidR="008C2D95" w:rsidRPr="00F30BCE">
        <w:rPr>
          <w:rFonts w:ascii="Optima" w:hAnsi="Optima" w:cs="Arial"/>
          <w:szCs w:val="24"/>
        </w:rPr>
        <w:lastRenderedPageBreak/>
        <w:t>de oficio por el Servicio de Tesorería la carta de pago correspondiente a la garantía definitiva</w:t>
      </w:r>
      <w:r w:rsidRPr="00F30BCE">
        <w:rPr>
          <w:rFonts w:ascii="Optima" w:hAnsi="Optima" w:cs="Arial"/>
          <w:szCs w:val="24"/>
        </w:rPr>
        <w:t>.</w:t>
      </w:r>
      <w:r w:rsidRPr="00796105">
        <w:rPr>
          <w:rFonts w:ascii="Optima" w:hAnsi="Optima" w:cs="Arial"/>
          <w:szCs w:val="24"/>
        </w:rPr>
        <w:t xml:space="preserve"> </w:t>
      </w:r>
    </w:p>
    <w:p w:rsidR="002538EC" w:rsidRDefault="002538EC" w:rsidP="00F56B82">
      <w:pPr>
        <w:jc w:val="both"/>
        <w:rPr>
          <w:rFonts w:ascii="Optima" w:hAnsi="Optima" w:cs="Arial"/>
          <w:szCs w:val="24"/>
        </w:rPr>
      </w:pPr>
    </w:p>
    <w:p w:rsidR="0003153A" w:rsidRPr="00076509" w:rsidRDefault="0003153A" w:rsidP="00F56B82">
      <w:pPr>
        <w:jc w:val="both"/>
        <w:rPr>
          <w:rFonts w:ascii="Optima" w:hAnsi="Optima" w:cs="Arial"/>
          <w:szCs w:val="24"/>
        </w:rPr>
      </w:pPr>
    </w:p>
    <w:p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9F372A" w:rsidRPr="00076509" w:rsidRDefault="009F372A" w:rsidP="009F372A">
      <w:pPr>
        <w:jc w:val="both"/>
        <w:rPr>
          <w:rFonts w:ascii="Optima" w:hAnsi="Optima" w:cs="Arial"/>
          <w:szCs w:val="24"/>
        </w:rPr>
      </w:pPr>
    </w:p>
    <w:p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BD28A9" w:rsidRDefault="00BD28A9" w:rsidP="000A57BE">
      <w:pPr>
        <w:jc w:val="both"/>
        <w:rPr>
          <w:rFonts w:ascii="Optima" w:hAnsi="Optima" w:cs="Helvetica"/>
          <w:b/>
          <w:szCs w:val="24"/>
        </w:rPr>
      </w:pPr>
    </w:p>
    <w:p w:rsidR="002538EC" w:rsidRDefault="002538EC" w:rsidP="002538EC">
      <w:pPr>
        <w:ind w:left="708"/>
        <w:jc w:val="both"/>
        <w:rPr>
          <w:rFonts w:ascii="Optima" w:hAnsi="Optima" w:cs="Arial"/>
          <w:b/>
          <w:bCs/>
          <w:color w:val="000000"/>
          <w:szCs w:val="24"/>
          <w:lang w:val="es-ES"/>
        </w:rPr>
      </w:pPr>
      <w:r>
        <w:rPr>
          <w:rFonts w:ascii="Optima" w:hAnsi="Optima" w:cs="Arial"/>
          <w:b/>
          <w:color w:val="000000"/>
          <w:szCs w:val="24"/>
        </w:rPr>
        <w:t xml:space="preserve">5.1.8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rsidR="002538EC" w:rsidRDefault="002538EC" w:rsidP="002538EC">
      <w:pPr>
        <w:ind w:left="708"/>
        <w:jc w:val="both"/>
        <w:rPr>
          <w:rFonts w:ascii="Optima" w:hAnsi="Optima" w:cs="Arial"/>
          <w:b/>
          <w:bCs/>
          <w:color w:val="000000"/>
          <w:szCs w:val="24"/>
          <w:lang w:val="es-ES"/>
        </w:rPr>
      </w:pPr>
    </w:p>
    <w:p w:rsidR="002538EC" w:rsidRPr="001C02A4" w:rsidRDefault="002538EC" w:rsidP="002538EC">
      <w:pPr>
        <w:numPr>
          <w:ilvl w:val="0"/>
          <w:numId w:val="30"/>
        </w:numPr>
        <w:spacing w:after="160" w:line="259" w:lineRule="auto"/>
        <w:ind w:left="0" w:firstLine="357"/>
        <w:contextualSpacing/>
        <w:jc w:val="both"/>
        <w:rPr>
          <w:rFonts w:ascii="Optima" w:hAnsi="Optima"/>
          <w:color w:val="FF0000"/>
          <w:szCs w:val="24"/>
        </w:rPr>
      </w:pPr>
      <w:r w:rsidRPr="001C02A4">
        <w:rPr>
          <w:rFonts w:ascii="Optima" w:hAnsi="Optima"/>
          <w:b/>
          <w:szCs w:val="24"/>
        </w:rPr>
        <w:t xml:space="preserve">XP1809/2020/OP </w:t>
      </w:r>
      <w:r w:rsidRPr="001C02A4">
        <w:rPr>
          <w:rFonts w:ascii="Optima" w:hAnsi="Optima"/>
          <w:szCs w:val="24"/>
        </w:rPr>
        <w:t xml:space="preserve">Procedimiento abierto con criterios sujetos a juicio de valor </w:t>
      </w:r>
      <w:r w:rsidRPr="001C02A4">
        <w:rPr>
          <w:rFonts w:ascii="Optima" w:hAnsi="Optima"/>
          <w:b/>
          <w:i/>
          <w:szCs w:val="24"/>
          <w:u w:val="single"/>
        </w:rPr>
        <w:t>“Redacción del proyecto de acondicionamiento de la GC-110, del P.K. 0+000 al 6+700”</w:t>
      </w:r>
      <w:r w:rsidRPr="001C02A4">
        <w:rPr>
          <w:rFonts w:ascii="Optima" w:hAnsi="Optima"/>
          <w:szCs w:val="24"/>
        </w:rPr>
        <w:t>. Importe neto de</w:t>
      </w:r>
      <w:r w:rsidRPr="001C02A4">
        <w:rPr>
          <w:rFonts w:ascii="Optima" w:hAnsi="Optima" w:cs="TT2A3t00"/>
          <w:b/>
          <w:szCs w:val="24"/>
        </w:rPr>
        <w:t xml:space="preserve"> </w:t>
      </w:r>
      <w:r w:rsidRPr="001C02A4">
        <w:rPr>
          <w:rFonts w:ascii="Optima" w:hAnsi="Optima" w:cs="Calibri"/>
          <w:szCs w:val="24"/>
        </w:rPr>
        <w:t xml:space="preserve">604.282 </w:t>
      </w:r>
      <w:r w:rsidRPr="001C02A4">
        <w:rPr>
          <w:rFonts w:ascii="Optima" w:hAnsi="Optima" w:cs="Arial"/>
          <w:szCs w:val="24"/>
        </w:rPr>
        <w:t>€</w:t>
      </w:r>
      <w:r w:rsidRPr="001C02A4">
        <w:rPr>
          <w:rFonts w:ascii="Optima" w:hAnsi="Optima"/>
          <w:szCs w:val="24"/>
        </w:rPr>
        <w:t xml:space="preserve"> </w:t>
      </w:r>
      <w:r w:rsidRPr="001C02A4">
        <w:rPr>
          <w:rFonts w:ascii="Optima" w:hAnsi="Optima" w:cs="Helvetica"/>
          <w:szCs w:val="24"/>
        </w:rPr>
        <w:t xml:space="preserve">e IGIC de </w:t>
      </w:r>
      <w:r w:rsidRPr="001C02A4">
        <w:rPr>
          <w:rFonts w:ascii="Optima" w:hAnsi="Optima" w:cs="Calibri"/>
          <w:szCs w:val="24"/>
        </w:rPr>
        <w:t xml:space="preserve">42.299,74 </w:t>
      </w:r>
      <w:r w:rsidRPr="001C02A4">
        <w:rPr>
          <w:rFonts w:ascii="Optima" w:hAnsi="Optima" w:cs="Arial"/>
          <w:szCs w:val="24"/>
        </w:rPr>
        <w:t>€</w:t>
      </w:r>
      <w:r w:rsidRPr="001C02A4">
        <w:rPr>
          <w:rFonts w:ascii="Optima" w:hAnsi="Optima" w:cs="Helvetica"/>
          <w:szCs w:val="24"/>
        </w:rPr>
        <w:t xml:space="preserve">. </w:t>
      </w:r>
      <w:r w:rsidRPr="001C02A4">
        <w:rPr>
          <w:rFonts w:ascii="Optima" w:hAnsi="Optima" w:cs="Arial"/>
          <w:szCs w:val="24"/>
        </w:rPr>
        <w:t>Tramitación ordinaria. Plazo de ejecución 10 meses.</w:t>
      </w:r>
      <w:r w:rsidRPr="001C02A4">
        <w:rPr>
          <w:rFonts w:ascii="Optima" w:hAnsi="Optima" w:cs="Arial"/>
          <w:b/>
          <w:szCs w:val="24"/>
        </w:rPr>
        <w:t xml:space="preserve"> </w:t>
      </w:r>
      <w:r w:rsidRPr="001C02A4">
        <w:rPr>
          <w:rFonts w:ascii="Optima" w:hAnsi="Optima" w:cs="Arial"/>
          <w:b/>
          <w:szCs w:val="24"/>
          <w:u w:val="single"/>
        </w:rPr>
        <w:t>Servicio Administrativo de Obras Públicas e Infraestructuras.</w:t>
      </w:r>
    </w:p>
    <w:p w:rsidR="002538EC" w:rsidRPr="00841779" w:rsidRDefault="002538EC" w:rsidP="002538EC">
      <w:pPr>
        <w:jc w:val="both"/>
        <w:rPr>
          <w:rFonts w:ascii="Optima" w:hAnsi="Optima" w:cs="Arial"/>
          <w:b/>
          <w:color w:val="FF0000"/>
          <w:szCs w:val="24"/>
        </w:rPr>
      </w:pPr>
    </w:p>
    <w:p w:rsidR="002538EC" w:rsidRPr="001C02A4" w:rsidRDefault="002538EC" w:rsidP="002538EC">
      <w:pPr>
        <w:ind w:firstLine="708"/>
        <w:jc w:val="both"/>
        <w:rPr>
          <w:rFonts w:ascii="Optima" w:hAnsi="Optima" w:cs="Arial"/>
          <w:szCs w:val="24"/>
        </w:rPr>
      </w:pPr>
      <w:r w:rsidRPr="001C02A4">
        <w:rPr>
          <w:rFonts w:ascii="Optima" w:hAnsi="Optima" w:cs="Arial"/>
          <w:szCs w:val="24"/>
        </w:rPr>
        <w:t xml:space="preserve">En la reunión de la Mesa de Contratación celebrada el </w:t>
      </w:r>
      <w:r w:rsidRPr="001C02A4">
        <w:rPr>
          <w:rFonts w:ascii="Optima" w:hAnsi="Optima" w:cs="Arial"/>
          <w:b/>
          <w:bCs/>
          <w:szCs w:val="24"/>
        </w:rPr>
        <w:t>07 de septiembre de 2022</w:t>
      </w:r>
      <w:r w:rsidRPr="001C02A4">
        <w:rPr>
          <w:rFonts w:ascii="Optima" w:hAnsi="Optima" w:cs="Arial"/>
          <w:szCs w:val="24"/>
        </w:rPr>
        <w:t xml:space="preserve"> se acordó proponer la adjudicación del contrato de referencia al licitador </w:t>
      </w:r>
      <w:r w:rsidRPr="001C02A4">
        <w:rPr>
          <w:rFonts w:ascii="Optima" w:hAnsi="Optima" w:cs="TT2A7t00"/>
          <w:b/>
          <w:szCs w:val="24"/>
        </w:rPr>
        <w:t>UTE TPF-RABADAN con NIF PENDIENTE DE CONSTITUIR</w:t>
      </w:r>
      <w:r w:rsidRPr="001C02A4">
        <w:rPr>
          <w:rFonts w:ascii="Optima" w:hAnsi="Optima" w:cs="Arial"/>
          <w:szCs w:val="24"/>
        </w:rPr>
        <w:t xml:space="preserve">, </w:t>
      </w:r>
      <w:r w:rsidRPr="001C02A4">
        <w:rPr>
          <w:rFonts w:ascii="Optima" w:hAnsi="Optima" w:cs="Arial"/>
          <w:b/>
          <w:szCs w:val="24"/>
        </w:rPr>
        <w:t>q</w:t>
      </w:r>
      <w:r w:rsidRPr="001C02A4">
        <w:rPr>
          <w:rFonts w:ascii="Optima" w:hAnsi="Optima" w:cs="Arial"/>
          <w:b/>
          <w:szCs w:val="24"/>
          <w:u w:val="single"/>
        </w:rPr>
        <w:t>ue ha presentado en forma y plazo la documentación requerida</w:t>
      </w:r>
      <w:r w:rsidRPr="001C02A4">
        <w:rPr>
          <w:rFonts w:ascii="Optima" w:hAnsi="Optima" w:cs="Arial"/>
          <w:szCs w:val="24"/>
        </w:rPr>
        <w:t xml:space="preserve"> y detallada en el acta de dicha reunión, por lo que se acuerda continuar con la adjudicación y formalización contractual. </w:t>
      </w:r>
    </w:p>
    <w:p w:rsidR="0038289C" w:rsidRDefault="0038289C" w:rsidP="002538EC">
      <w:pPr>
        <w:jc w:val="both"/>
        <w:rPr>
          <w:rFonts w:ascii="Optima" w:hAnsi="Optima" w:cs="Arial"/>
          <w:b/>
          <w:color w:val="00B050"/>
          <w:szCs w:val="24"/>
          <w:lang w:val="es-ES"/>
        </w:rPr>
      </w:pPr>
    </w:p>
    <w:p w:rsidR="00F30BCE" w:rsidRPr="00CF5D61" w:rsidRDefault="00F30BCE" w:rsidP="002538EC">
      <w:pPr>
        <w:jc w:val="both"/>
        <w:rPr>
          <w:rFonts w:ascii="Optima" w:hAnsi="Optima" w:cs="Arial"/>
          <w:b/>
          <w:color w:val="00B050"/>
          <w:szCs w:val="24"/>
          <w:lang w:val="es-ES"/>
        </w:rPr>
      </w:pPr>
    </w:p>
    <w:p w:rsidR="002538EC" w:rsidRPr="00CF09DC" w:rsidRDefault="002538EC" w:rsidP="002538EC">
      <w:pPr>
        <w:ind w:left="708"/>
        <w:jc w:val="both"/>
        <w:rPr>
          <w:rFonts w:ascii="Optima" w:hAnsi="Optima" w:cs="Arial"/>
          <w:b/>
          <w:szCs w:val="24"/>
        </w:rPr>
      </w:pPr>
      <w:r>
        <w:rPr>
          <w:rFonts w:ascii="Optima" w:hAnsi="Optima" w:cs="Arial"/>
          <w:b/>
          <w:szCs w:val="24"/>
        </w:rPr>
        <w:t>5.1.7</w:t>
      </w:r>
      <w:r w:rsidRPr="00CF09DC">
        <w:rPr>
          <w:rFonts w:ascii="Optima" w:hAnsi="Optima" w:cs="Arial"/>
          <w:b/>
          <w:szCs w:val="24"/>
        </w:rPr>
        <w:t xml:space="preserve"> Propuesta de Adjudicación.</w:t>
      </w:r>
    </w:p>
    <w:p w:rsidR="002538EC" w:rsidRPr="00CF09DC" w:rsidRDefault="002538EC" w:rsidP="002538EC">
      <w:pPr>
        <w:ind w:left="708"/>
        <w:jc w:val="both"/>
        <w:rPr>
          <w:rFonts w:ascii="Optima" w:hAnsi="Optima" w:cs="Arial"/>
          <w:b/>
          <w:sz w:val="22"/>
          <w:szCs w:val="22"/>
        </w:rPr>
      </w:pPr>
    </w:p>
    <w:p w:rsidR="002538EC" w:rsidRPr="0003153A" w:rsidRDefault="002538EC" w:rsidP="002538EC">
      <w:pPr>
        <w:pStyle w:val="Prrafodelista"/>
        <w:numPr>
          <w:ilvl w:val="0"/>
          <w:numId w:val="41"/>
        </w:numPr>
        <w:ind w:left="0" w:firstLine="425"/>
        <w:contextualSpacing/>
        <w:jc w:val="both"/>
        <w:rPr>
          <w:rFonts w:ascii="Optima" w:eastAsiaTheme="minorHAnsi" w:hAnsi="Optima" w:cs="Arial"/>
          <w:b/>
          <w:color w:val="4472C4" w:themeColor="accent5"/>
          <w:szCs w:val="24"/>
          <w:lang w:val="es-ES" w:eastAsia="en-US"/>
        </w:rPr>
      </w:pPr>
      <w:r w:rsidRPr="0003153A">
        <w:rPr>
          <w:rFonts w:ascii="Optima" w:eastAsiaTheme="minorHAnsi" w:hAnsi="Optima" w:cs="Arial"/>
          <w:b/>
          <w:color w:val="000000" w:themeColor="text1"/>
          <w:szCs w:val="24"/>
          <w:lang w:val="es-ES" w:eastAsia="en-US"/>
        </w:rPr>
        <w:t xml:space="preserve">XP1815/2020/PAT </w:t>
      </w:r>
      <w:r w:rsidRPr="0003153A">
        <w:rPr>
          <w:rFonts w:ascii="Optima" w:eastAsiaTheme="minorHAnsi" w:hAnsi="Optima" w:cstheme="minorBidi"/>
          <w:szCs w:val="24"/>
          <w:lang w:val="es-ES" w:eastAsia="en-US"/>
        </w:rPr>
        <w:t xml:space="preserve">Procedimiento abierto con criterios sujetos a juicio de valor y automáticos </w:t>
      </w:r>
      <w:r w:rsidRPr="0003153A">
        <w:rPr>
          <w:rFonts w:ascii="Optima" w:eastAsiaTheme="minorHAnsi" w:hAnsi="Optima" w:cstheme="minorBidi"/>
          <w:b/>
          <w:szCs w:val="24"/>
          <w:lang w:val="es-ES" w:eastAsia="en-US"/>
        </w:rPr>
        <w:t>(Contrato patrimonial y privado)</w:t>
      </w:r>
      <w:r w:rsidRPr="0003153A">
        <w:rPr>
          <w:rFonts w:ascii="Optima" w:eastAsiaTheme="minorHAnsi" w:hAnsi="Optima" w:cstheme="minorBidi"/>
          <w:szCs w:val="24"/>
          <w:lang w:val="es-ES" w:eastAsia="en-US"/>
        </w:rPr>
        <w:t xml:space="preserve">: </w:t>
      </w:r>
      <w:r w:rsidRPr="0003153A">
        <w:rPr>
          <w:rFonts w:ascii="Optima" w:eastAsiaTheme="minorHAnsi" w:hAnsi="Optima" w:cstheme="minorBidi"/>
          <w:b/>
          <w:i/>
          <w:szCs w:val="24"/>
          <w:u w:val="single"/>
          <w:lang w:val="es-ES" w:eastAsia="en-US"/>
        </w:rPr>
        <w:t>“Adquisición de inmueble con destino al Proyecto Casa Común y Sede de la Unidad de Participación Ciudadana (Participa Gran Canaria”</w:t>
      </w:r>
      <w:r w:rsidRPr="0003153A">
        <w:rPr>
          <w:rFonts w:ascii="Optima" w:eastAsiaTheme="minorHAnsi" w:hAnsi="Optima" w:cstheme="minorBidi"/>
          <w:szCs w:val="24"/>
          <w:lang w:val="es-ES" w:eastAsia="en-US"/>
        </w:rPr>
        <w:t xml:space="preserve">. Importe neto de la licitación </w:t>
      </w:r>
      <w:r w:rsidRPr="0003153A">
        <w:rPr>
          <w:rFonts w:ascii="Optima" w:eastAsiaTheme="minorHAnsi" w:hAnsi="Optima" w:cs="Optima-Bold"/>
          <w:bCs/>
          <w:szCs w:val="24"/>
          <w:lang w:val="es-ES" w:eastAsia="en-US"/>
        </w:rPr>
        <w:t>2.513.155,54</w:t>
      </w:r>
      <w:r w:rsidRPr="0003153A">
        <w:rPr>
          <w:rFonts w:ascii="Optima-Bold" w:eastAsiaTheme="minorHAnsi" w:hAnsi="Optima-Bold" w:cs="Optima-Bold"/>
          <w:b/>
          <w:bCs/>
          <w:sz w:val="20"/>
          <w:lang w:val="es-ES" w:eastAsia="en-US"/>
        </w:rPr>
        <w:t xml:space="preserve"> </w:t>
      </w:r>
      <w:r w:rsidRPr="0003153A">
        <w:rPr>
          <w:rFonts w:eastAsiaTheme="minorHAnsi" w:cs="Arial"/>
          <w:bCs/>
          <w:szCs w:val="24"/>
          <w:lang w:val="es-ES" w:eastAsia="en-US"/>
        </w:rPr>
        <w:t>€</w:t>
      </w:r>
      <w:r w:rsidRPr="0003153A">
        <w:rPr>
          <w:rFonts w:ascii="Optima" w:eastAsiaTheme="minorHAnsi" w:hAnsi="Optima" w:cs="Helvetica-Bold"/>
          <w:bCs/>
          <w:szCs w:val="24"/>
          <w:lang w:val="es-ES" w:eastAsia="en-US"/>
        </w:rPr>
        <w:t xml:space="preserve"> e IGIC de 175.920,89 €. </w:t>
      </w:r>
      <w:r w:rsidRPr="0003153A">
        <w:rPr>
          <w:rFonts w:ascii="Optima" w:eastAsiaTheme="minorHAnsi" w:hAnsi="Optima" w:cs="Arial"/>
          <w:bCs/>
          <w:szCs w:val="24"/>
          <w:lang w:val="es-ES" w:eastAsia="en-US"/>
        </w:rPr>
        <w:t>Tramitación ordinaria.</w:t>
      </w:r>
      <w:r w:rsidRPr="0003153A">
        <w:rPr>
          <w:rFonts w:ascii="Optima" w:eastAsiaTheme="minorHAnsi" w:hAnsi="Optima" w:cs="Helvetica-Bold"/>
          <w:bCs/>
          <w:szCs w:val="24"/>
          <w:lang w:val="es-ES" w:eastAsia="en-US"/>
        </w:rPr>
        <w:t xml:space="preserve"> Plazo de ejecución: Desde fecha notificación de la resolución de Adjudicación hasta la formalización de la escritura e inscripción en el Registro de la Propiedad.</w:t>
      </w:r>
      <w:r w:rsidRPr="0003153A">
        <w:rPr>
          <w:rFonts w:ascii="Optima" w:eastAsiaTheme="minorHAnsi" w:hAnsi="Optima" w:cs="Helvetica"/>
          <w:szCs w:val="24"/>
          <w:lang w:val="es-ES" w:eastAsia="en-US"/>
        </w:rPr>
        <w:t xml:space="preserve"> </w:t>
      </w:r>
      <w:r w:rsidRPr="0003153A">
        <w:rPr>
          <w:rFonts w:ascii="Optima" w:eastAsiaTheme="minorHAnsi" w:hAnsi="Optima" w:cs="Helvetica"/>
          <w:b/>
          <w:szCs w:val="24"/>
          <w:u w:val="single"/>
          <w:lang w:val="es-ES" w:eastAsia="en-US"/>
        </w:rPr>
        <w:t>Patrimonio.</w:t>
      </w:r>
    </w:p>
    <w:p w:rsidR="002538EC" w:rsidRPr="00CF09DC" w:rsidRDefault="002538EC" w:rsidP="002538EC">
      <w:pPr>
        <w:jc w:val="both"/>
        <w:rPr>
          <w:rFonts w:ascii="Optima" w:hAnsi="Optima" w:cs="Arial"/>
          <w:b/>
          <w:caps/>
          <w:sz w:val="22"/>
          <w:szCs w:val="22"/>
          <w:u w:val="single"/>
        </w:rPr>
      </w:pPr>
    </w:p>
    <w:p w:rsidR="002538EC" w:rsidRPr="00296090" w:rsidRDefault="002538EC" w:rsidP="002538EC">
      <w:pPr>
        <w:autoSpaceDE w:val="0"/>
        <w:autoSpaceDN w:val="0"/>
        <w:adjustRightInd w:val="0"/>
        <w:ind w:firstLine="425"/>
        <w:jc w:val="both"/>
        <w:rPr>
          <w:rFonts w:ascii="Optima" w:hAnsi="Optima" w:cs="Optima"/>
          <w:color w:val="FF00FF"/>
          <w:szCs w:val="24"/>
          <w:lang w:val="es-ES"/>
        </w:rPr>
      </w:pPr>
      <w:r w:rsidRPr="00E60D4D">
        <w:rPr>
          <w:rFonts w:ascii="Optima" w:hAnsi="Optima" w:cs="Arial"/>
          <w:szCs w:val="24"/>
        </w:rPr>
        <w:t xml:space="preserve">En la Mesa del pasado </w:t>
      </w:r>
      <w:r w:rsidRPr="00E60D4D">
        <w:rPr>
          <w:rFonts w:ascii="Optima" w:hAnsi="Optima" w:cs="Arial"/>
          <w:b/>
          <w:szCs w:val="24"/>
        </w:rPr>
        <w:t>07 de septiembre de 2022</w:t>
      </w:r>
      <w:r w:rsidRPr="00E60D4D">
        <w:rPr>
          <w:rFonts w:ascii="Optima" w:hAnsi="Optima"/>
          <w:szCs w:val="24"/>
          <w:lang w:eastAsia="en-US"/>
        </w:rPr>
        <w:t xml:space="preserve">, se procedió la </w:t>
      </w:r>
      <w:r w:rsidR="00E60D4D" w:rsidRPr="00E60D4D">
        <w:rPr>
          <w:rFonts w:ascii="Optima" w:hAnsi="Optima"/>
          <w:szCs w:val="24"/>
          <w:lang w:eastAsia="en-US"/>
        </w:rPr>
        <w:t>toma de conocimiento</w:t>
      </w:r>
      <w:r w:rsidRPr="00E60D4D">
        <w:rPr>
          <w:rFonts w:ascii="Optima" w:hAnsi="Optima"/>
          <w:szCs w:val="24"/>
          <w:lang w:eastAsia="en-US"/>
        </w:rPr>
        <w:t xml:space="preserve"> de los </w:t>
      </w:r>
      <w:r w:rsidRPr="00E60D4D">
        <w:rPr>
          <w:rFonts w:ascii="Optima" w:hAnsi="Optima"/>
          <w:b/>
          <w:szCs w:val="24"/>
          <w:lang w:eastAsia="en-US"/>
        </w:rPr>
        <w:t>informes sobre cumplimiento de las condiciones de aptitud</w:t>
      </w:r>
      <w:r w:rsidRPr="00E60D4D">
        <w:rPr>
          <w:rFonts w:ascii="Optima" w:hAnsi="Optima"/>
          <w:szCs w:val="24"/>
          <w:lang w:eastAsia="en-US"/>
        </w:rPr>
        <w:t xml:space="preserve"> y el</w:t>
      </w:r>
      <w:r w:rsidRPr="00E60D4D">
        <w:rPr>
          <w:rFonts w:ascii="Optima" w:hAnsi="Optima"/>
          <w:b/>
          <w:szCs w:val="24"/>
          <w:lang w:eastAsia="en-US"/>
        </w:rPr>
        <w:t xml:space="preserve"> informe técnico de valoración y propuesta de adjudicación</w:t>
      </w:r>
      <w:r w:rsidRPr="00E60D4D">
        <w:rPr>
          <w:rFonts w:ascii="Optima" w:hAnsi="Optima"/>
          <w:szCs w:val="24"/>
          <w:lang w:eastAsia="en-US"/>
        </w:rPr>
        <w:t xml:space="preserve">, todos ellos de fecha </w:t>
      </w:r>
      <w:r w:rsidRPr="00E60D4D">
        <w:rPr>
          <w:rFonts w:ascii="Optima" w:hAnsi="Optima"/>
          <w:b/>
          <w:szCs w:val="24"/>
          <w:lang w:eastAsia="en-US"/>
        </w:rPr>
        <w:t>27 de julio de 2022</w:t>
      </w:r>
      <w:r w:rsidRPr="00E60D4D">
        <w:rPr>
          <w:rFonts w:ascii="Optima" w:hAnsi="Optima"/>
          <w:szCs w:val="24"/>
          <w:lang w:eastAsia="en-US"/>
        </w:rPr>
        <w:t>, suscritos p</w:t>
      </w:r>
      <w:r w:rsidR="00E60D4D">
        <w:rPr>
          <w:rFonts w:ascii="Optima" w:hAnsi="Optima"/>
          <w:szCs w:val="24"/>
          <w:lang w:eastAsia="en-US"/>
        </w:rPr>
        <w:t>or el Servicio de Arquitectura</w:t>
      </w:r>
      <w:r w:rsidRPr="00E60D4D">
        <w:rPr>
          <w:rFonts w:ascii="Optima" w:hAnsi="Optima"/>
          <w:szCs w:val="24"/>
          <w:lang w:eastAsia="en-US"/>
        </w:rPr>
        <w:t xml:space="preserve">, </w:t>
      </w:r>
      <w:r w:rsidR="00E60D4D">
        <w:rPr>
          <w:rFonts w:ascii="Optima" w:hAnsi="Optima"/>
          <w:szCs w:val="24"/>
          <w:lang w:eastAsia="en-US"/>
        </w:rPr>
        <w:t>acordándose</w:t>
      </w:r>
      <w:r w:rsidRPr="00E60D4D">
        <w:rPr>
          <w:rFonts w:ascii="Optima" w:hAnsi="Optima"/>
          <w:szCs w:val="24"/>
          <w:lang w:eastAsia="en-US"/>
        </w:rPr>
        <w:t xml:space="preserve"> requerir </w:t>
      </w:r>
      <w:r w:rsidRPr="00E60D4D">
        <w:rPr>
          <w:rFonts w:ascii="Optima" w:hAnsi="Optima"/>
          <w:b/>
          <w:szCs w:val="24"/>
          <w:lang w:eastAsia="en-US"/>
        </w:rPr>
        <w:t>informe complementario</w:t>
      </w:r>
      <w:r w:rsidRPr="00E60D4D">
        <w:rPr>
          <w:rFonts w:ascii="Optima" w:hAnsi="Optima"/>
          <w:szCs w:val="24"/>
          <w:lang w:eastAsia="en-US"/>
        </w:rPr>
        <w:t xml:space="preserve">, sobre los </w:t>
      </w:r>
      <w:r w:rsidRPr="00E60D4D">
        <w:rPr>
          <w:rFonts w:ascii="Optima" w:hAnsi="Optima" w:cs="Optima"/>
          <w:szCs w:val="24"/>
          <w:lang w:val="es-ES"/>
        </w:rPr>
        <w:t>aspectos</w:t>
      </w:r>
      <w:r w:rsidR="00E60D4D">
        <w:rPr>
          <w:rFonts w:ascii="Optima" w:hAnsi="Optima" w:cs="Optima"/>
          <w:szCs w:val="24"/>
          <w:lang w:val="es-ES"/>
        </w:rPr>
        <w:t xml:space="preserve"> que se contienen en el Acta de la referida sesión.</w:t>
      </w:r>
      <w:r w:rsidRPr="00E60D4D">
        <w:rPr>
          <w:rFonts w:ascii="Optima" w:hAnsi="Optima" w:cs="Optima"/>
          <w:szCs w:val="24"/>
          <w:lang w:val="es-ES"/>
        </w:rPr>
        <w:t xml:space="preserve"> </w:t>
      </w:r>
    </w:p>
    <w:p w:rsidR="002538EC" w:rsidRPr="00CF09DC" w:rsidRDefault="002538EC" w:rsidP="002538EC">
      <w:pPr>
        <w:ind w:right="-143"/>
        <w:jc w:val="both"/>
        <w:rPr>
          <w:rFonts w:ascii="Optima" w:hAnsi="Optima" w:cs="Arial"/>
          <w:bCs/>
          <w:szCs w:val="24"/>
        </w:rPr>
      </w:pPr>
    </w:p>
    <w:p w:rsidR="005E77D7" w:rsidRDefault="002538EC" w:rsidP="002538EC">
      <w:pPr>
        <w:ind w:firstLine="709"/>
        <w:jc w:val="both"/>
        <w:rPr>
          <w:rFonts w:ascii="Optima" w:hAnsi="Optima" w:cs="Arial"/>
          <w:szCs w:val="24"/>
        </w:rPr>
      </w:pPr>
      <w:r w:rsidRPr="00E60D4D">
        <w:rPr>
          <w:rFonts w:ascii="Optima" w:hAnsi="Optima"/>
          <w:szCs w:val="24"/>
        </w:rPr>
        <w:t xml:space="preserve">Visto el </w:t>
      </w:r>
      <w:r w:rsidRPr="00E60D4D">
        <w:rPr>
          <w:rFonts w:ascii="Optima" w:hAnsi="Optima"/>
          <w:b/>
          <w:szCs w:val="24"/>
        </w:rPr>
        <w:t xml:space="preserve">informe complementario de aptitud del inmueble ofertado por la licitadora DAYAS PARTNERS, S.L. de fecha </w:t>
      </w:r>
      <w:r w:rsidRPr="00E60D4D">
        <w:rPr>
          <w:rFonts w:ascii="Optima" w:hAnsi="Optima" w:cs="Optima"/>
          <w:b/>
          <w:szCs w:val="24"/>
          <w:lang w:val="es-ES"/>
        </w:rPr>
        <w:t>22 de septiembre de 2022,</w:t>
      </w:r>
      <w:r w:rsidRPr="00E60D4D">
        <w:rPr>
          <w:rFonts w:ascii="Optima" w:hAnsi="Optima" w:cs="Optima"/>
          <w:szCs w:val="24"/>
          <w:lang w:val="es-ES"/>
        </w:rPr>
        <w:t xml:space="preserve"> suscrito por el Servicio Promotor</w:t>
      </w:r>
      <w:r w:rsidRPr="00E60D4D">
        <w:rPr>
          <w:rFonts w:ascii="Optima" w:hAnsi="Optima"/>
          <w:bCs/>
          <w:szCs w:val="24"/>
        </w:rPr>
        <w:t xml:space="preserve">, concluyendo que el inmueble es </w:t>
      </w:r>
      <w:r w:rsidRPr="00E60D4D">
        <w:rPr>
          <w:rFonts w:ascii="Optima" w:hAnsi="Optima"/>
          <w:b/>
          <w:bCs/>
          <w:szCs w:val="24"/>
        </w:rPr>
        <w:t>APTO</w:t>
      </w:r>
      <w:r w:rsidRPr="00E60D4D">
        <w:rPr>
          <w:rFonts w:ascii="Optima" w:hAnsi="Optima"/>
          <w:bCs/>
          <w:szCs w:val="24"/>
        </w:rPr>
        <w:t>, dando cumplimiento a las condiciones de aptitud demandadas en los pliegos de licitación</w:t>
      </w:r>
      <w:r w:rsidR="0003153A">
        <w:rPr>
          <w:rFonts w:ascii="Optima" w:hAnsi="Optima"/>
          <w:szCs w:val="24"/>
        </w:rPr>
        <w:t>,</w:t>
      </w:r>
      <w:r w:rsidRPr="00E60D4D">
        <w:rPr>
          <w:rFonts w:ascii="Optima" w:hAnsi="Optima"/>
          <w:szCs w:val="24"/>
        </w:rPr>
        <w:t xml:space="preserve"> </w:t>
      </w:r>
      <w:r w:rsidRPr="00E60D4D">
        <w:rPr>
          <w:rFonts w:ascii="Optima" w:hAnsi="Optima" w:cs="Arial"/>
          <w:b/>
          <w:bCs/>
          <w:szCs w:val="24"/>
        </w:rPr>
        <w:t xml:space="preserve">la </w:t>
      </w:r>
      <w:r w:rsidRPr="00E60D4D">
        <w:rPr>
          <w:rFonts w:ascii="Optima" w:hAnsi="Optima" w:cs="Arial"/>
          <w:b/>
          <w:szCs w:val="24"/>
        </w:rPr>
        <w:t xml:space="preserve">Mesa acuerda por unanimidad de los presentes, hacer suyo el contenido de los informes </w:t>
      </w:r>
      <w:r w:rsidR="00E60D4D" w:rsidRPr="00E60D4D">
        <w:rPr>
          <w:rFonts w:ascii="Optima" w:hAnsi="Optima" w:cs="Arial"/>
          <w:b/>
          <w:szCs w:val="24"/>
        </w:rPr>
        <w:t>de fecha</w:t>
      </w:r>
      <w:r w:rsidRPr="00E60D4D">
        <w:rPr>
          <w:rFonts w:ascii="Optima" w:hAnsi="Optima" w:cs="Arial"/>
          <w:b/>
          <w:szCs w:val="24"/>
        </w:rPr>
        <w:t xml:space="preserve"> </w:t>
      </w:r>
      <w:r w:rsidR="00E60D4D" w:rsidRPr="00E60D4D">
        <w:rPr>
          <w:rFonts w:ascii="Optima" w:hAnsi="Optima" w:cs="Arial"/>
          <w:b/>
          <w:szCs w:val="24"/>
        </w:rPr>
        <w:t xml:space="preserve">27 de </w:t>
      </w:r>
      <w:r w:rsidR="00E60D4D" w:rsidRPr="00E60D4D">
        <w:rPr>
          <w:rFonts w:ascii="Optima" w:hAnsi="Optima" w:cs="Arial"/>
          <w:b/>
          <w:szCs w:val="24"/>
        </w:rPr>
        <w:lastRenderedPageBreak/>
        <w:t xml:space="preserve">julio de 2022 y el informe complementario de fecha 22 de septiembre de 2022 y,  </w:t>
      </w:r>
      <w:r w:rsidRPr="00E60D4D">
        <w:rPr>
          <w:rFonts w:ascii="Optima" w:hAnsi="Optima" w:cs="Arial"/>
          <w:b/>
          <w:szCs w:val="24"/>
        </w:rPr>
        <w:t>en el mismo sentido informado por el Servicio</w:t>
      </w:r>
      <w:r w:rsidR="005E77D7">
        <w:rPr>
          <w:rFonts w:ascii="Optima" w:hAnsi="Optima" w:cs="Arial"/>
          <w:szCs w:val="24"/>
        </w:rPr>
        <w:t>:</w:t>
      </w:r>
    </w:p>
    <w:p w:rsidR="005E77D7" w:rsidRDefault="005E77D7" w:rsidP="002538EC">
      <w:pPr>
        <w:ind w:firstLine="709"/>
        <w:jc w:val="both"/>
        <w:rPr>
          <w:rFonts w:ascii="Optima" w:hAnsi="Optima" w:cs="Arial"/>
          <w:szCs w:val="24"/>
        </w:rPr>
      </w:pPr>
    </w:p>
    <w:p w:rsidR="005E77D7" w:rsidRPr="005E77D7" w:rsidRDefault="005E77D7" w:rsidP="005E77D7">
      <w:pPr>
        <w:pStyle w:val="Prrafodelista"/>
        <w:numPr>
          <w:ilvl w:val="0"/>
          <w:numId w:val="45"/>
        </w:numPr>
        <w:jc w:val="both"/>
        <w:rPr>
          <w:rFonts w:ascii="Optima" w:hAnsi="Optima" w:cs="Arial"/>
          <w:szCs w:val="24"/>
        </w:rPr>
      </w:pPr>
      <w:r w:rsidRPr="005E77D7">
        <w:rPr>
          <w:rFonts w:ascii="Optima" w:hAnsi="Optima" w:cs="Arial"/>
          <w:b/>
          <w:szCs w:val="24"/>
          <w:u w:val="single"/>
        </w:rPr>
        <w:t>LA EXCLUSIÓN</w:t>
      </w:r>
      <w:r>
        <w:rPr>
          <w:rFonts w:ascii="Optima" w:hAnsi="Optima" w:cs="Arial"/>
          <w:szCs w:val="24"/>
        </w:rPr>
        <w:t xml:space="preserve"> de la oferta presentada por la </w:t>
      </w:r>
      <w:r w:rsidRPr="005E77D7">
        <w:rPr>
          <w:rFonts w:ascii="Optima" w:hAnsi="Optima" w:cs="Arial"/>
          <w:b/>
          <w:szCs w:val="24"/>
        </w:rPr>
        <w:t>SOCIEDAD CIENTÍFICA DEL MUSEO CANARIO</w:t>
      </w:r>
      <w:r>
        <w:rPr>
          <w:rFonts w:ascii="Optima" w:hAnsi="Optima" w:cs="Arial"/>
          <w:szCs w:val="24"/>
        </w:rPr>
        <w:t xml:space="preserve"> en tanto que el inmueble ofertado no reúne las condiciones de aptitud demandadas en el PCAP y en el PPT según el Informe Técnico de aptitud de fecha 27 de julio de 2022 emitido por el Servicio de Arquitectura.</w:t>
      </w:r>
    </w:p>
    <w:p w:rsidR="005E77D7" w:rsidRDefault="005E77D7" w:rsidP="002538EC">
      <w:pPr>
        <w:ind w:firstLine="709"/>
        <w:jc w:val="both"/>
        <w:rPr>
          <w:rFonts w:ascii="Optima" w:hAnsi="Optima" w:cs="Arial"/>
          <w:szCs w:val="24"/>
        </w:rPr>
      </w:pPr>
    </w:p>
    <w:p w:rsidR="002538EC" w:rsidRPr="005E77D7" w:rsidRDefault="005E77D7" w:rsidP="005E77D7">
      <w:pPr>
        <w:pStyle w:val="Prrafodelista"/>
        <w:numPr>
          <w:ilvl w:val="0"/>
          <w:numId w:val="45"/>
        </w:numPr>
        <w:jc w:val="both"/>
        <w:rPr>
          <w:rFonts w:ascii="Optima" w:hAnsi="Optima" w:cs="Optima,Bold"/>
          <w:bCs/>
          <w:szCs w:val="24"/>
          <w:lang w:val="es-ES"/>
        </w:rPr>
      </w:pPr>
      <w:r w:rsidRPr="005E77D7">
        <w:rPr>
          <w:rFonts w:ascii="Optima" w:hAnsi="Optima" w:cs="Arial"/>
          <w:b/>
          <w:szCs w:val="24"/>
          <w:u w:val="single"/>
          <w:lang w:val="es-ES"/>
        </w:rPr>
        <w:t xml:space="preserve">PROPONER LA ADJUDICACIÓN </w:t>
      </w:r>
      <w:r w:rsidR="002538EC" w:rsidRPr="005E77D7">
        <w:rPr>
          <w:rFonts w:ascii="Optima" w:hAnsi="Optima" w:cs="Arial"/>
          <w:szCs w:val="24"/>
        </w:rPr>
        <w:t xml:space="preserve">del referido contrato a la </w:t>
      </w:r>
      <w:r w:rsidR="0038289C" w:rsidRPr="005E77D7">
        <w:rPr>
          <w:rFonts w:ascii="Optima" w:hAnsi="Optima" w:cs="Arial"/>
          <w:szCs w:val="24"/>
        </w:rPr>
        <w:t>oferta presentada por</w:t>
      </w:r>
      <w:r w:rsidR="00F15861" w:rsidRPr="005E77D7">
        <w:rPr>
          <w:rFonts w:ascii="Optima" w:hAnsi="Optima" w:cs="Arial"/>
          <w:szCs w:val="24"/>
        </w:rPr>
        <w:t xml:space="preserve"> empresa</w:t>
      </w:r>
      <w:r w:rsidR="002538EC" w:rsidRPr="005E77D7">
        <w:rPr>
          <w:rFonts w:ascii="Optima" w:hAnsi="Optima" w:cs="Arial"/>
          <w:szCs w:val="24"/>
        </w:rPr>
        <w:t xml:space="preserve"> </w:t>
      </w:r>
      <w:r w:rsidR="002538EC" w:rsidRPr="005E77D7">
        <w:rPr>
          <w:rFonts w:ascii="Optima" w:hAnsi="Optima" w:cs="Arial"/>
          <w:b/>
          <w:szCs w:val="24"/>
        </w:rPr>
        <w:t>DAYAS PARTNERS, S.L.</w:t>
      </w:r>
      <w:r w:rsidR="002538EC" w:rsidRPr="005E77D7">
        <w:rPr>
          <w:rFonts w:ascii="Optima" w:hAnsi="Optima" w:cs="Optima,Bold"/>
          <w:b/>
          <w:bCs/>
          <w:caps/>
          <w:szCs w:val="24"/>
          <w:lang w:val="es-ES"/>
        </w:rPr>
        <w:t xml:space="preserve"> </w:t>
      </w:r>
      <w:r w:rsidR="002538EC" w:rsidRPr="005E77D7">
        <w:rPr>
          <w:rFonts w:ascii="Optima" w:hAnsi="Optima" w:cs="Optima,Bold"/>
          <w:bCs/>
          <w:szCs w:val="24"/>
          <w:lang w:val="es-ES"/>
        </w:rPr>
        <w:t>con</w:t>
      </w:r>
      <w:r w:rsidR="002538EC" w:rsidRPr="005E77D7">
        <w:rPr>
          <w:rFonts w:ascii="Optima" w:hAnsi="Optima" w:cs="Optima,Bold"/>
          <w:bCs/>
          <w:caps/>
          <w:szCs w:val="24"/>
          <w:lang w:val="es-ES"/>
        </w:rPr>
        <w:t xml:space="preserve"> </w:t>
      </w:r>
      <w:r w:rsidR="002538EC" w:rsidRPr="005E77D7">
        <w:rPr>
          <w:rFonts w:ascii="Optima" w:hAnsi="Optima" w:cs="Optima,Bold"/>
          <w:b/>
          <w:bCs/>
          <w:caps/>
          <w:szCs w:val="24"/>
          <w:lang w:val="es-ES"/>
        </w:rPr>
        <w:t>nif B53741252</w:t>
      </w:r>
      <w:r w:rsidR="00F15861" w:rsidRPr="005E77D7">
        <w:rPr>
          <w:rFonts w:ascii="Optima" w:hAnsi="Optima" w:cs="Optima,Bold"/>
          <w:b/>
          <w:bCs/>
          <w:caps/>
          <w:szCs w:val="24"/>
          <w:lang w:val="es-ES"/>
        </w:rPr>
        <w:t xml:space="preserve">, </w:t>
      </w:r>
      <w:r w:rsidR="00F15861" w:rsidRPr="005E77D7">
        <w:rPr>
          <w:rFonts w:ascii="Optima" w:hAnsi="Optima" w:cs="Optima,Bold"/>
          <w:b/>
          <w:bCs/>
          <w:szCs w:val="24"/>
          <w:lang w:val="es-ES"/>
        </w:rPr>
        <w:t xml:space="preserve">en calidad de representante de los titulares del inmueble, </w:t>
      </w:r>
      <w:r w:rsidR="002538EC" w:rsidRPr="005E77D7">
        <w:rPr>
          <w:rFonts w:ascii="Optima" w:hAnsi="Optima" w:cs="Optima,Bold"/>
          <w:bCs/>
          <w:szCs w:val="24"/>
          <w:lang w:val="es-ES"/>
        </w:rPr>
        <w:t>con un total de</w:t>
      </w:r>
      <w:r w:rsidR="0038289C" w:rsidRPr="005E77D7">
        <w:rPr>
          <w:rFonts w:ascii="Optima" w:hAnsi="Optima" w:cs="Optima,Bold"/>
          <w:b/>
          <w:bCs/>
          <w:szCs w:val="24"/>
          <w:lang w:val="es-ES"/>
        </w:rPr>
        <w:t xml:space="preserve"> </w:t>
      </w:r>
      <w:r w:rsidR="002538EC" w:rsidRPr="005E77D7">
        <w:rPr>
          <w:rFonts w:ascii="Optima" w:hAnsi="Optima" w:cs="Optima,Bold"/>
          <w:b/>
          <w:bCs/>
          <w:szCs w:val="24"/>
          <w:lang w:val="es-ES"/>
        </w:rPr>
        <w:t xml:space="preserve">91 puntos, </w:t>
      </w:r>
      <w:r w:rsidR="002538EC" w:rsidRPr="005E77D7">
        <w:rPr>
          <w:rFonts w:ascii="Optima" w:hAnsi="Optima" w:cs="Optima,Bold"/>
          <w:bCs/>
          <w:szCs w:val="24"/>
          <w:lang w:val="es-ES"/>
        </w:rPr>
        <w:t xml:space="preserve">por un </w:t>
      </w:r>
      <w:r w:rsidR="002538EC" w:rsidRPr="005E77D7">
        <w:rPr>
          <w:rFonts w:ascii="Optima" w:hAnsi="Optima" w:cs="Optima,Bold"/>
          <w:b/>
          <w:bCs/>
          <w:szCs w:val="24"/>
          <w:lang w:val="es-ES"/>
        </w:rPr>
        <w:t xml:space="preserve">importe total </w:t>
      </w:r>
      <w:r w:rsidR="002538EC" w:rsidRPr="005E77D7">
        <w:rPr>
          <w:rFonts w:ascii="Optima" w:hAnsi="Optima" w:cs="Optima,Bold"/>
          <w:bCs/>
          <w:szCs w:val="24"/>
          <w:lang w:val="es-ES"/>
        </w:rPr>
        <w:t>de</w:t>
      </w:r>
      <w:r w:rsidR="002538EC" w:rsidRPr="005E77D7">
        <w:rPr>
          <w:rFonts w:ascii="Optima" w:hAnsi="Optima" w:cs="Optima,Bold"/>
          <w:b/>
          <w:bCs/>
          <w:szCs w:val="24"/>
          <w:lang w:val="es-ES"/>
        </w:rPr>
        <w:t xml:space="preserve"> 2.688.910,00</w:t>
      </w:r>
      <w:r w:rsidR="002538EC" w:rsidRPr="005E77D7">
        <w:rPr>
          <w:rFonts w:ascii="Optima" w:hAnsi="Optima" w:cs="Optima,Bold"/>
          <w:bCs/>
          <w:szCs w:val="24"/>
          <w:lang w:val="es-ES"/>
        </w:rPr>
        <w:t>€</w:t>
      </w:r>
      <w:r w:rsidR="002538EC" w:rsidRPr="005E77D7">
        <w:rPr>
          <w:rFonts w:ascii="Optima" w:hAnsi="Optima" w:cs="Optima,Bold"/>
          <w:b/>
          <w:bCs/>
          <w:szCs w:val="24"/>
          <w:lang w:val="es-ES"/>
        </w:rPr>
        <w:t xml:space="preserve">, </w:t>
      </w:r>
      <w:r w:rsidR="002538EC" w:rsidRPr="005E77D7">
        <w:rPr>
          <w:rFonts w:ascii="Optima" w:hAnsi="Optima" w:cs="Optima,Bold"/>
          <w:bCs/>
          <w:szCs w:val="24"/>
          <w:lang w:val="es-ES"/>
        </w:rPr>
        <w:t>desglosado en un</w:t>
      </w:r>
      <w:r w:rsidR="002538EC" w:rsidRPr="005E77D7">
        <w:rPr>
          <w:rFonts w:ascii="Optima" w:hAnsi="Optima" w:cs="Optima,Bold"/>
          <w:b/>
          <w:bCs/>
          <w:szCs w:val="24"/>
          <w:lang w:val="es-ES"/>
        </w:rPr>
        <w:t xml:space="preserve"> importe neto </w:t>
      </w:r>
      <w:r w:rsidR="002538EC" w:rsidRPr="005E77D7">
        <w:rPr>
          <w:rFonts w:ascii="Optima" w:hAnsi="Optima" w:cs="Optima,Bold"/>
          <w:bCs/>
          <w:szCs w:val="24"/>
          <w:lang w:val="es-ES"/>
        </w:rPr>
        <w:t xml:space="preserve">de </w:t>
      </w:r>
      <w:r w:rsidR="002538EC" w:rsidRPr="005E77D7">
        <w:rPr>
          <w:rFonts w:ascii="Optima" w:hAnsi="Optima" w:cs="Optima,Bold"/>
          <w:b/>
          <w:bCs/>
          <w:szCs w:val="24"/>
          <w:lang w:val="es-ES"/>
        </w:rPr>
        <w:t>2.513.000,00</w:t>
      </w:r>
      <w:r w:rsidR="002538EC" w:rsidRPr="005E77D7">
        <w:rPr>
          <w:rFonts w:ascii="Optima" w:hAnsi="Optima" w:cs="Optima,Bold"/>
          <w:bCs/>
          <w:szCs w:val="24"/>
          <w:lang w:val="es-ES"/>
        </w:rPr>
        <w:t xml:space="preserve">€ </w:t>
      </w:r>
      <w:r w:rsidR="000819B6" w:rsidRPr="005E77D7">
        <w:rPr>
          <w:rFonts w:ascii="Optima" w:hAnsi="Optima" w:cs="Optima,Bold"/>
          <w:b/>
          <w:bCs/>
          <w:szCs w:val="24"/>
          <w:lang w:val="es-ES"/>
        </w:rPr>
        <w:t>e IGIC</w:t>
      </w:r>
      <w:r w:rsidR="002538EC" w:rsidRPr="005E77D7">
        <w:rPr>
          <w:rFonts w:ascii="Optima" w:hAnsi="Optima" w:cs="Optima,Bold"/>
          <w:b/>
          <w:bCs/>
          <w:szCs w:val="24"/>
          <w:lang w:val="es-ES"/>
        </w:rPr>
        <w:t xml:space="preserve"> al 7% de 175.910,00</w:t>
      </w:r>
      <w:r w:rsidR="002538EC" w:rsidRPr="005E77D7">
        <w:rPr>
          <w:rFonts w:ascii="Optima" w:hAnsi="Optima" w:cs="Optima,Bold"/>
          <w:bCs/>
          <w:szCs w:val="24"/>
          <w:lang w:val="es-ES"/>
        </w:rPr>
        <w:t>€ y restantes condiciones de su oferta</w:t>
      </w:r>
      <w:r w:rsidR="00F15861" w:rsidRPr="005E77D7">
        <w:rPr>
          <w:rFonts w:ascii="Optima" w:hAnsi="Optima" w:cs="Optima,Bold"/>
          <w:bCs/>
          <w:szCs w:val="24"/>
          <w:lang w:val="es-ES"/>
        </w:rPr>
        <w:t xml:space="preserve">, siendo los adjudicatarios del contrato los siguientes: </w:t>
      </w:r>
    </w:p>
    <w:p w:rsidR="00F15861" w:rsidRDefault="00F15861" w:rsidP="002538EC">
      <w:pPr>
        <w:ind w:firstLine="709"/>
        <w:jc w:val="both"/>
        <w:rPr>
          <w:rFonts w:ascii="Optima" w:hAnsi="Optima" w:cs="Optima,Bold"/>
          <w:bCs/>
          <w:szCs w:val="24"/>
          <w:lang w:val="es-ES"/>
        </w:rPr>
      </w:pPr>
    </w:p>
    <w:p w:rsidR="00F15861" w:rsidRPr="00F15861" w:rsidRDefault="00F15861" w:rsidP="00F15861">
      <w:pPr>
        <w:pStyle w:val="Prrafodelista"/>
        <w:numPr>
          <w:ilvl w:val="0"/>
          <w:numId w:val="3"/>
        </w:numPr>
        <w:jc w:val="both"/>
        <w:rPr>
          <w:rFonts w:ascii="Optima" w:hAnsi="Optima" w:cs="Optima,Bold"/>
          <w:b/>
          <w:bCs/>
          <w:szCs w:val="24"/>
          <w:lang w:val="es-ES"/>
        </w:rPr>
      </w:pPr>
      <w:r>
        <w:rPr>
          <w:rFonts w:ascii="Optima" w:hAnsi="Optima" w:cs="Optima,Bold"/>
          <w:bCs/>
          <w:szCs w:val="24"/>
          <w:lang w:val="es-ES"/>
        </w:rPr>
        <w:t xml:space="preserve">Don </w:t>
      </w:r>
      <w:r w:rsidRPr="00F15861">
        <w:rPr>
          <w:rFonts w:ascii="Optima" w:hAnsi="Optima" w:cs="Optima,Bold"/>
          <w:b/>
          <w:bCs/>
          <w:szCs w:val="24"/>
          <w:lang w:val="es-ES"/>
        </w:rPr>
        <w:t xml:space="preserve">José Manuel Rodríguez Brito </w:t>
      </w:r>
      <w:r>
        <w:rPr>
          <w:rFonts w:ascii="Optima" w:hAnsi="Optima" w:cs="Optima,Bold"/>
          <w:bCs/>
          <w:szCs w:val="24"/>
          <w:lang w:val="es-ES"/>
        </w:rPr>
        <w:t xml:space="preserve">con NIF </w:t>
      </w:r>
      <w:r w:rsidRPr="00F15861">
        <w:rPr>
          <w:rFonts w:ascii="Optima" w:hAnsi="Optima" w:cs="Optima,Bold"/>
          <w:b/>
          <w:bCs/>
          <w:szCs w:val="24"/>
          <w:lang w:val="es-ES"/>
        </w:rPr>
        <w:t>42638239</w:t>
      </w:r>
      <w:r>
        <w:rPr>
          <w:rFonts w:ascii="Optima" w:hAnsi="Optima" w:cs="Optima,Bold"/>
          <w:bCs/>
          <w:szCs w:val="24"/>
          <w:lang w:val="es-ES"/>
        </w:rPr>
        <w:t xml:space="preserve">, titular con carácter privativo de </w:t>
      </w:r>
      <w:r w:rsidR="00762B89">
        <w:rPr>
          <w:rFonts w:ascii="Optima" w:hAnsi="Optima" w:cs="Optima,Bold"/>
          <w:bCs/>
          <w:szCs w:val="24"/>
          <w:lang w:val="es-ES"/>
        </w:rPr>
        <w:t>1/3</w:t>
      </w:r>
      <w:r>
        <w:rPr>
          <w:rFonts w:ascii="Optima" w:hAnsi="Optima" w:cs="Optima,Bold"/>
          <w:bCs/>
          <w:szCs w:val="24"/>
          <w:lang w:val="es-ES"/>
        </w:rPr>
        <w:t xml:space="preserve"> del pleno dominio del inmueble. </w:t>
      </w:r>
    </w:p>
    <w:p w:rsidR="00F15861" w:rsidRPr="00762B89" w:rsidRDefault="0013140F" w:rsidP="00F15861">
      <w:pPr>
        <w:pStyle w:val="Prrafodelista"/>
        <w:numPr>
          <w:ilvl w:val="0"/>
          <w:numId w:val="3"/>
        </w:numPr>
        <w:jc w:val="both"/>
        <w:rPr>
          <w:rFonts w:ascii="Optima" w:hAnsi="Optima" w:cs="Optima,Bold"/>
          <w:b/>
          <w:bCs/>
          <w:szCs w:val="24"/>
          <w:lang w:val="es-ES"/>
        </w:rPr>
      </w:pPr>
      <w:r>
        <w:rPr>
          <w:rFonts w:ascii="Optima" w:hAnsi="Optima" w:cs="Optima,Bold"/>
          <w:bCs/>
          <w:szCs w:val="24"/>
          <w:lang w:val="es-ES"/>
        </w:rPr>
        <w:t xml:space="preserve">Doña </w:t>
      </w:r>
      <w:r w:rsidRPr="0013140F">
        <w:rPr>
          <w:rFonts w:ascii="Optima" w:hAnsi="Optima" w:cs="Optima,Bold"/>
          <w:b/>
          <w:bCs/>
          <w:szCs w:val="24"/>
          <w:lang w:val="es-ES"/>
        </w:rPr>
        <w:t>María Rosa, Rodríguez</w:t>
      </w:r>
      <w:r w:rsidRPr="00F15861">
        <w:rPr>
          <w:rFonts w:ascii="Optima" w:hAnsi="Optima" w:cs="Optima,Bold"/>
          <w:b/>
          <w:bCs/>
          <w:szCs w:val="24"/>
          <w:lang w:val="es-ES"/>
        </w:rPr>
        <w:t xml:space="preserve"> Brito </w:t>
      </w:r>
      <w:r>
        <w:rPr>
          <w:rFonts w:ascii="Optima" w:hAnsi="Optima" w:cs="Optima,Bold"/>
          <w:bCs/>
          <w:szCs w:val="24"/>
          <w:lang w:val="es-ES"/>
        </w:rPr>
        <w:t xml:space="preserve">con NIF </w:t>
      </w:r>
      <w:r w:rsidRPr="00F15861">
        <w:rPr>
          <w:rFonts w:ascii="Optima" w:hAnsi="Optima" w:cs="Optima,Bold"/>
          <w:b/>
          <w:bCs/>
          <w:szCs w:val="24"/>
          <w:lang w:val="es-ES"/>
        </w:rPr>
        <w:t>4</w:t>
      </w:r>
      <w:r>
        <w:rPr>
          <w:rFonts w:ascii="Optima" w:hAnsi="Optima" w:cs="Optima,Bold"/>
          <w:b/>
          <w:bCs/>
          <w:szCs w:val="24"/>
          <w:lang w:val="es-ES"/>
        </w:rPr>
        <w:t>2686615H</w:t>
      </w:r>
      <w:r w:rsidRPr="0013140F">
        <w:rPr>
          <w:rFonts w:ascii="Optima" w:hAnsi="Optima" w:cs="Optima,Bold"/>
          <w:bCs/>
          <w:szCs w:val="24"/>
          <w:lang w:val="es-ES"/>
        </w:rPr>
        <w:t>,</w:t>
      </w:r>
      <w:r>
        <w:rPr>
          <w:rFonts w:ascii="Optima" w:hAnsi="Optima" w:cs="Optima,Bold"/>
          <w:b/>
          <w:bCs/>
          <w:szCs w:val="24"/>
          <w:lang w:val="es-ES"/>
        </w:rPr>
        <w:t xml:space="preserve"> </w:t>
      </w:r>
      <w:r w:rsidR="00762B89">
        <w:rPr>
          <w:rFonts w:ascii="Optima" w:hAnsi="Optima" w:cs="Optima,Bold"/>
          <w:bCs/>
          <w:szCs w:val="24"/>
          <w:lang w:val="es-ES"/>
        </w:rPr>
        <w:t>titular con carácter privativo de 1/3 del pleno dominio del inmueble.</w:t>
      </w:r>
    </w:p>
    <w:p w:rsidR="00762B89" w:rsidRPr="00762B89" w:rsidRDefault="00762B89" w:rsidP="00762B89">
      <w:pPr>
        <w:pStyle w:val="Prrafodelista"/>
        <w:numPr>
          <w:ilvl w:val="0"/>
          <w:numId w:val="3"/>
        </w:numPr>
        <w:jc w:val="both"/>
        <w:rPr>
          <w:rFonts w:ascii="Optima" w:hAnsi="Optima" w:cs="Optima,Bold"/>
          <w:b/>
          <w:bCs/>
          <w:szCs w:val="24"/>
          <w:lang w:val="es-ES"/>
        </w:rPr>
      </w:pPr>
      <w:r>
        <w:rPr>
          <w:rFonts w:ascii="Optima" w:hAnsi="Optima" w:cs="Optima,Bold"/>
          <w:bCs/>
          <w:szCs w:val="24"/>
          <w:lang w:val="es-ES"/>
        </w:rPr>
        <w:t xml:space="preserve">Don </w:t>
      </w:r>
      <w:r w:rsidRPr="00762B89">
        <w:rPr>
          <w:rFonts w:ascii="Optima" w:hAnsi="Optima" w:cs="Optima,Bold"/>
          <w:b/>
          <w:bCs/>
          <w:szCs w:val="24"/>
          <w:lang w:val="es-ES"/>
        </w:rPr>
        <w:t xml:space="preserve">Ricardo </w:t>
      </w:r>
      <w:proofErr w:type="spellStart"/>
      <w:r w:rsidRPr="00762B89">
        <w:rPr>
          <w:rFonts w:ascii="Optima" w:hAnsi="Optima" w:cs="Optima,Bold"/>
          <w:b/>
          <w:bCs/>
          <w:szCs w:val="24"/>
          <w:lang w:val="es-ES"/>
        </w:rPr>
        <w:t>Franchy</w:t>
      </w:r>
      <w:proofErr w:type="spellEnd"/>
      <w:r w:rsidRPr="00762B89">
        <w:rPr>
          <w:rFonts w:ascii="Optima" w:hAnsi="Optima" w:cs="Optima,Bold"/>
          <w:b/>
          <w:bCs/>
          <w:szCs w:val="24"/>
          <w:lang w:val="es-ES"/>
        </w:rPr>
        <w:t xml:space="preserve"> Rodríguez</w:t>
      </w:r>
      <w:r>
        <w:rPr>
          <w:rFonts w:ascii="Optima" w:hAnsi="Optima" w:cs="Optima,Bold"/>
          <w:bCs/>
          <w:szCs w:val="24"/>
          <w:lang w:val="es-ES"/>
        </w:rPr>
        <w:t xml:space="preserve"> con NIF </w:t>
      </w:r>
      <w:r w:rsidRPr="00762B89">
        <w:rPr>
          <w:rFonts w:ascii="Optima" w:hAnsi="Optima" w:cs="Optima,Bold"/>
          <w:b/>
          <w:bCs/>
          <w:szCs w:val="24"/>
          <w:lang w:val="es-ES"/>
        </w:rPr>
        <w:t>42727423R</w:t>
      </w:r>
      <w:r>
        <w:rPr>
          <w:rFonts w:ascii="Optima" w:hAnsi="Optima" w:cs="Optima,Bold"/>
          <w:bCs/>
          <w:szCs w:val="24"/>
          <w:lang w:val="es-ES"/>
        </w:rPr>
        <w:t xml:space="preserve">, titular con carácter privativo de </w:t>
      </w:r>
      <w:r w:rsidR="00791492">
        <w:rPr>
          <w:rFonts w:ascii="Optima" w:hAnsi="Optima" w:cs="Optima,Bold"/>
          <w:bCs/>
          <w:szCs w:val="24"/>
          <w:lang w:val="es-ES"/>
        </w:rPr>
        <w:t>3,703704</w:t>
      </w:r>
      <w:r>
        <w:rPr>
          <w:rFonts w:ascii="Optima" w:hAnsi="Optima" w:cs="Optima,Bold"/>
          <w:bCs/>
          <w:szCs w:val="24"/>
          <w:lang w:val="es-ES"/>
        </w:rPr>
        <w:t>% del pleno dominio del inmueble.</w:t>
      </w:r>
    </w:p>
    <w:p w:rsidR="00762B89" w:rsidRPr="00762B89" w:rsidRDefault="00762B89" w:rsidP="00762B89">
      <w:pPr>
        <w:pStyle w:val="Prrafodelista"/>
        <w:numPr>
          <w:ilvl w:val="0"/>
          <w:numId w:val="3"/>
        </w:numPr>
        <w:jc w:val="both"/>
        <w:rPr>
          <w:rFonts w:ascii="Optima" w:hAnsi="Optima" w:cs="Optima,Bold"/>
          <w:b/>
          <w:bCs/>
          <w:szCs w:val="24"/>
          <w:lang w:val="es-ES"/>
        </w:rPr>
      </w:pPr>
      <w:r>
        <w:rPr>
          <w:rFonts w:ascii="Optima" w:hAnsi="Optima" w:cs="Optima,Bold"/>
          <w:bCs/>
          <w:szCs w:val="24"/>
          <w:lang w:val="es-ES"/>
        </w:rPr>
        <w:t xml:space="preserve">Don </w:t>
      </w:r>
      <w:r>
        <w:rPr>
          <w:rFonts w:ascii="Optima" w:hAnsi="Optima" w:cs="Optima,Bold"/>
          <w:b/>
          <w:bCs/>
          <w:szCs w:val="24"/>
          <w:lang w:val="es-ES"/>
        </w:rPr>
        <w:t>José Carlos</w:t>
      </w:r>
      <w:r w:rsidRPr="00762B89">
        <w:rPr>
          <w:rFonts w:ascii="Optima" w:hAnsi="Optima" w:cs="Optima,Bold"/>
          <w:b/>
          <w:bCs/>
          <w:szCs w:val="24"/>
          <w:lang w:val="es-ES"/>
        </w:rPr>
        <w:t xml:space="preserve"> </w:t>
      </w:r>
      <w:proofErr w:type="spellStart"/>
      <w:r w:rsidRPr="00762B89">
        <w:rPr>
          <w:rFonts w:ascii="Optima" w:hAnsi="Optima" w:cs="Optima,Bold"/>
          <w:b/>
          <w:bCs/>
          <w:szCs w:val="24"/>
          <w:lang w:val="es-ES"/>
        </w:rPr>
        <w:t>Franchy</w:t>
      </w:r>
      <w:proofErr w:type="spellEnd"/>
      <w:r w:rsidRPr="00762B89">
        <w:rPr>
          <w:rFonts w:ascii="Optima" w:hAnsi="Optima" w:cs="Optima,Bold"/>
          <w:b/>
          <w:bCs/>
          <w:szCs w:val="24"/>
          <w:lang w:val="es-ES"/>
        </w:rPr>
        <w:t xml:space="preserve"> Rodríguez</w:t>
      </w:r>
      <w:r>
        <w:rPr>
          <w:rFonts w:ascii="Optima" w:hAnsi="Optima" w:cs="Optima,Bold"/>
          <w:bCs/>
          <w:szCs w:val="24"/>
          <w:lang w:val="es-ES"/>
        </w:rPr>
        <w:t xml:space="preserve"> con NIF </w:t>
      </w:r>
      <w:r>
        <w:rPr>
          <w:rFonts w:ascii="Optima" w:hAnsi="Optima" w:cs="Optima,Bold"/>
          <w:b/>
          <w:bCs/>
          <w:szCs w:val="24"/>
          <w:lang w:val="es-ES"/>
        </w:rPr>
        <w:t>43660940V</w:t>
      </w:r>
      <w:r>
        <w:rPr>
          <w:rFonts w:ascii="Optima" w:hAnsi="Optima" w:cs="Optima,Bold"/>
          <w:bCs/>
          <w:szCs w:val="24"/>
          <w:lang w:val="es-ES"/>
        </w:rPr>
        <w:t xml:space="preserve">, titular con carácter privativo de </w:t>
      </w:r>
      <w:r w:rsidR="00791492">
        <w:rPr>
          <w:rFonts w:ascii="Optima" w:hAnsi="Optima" w:cs="Optima,Bold"/>
          <w:bCs/>
          <w:szCs w:val="24"/>
          <w:lang w:val="es-ES"/>
        </w:rPr>
        <w:t>3,703704</w:t>
      </w:r>
      <w:r>
        <w:rPr>
          <w:rFonts w:ascii="Optima" w:hAnsi="Optima" w:cs="Optima,Bold"/>
          <w:bCs/>
          <w:szCs w:val="24"/>
          <w:lang w:val="es-ES"/>
        </w:rPr>
        <w:t>% del pleno dominio del inmueble.</w:t>
      </w:r>
    </w:p>
    <w:p w:rsidR="00762B89" w:rsidRPr="00762B89" w:rsidRDefault="00762B89" w:rsidP="00762B89">
      <w:pPr>
        <w:pStyle w:val="Prrafodelista"/>
        <w:numPr>
          <w:ilvl w:val="0"/>
          <w:numId w:val="3"/>
        </w:numPr>
        <w:jc w:val="both"/>
        <w:rPr>
          <w:rFonts w:ascii="Optima" w:hAnsi="Optima" w:cs="Optima,Bold"/>
          <w:b/>
          <w:bCs/>
          <w:szCs w:val="24"/>
          <w:lang w:val="es-ES"/>
        </w:rPr>
      </w:pPr>
      <w:r>
        <w:rPr>
          <w:rFonts w:ascii="Optima" w:hAnsi="Optima" w:cs="Optima,Bold"/>
          <w:bCs/>
          <w:szCs w:val="24"/>
          <w:lang w:val="es-ES"/>
        </w:rPr>
        <w:t xml:space="preserve">Doña </w:t>
      </w:r>
      <w:r>
        <w:rPr>
          <w:rFonts w:ascii="Optima" w:hAnsi="Optima" w:cs="Optima,Bold"/>
          <w:b/>
          <w:bCs/>
          <w:szCs w:val="24"/>
          <w:lang w:val="es-ES"/>
        </w:rPr>
        <w:t>María Amparo</w:t>
      </w:r>
      <w:r w:rsidRPr="00762B89">
        <w:rPr>
          <w:rFonts w:ascii="Optima" w:hAnsi="Optima" w:cs="Optima,Bold"/>
          <w:b/>
          <w:bCs/>
          <w:szCs w:val="24"/>
          <w:lang w:val="es-ES"/>
        </w:rPr>
        <w:t xml:space="preserve"> </w:t>
      </w:r>
      <w:proofErr w:type="spellStart"/>
      <w:r w:rsidRPr="00762B89">
        <w:rPr>
          <w:rFonts w:ascii="Optima" w:hAnsi="Optima" w:cs="Optima,Bold"/>
          <w:b/>
          <w:bCs/>
          <w:szCs w:val="24"/>
          <w:lang w:val="es-ES"/>
        </w:rPr>
        <w:t>Franchy</w:t>
      </w:r>
      <w:proofErr w:type="spellEnd"/>
      <w:r w:rsidRPr="00762B89">
        <w:rPr>
          <w:rFonts w:ascii="Optima" w:hAnsi="Optima" w:cs="Optima,Bold"/>
          <w:b/>
          <w:bCs/>
          <w:szCs w:val="24"/>
          <w:lang w:val="es-ES"/>
        </w:rPr>
        <w:t xml:space="preserve"> Rodríguez</w:t>
      </w:r>
      <w:r>
        <w:rPr>
          <w:rFonts w:ascii="Optima" w:hAnsi="Optima" w:cs="Optima,Bold"/>
          <w:bCs/>
          <w:szCs w:val="24"/>
          <w:lang w:val="es-ES"/>
        </w:rPr>
        <w:t xml:space="preserve"> con NIF </w:t>
      </w:r>
      <w:r w:rsidRPr="00762B89">
        <w:rPr>
          <w:rFonts w:ascii="Optima" w:hAnsi="Optima" w:cs="Optima,Bold"/>
          <w:b/>
          <w:bCs/>
          <w:szCs w:val="24"/>
          <w:lang w:val="es-ES"/>
        </w:rPr>
        <w:t>42</w:t>
      </w:r>
      <w:r>
        <w:rPr>
          <w:rFonts w:ascii="Optima" w:hAnsi="Optima" w:cs="Optima,Bold"/>
          <w:b/>
          <w:bCs/>
          <w:szCs w:val="24"/>
          <w:lang w:val="es-ES"/>
        </w:rPr>
        <w:t>767629A</w:t>
      </w:r>
      <w:r>
        <w:rPr>
          <w:rFonts w:ascii="Optima" w:hAnsi="Optima" w:cs="Optima,Bold"/>
          <w:bCs/>
          <w:szCs w:val="24"/>
          <w:lang w:val="es-ES"/>
        </w:rPr>
        <w:t xml:space="preserve">, titular con carácter privativo de </w:t>
      </w:r>
      <w:r w:rsidR="00791492">
        <w:rPr>
          <w:rFonts w:ascii="Optima" w:hAnsi="Optima" w:cs="Optima,Bold"/>
          <w:bCs/>
          <w:szCs w:val="24"/>
          <w:lang w:val="es-ES"/>
        </w:rPr>
        <w:t>3,703704</w:t>
      </w:r>
      <w:r>
        <w:rPr>
          <w:rFonts w:ascii="Optima" w:hAnsi="Optima" w:cs="Optima,Bold"/>
          <w:bCs/>
          <w:szCs w:val="24"/>
          <w:lang w:val="es-ES"/>
        </w:rPr>
        <w:t>% del pleno dominio del inmueble.</w:t>
      </w:r>
    </w:p>
    <w:p w:rsidR="00762B89" w:rsidRPr="00762B89" w:rsidRDefault="00762B89" w:rsidP="00762B89">
      <w:pPr>
        <w:pStyle w:val="Prrafodelista"/>
        <w:numPr>
          <w:ilvl w:val="0"/>
          <w:numId w:val="3"/>
        </w:numPr>
        <w:jc w:val="both"/>
        <w:rPr>
          <w:rFonts w:ascii="Optima" w:hAnsi="Optima" w:cs="Optima,Bold"/>
          <w:b/>
          <w:bCs/>
          <w:szCs w:val="24"/>
          <w:lang w:val="es-ES"/>
        </w:rPr>
      </w:pPr>
      <w:r>
        <w:rPr>
          <w:rFonts w:ascii="Optima" w:hAnsi="Optima" w:cs="Optima,Bold"/>
          <w:bCs/>
          <w:szCs w:val="24"/>
          <w:lang w:val="es-ES"/>
        </w:rPr>
        <w:t xml:space="preserve">Doña </w:t>
      </w:r>
      <w:r>
        <w:rPr>
          <w:rFonts w:ascii="Optima" w:hAnsi="Optima" w:cs="Optima,Bold"/>
          <w:b/>
          <w:bCs/>
          <w:szCs w:val="24"/>
          <w:lang w:val="es-ES"/>
        </w:rPr>
        <w:t>María Cristina</w:t>
      </w:r>
      <w:r w:rsidRPr="00762B89">
        <w:rPr>
          <w:rFonts w:ascii="Optima" w:hAnsi="Optima" w:cs="Optima,Bold"/>
          <w:b/>
          <w:bCs/>
          <w:szCs w:val="24"/>
          <w:lang w:val="es-ES"/>
        </w:rPr>
        <w:t xml:space="preserve"> </w:t>
      </w:r>
      <w:proofErr w:type="spellStart"/>
      <w:r w:rsidRPr="00762B89">
        <w:rPr>
          <w:rFonts w:ascii="Optima" w:hAnsi="Optima" w:cs="Optima,Bold"/>
          <w:b/>
          <w:bCs/>
          <w:szCs w:val="24"/>
          <w:lang w:val="es-ES"/>
        </w:rPr>
        <w:t>Franchy</w:t>
      </w:r>
      <w:proofErr w:type="spellEnd"/>
      <w:r w:rsidRPr="00762B89">
        <w:rPr>
          <w:rFonts w:ascii="Optima" w:hAnsi="Optima" w:cs="Optima,Bold"/>
          <w:b/>
          <w:bCs/>
          <w:szCs w:val="24"/>
          <w:lang w:val="es-ES"/>
        </w:rPr>
        <w:t xml:space="preserve"> Rodríguez</w:t>
      </w:r>
      <w:r>
        <w:rPr>
          <w:rFonts w:ascii="Optima" w:hAnsi="Optima" w:cs="Optima,Bold"/>
          <w:bCs/>
          <w:szCs w:val="24"/>
          <w:lang w:val="es-ES"/>
        </w:rPr>
        <w:t xml:space="preserve"> con NIF </w:t>
      </w:r>
      <w:r>
        <w:rPr>
          <w:rFonts w:ascii="Optima" w:hAnsi="Optima" w:cs="Optima,Bold"/>
          <w:b/>
          <w:bCs/>
          <w:szCs w:val="24"/>
          <w:lang w:val="es-ES"/>
        </w:rPr>
        <w:t>42780342C</w:t>
      </w:r>
      <w:r>
        <w:rPr>
          <w:rFonts w:ascii="Optima" w:hAnsi="Optima" w:cs="Optima,Bold"/>
          <w:bCs/>
          <w:szCs w:val="24"/>
          <w:lang w:val="es-ES"/>
        </w:rPr>
        <w:t xml:space="preserve">, titular con carácter privativo de </w:t>
      </w:r>
      <w:r w:rsidR="00791492">
        <w:rPr>
          <w:rFonts w:ascii="Optima" w:hAnsi="Optima" w:cs="Optima,Bold"/>
          <w:bCs/>
          <w:szCs w:val="24"/>
          <w:lang w:val="es-ES"/>
        </w:rPr>
        <w:t>3,703704</w:t>
      </w:r>
      <w:r>
        <w:rPr>
          <w:rFonts w:ascii="Optima" w:hAnsi="Optima" w:cs="Optima,Bold"/>
          <w:bCs/>
          <w:szCs w:val="24"/>
          <w:lang w:val="es-ES"/>
        </w:rPr>
        <w:t>% del pleno dominio del inmueble.</w:t>
      </w:r>
    </w:p>
    <w:p w:rsidR="00762B89" w:rsidRPr="00762B89" w:rsidRDefault="00762B89" w:rsidP="00762B89">
      <w:pPr>
        <w:pStyle w:val="Prrafodelista"/>
        <w:numPr>
          <w:ilvl w:val="0"/>
          <w:numId w:val="3"/>
        </w:numPr>
        <w:jc w:val="both"/>
        <w:rPr>
          <w:rFonts w:ascii="Optima" w:hAnsi="Optima" w:cs="Optima,Bold"/>
          <w:b/>
          <w:bCs/>
          <w:szCs w:val="24"/>
          <w:lang w:val="es-ES"/>
        </w:rPr>
      </w:pPr>
      <w:r>
        <w:rPr>
          <w:rFonts w:ascii="Optima" w:hAnsi="Optima" w:cs="Optima,Bold"/>
          <w:bCs/>
          <w:szCs w:val="24"/>
          <w:lang w:val="es-ES"/>
        </w:rPr>
        <w:t xml:space="preserve">Doña </w:t>
      </w:r>
      <w:r>
        <w:rPr>
          <w:rFonts w:ascii="Optima" w:hAnsi="Optima" w:cs="Optima,Bold"/>
          <w:b/>
          <w:bCs/>
          <w:szCs w:val="24"/>
          <w:lang w:val="es-ES"/>
        </w:rPr>
        <w:t>María del Pino</w:t>
      </w:r>
      <w:r w:rsidRPr="00762B89">
        <w:rPr>
          <w:rFonts w:ascii="Optima" w:hAnsi="Optima" w:cs="Optima,Bold"/>
          <w:b/>
          <w:bCs/>
          <w:szCs w:val="24"/>
          <w:lang w:val="es-ES"/>
        </w:rPr>
        <w:t xml:space="preserve"> </w:t>
      </w:r>
      <w:proofErr w:type="spellStart"/>
      <w:r w:rsidRPr="00762B89">
        <w:rPr>
          <w:rFonts w:ascii="Optima" w:hAnsi="Optima" w:cs="Optima,Bold"/>
          <w:b/>
          <w:bCs/>
          <w:szCs w:val="24"/>
          <w:lang w:val="es-ES"/>
        </w:rPr>
        <w:t>Franchy</w:t>
      </w:r>
      <w:proofErr w:type="spellEnd"/>
      <w:r w:rsidRPr="00762B89">
        <w:rPr>
          <w:rFonts w:ascii="Optima" w:hAnsi="Optima" w:cs="Optima,Bold"/>
          <w:b/>
          <w:bCs/>
          <w:szCs w:val="24"/>
          <w:lang w:val="es-ES"/>
        </w:rPr>
        <w:t xml:space="preserve"> Rodríguez</w:t>
      </w:r>
      <w:r>
        <w:rPr>
          <w:rFonts w:ascii="Optima" w:hAnsi="Optima" w:cs="Optima,Bold"/>
          <w:bCs/>
          <w:szCs w:val="24"/>
          <w:lang w:val="es-ES"/>
        </w:rPr>
        <w:t xml:space="preserve"> con NIF </w:t>
      </w:r>
      <w:r>
        <w:rPr>
          <w:rFonts w:ascii="Optima" w:hAnsi="Optima" w:cs="Optima,Bold"/>
          <w:b/>
          <w:bCs/>
          <w:szCs w:val="24"/>
          <w:lang w:val="es-ES"/>
        </w:rPr>
        <w:t>43651070Z</w:t>
      </w:r>
      <w:r>
        <w:rPr>
          <w:rFonts w:ascii="Optima" w:hAnsi="Optima" w:cs="Optima,Bold"/>
          <w:bCs/>
          <w:szCs w:val="24"/>
          <w:lang w:val="es-ES"/>
        </w:rPr>
        <w:t xml:space="preserve">, titular con carácter privativo de </w:t>
      </w:r>
      <w:r w:rsidR="00791492">
        <w:rPr>
          <w:rFonts w:ascii="Optima" w:hAnsi="Optima" w:cs="Optima,Bold"/>
          <w:bCs/>
          <w:szCs w:val="24"/>
          <w:lang w:val="es-ES"/>
        </w:rPr>
        <w:t>3,703704</w:t>
      </w:r>
      <w:r>
        <w:rPr>
          <w:rFonts w:ascii="Optima" w:hAnsi="Optima" w:cs="Optima,Bold"/>
          <w:bCs/>
          <w:szCs w:val="24"/>
          <w:lang w:val="es-ES"/>
        </w:rPr>
        <w:t>% del pleno dominio del inmueble.</w:t>
      </w:r>
    </w:p>
    <w:p w:rsidR="00762B89" w:rsidRPr="00762B89" w:rsidRDefault="00762B89" w:rsidP="00762B89">
      <w:pPr>
        <w:pStyle w:val="Prrafodelista"/>
        <w:numPr>
          <w:ilvl w:val="0"/>
          <w:numId w:val="3"/>
        </w:numPr>
        <w:jc w:val="both"/>
        <w:rPr>
          <w:rFonts w:ascii="Optima" w:hAnsi="Optima" w:cs="Optima,Bold"/>
          <w:b/>
          <w:bCs/>
          <w:szCs w:val="24"/>
          <w:lang w:val="es-ES"/>
        </w:rPr>
      </w:pPr>
      <w:r>
        <w:rPr>
          <w:rFonts w:ascii="Optima" w:hAnsi="Optima" w:cs="Optima,Bold"/>
          <w:bCs/>
          <w:szCs w:val="24"/>
          <w:lang w:val="es-ES"/>
        </w:rPr>
        <w:t xml:space="preserve">Doña </w:t>
      </w:r>
      <w:r>
        <w:rPr>
          <w:rFonts w:ascii="Optima" w:hAnsi="Optima" w:cs="Optima,Bold"/>
          <w:b/>
          <w:bCs/>
          <w:szCs w:val="24"/>
          <w:lang w:val="es-ES"/>
        </w:rPr>
        <w:t>María Isabel</w:t>
      </w:r>
      <w:r w:rsidRPr="00762B89">
        <w:rPr>
          <w:rFonts w:ascii="Optima" w:hAnsi="Optima" w:cs="Optima,Bold"/>
          <w:b/>
          <w:bCs/>
          <w:szCs w:val="24"/>
          <w:lang w:val="es-ES"/>
        </w:rPr>
        <w:t xml:space="preserve"> </w:t>
      </w:r>
      <w:proofErr w:type="spellStart"/>
      <w:r w:rsidRPr="00762B89">
        <w:rPr>
          <w:rFonts w:ascii="Optima" w:hAnsi="Optima" w:cs="Optima,Bold"/>
          <w:b/>
          <w:bCs/>
          <w:szCs w:val="24"/>
          <w:lang w:val="es-ES"/>
        </w:rPr>
        <w:t>Franchy</w:t>
      </w:r>
      <w:proofErr w:type="spellEnd"/>
      <w:r w:rsidRPr="00762B89">
        <w:rPr>
          <w:rFonts w:ascii="Optima" w:hAnsi="Optima" w:cs="Optima,Bold"/>
          <w:b/>
          <w:bCs/>
          <w:szCs w:val="24"/>
          <w:lang w:val="es-ES"/>
        </w:rPr>
        <w:t xml:space="preserve"> Rodríguez</w:t>
      </w:r>
      <w:r>
        <w:rPr>
          <w:rFonts w:ascii="Optima" w:hAnsi="Optima" w:cs="Optima,Bold"/>
          <w:bCs/>
          <w:szCs w:val="24"/>
          <w:lang w:val="es-ES"/>
        </w:rPr>
        <w:t xml:space="preserve"> con NIF </w:t>
      </w:r>
      <w:r>
        <w:rPr>
          <w:rFonts w:ascii="Optima" w:hAnsi="Optima" w:cs="Optima,Bold"/>
          <w:b/>
          <w:bCs/>
          <w:szCs w:val="24"/>
          <w:lang w:val="es-ES"/>
        </w:rPr>
        <w:t>42780343K</w:t>
      </w:r>
      <w:r>
        <w:rPr>
          <w:rFonts w:ascii="Optima" w:hAnsi="Optima" w:cs="Optima,Bold"/>
          <w:bCs/>
          <w:szCs w:val="24"/>
          <w:lang w:val="es-ES"/>
        </w:rPr>
        <w:t xml:space="preserve">, titular con carácter privativo de </w:t>
      </w:r>
      <w:r w:rsidR="00791492">
        <w:rPr>
          <w:rFonts w:ascii="Optima" w:hAnsi="Optima" w:cs="Optima,Bold"/>
          <w:bCs/>
          <w:szCs w:val="24"/>
          <w:lang w:val="es-ES"/>
        </w:rPr>
        <w:t>3,703704</w:t>
      </w:r>
      <w:r>
        <w:rPr>
          <w:rFonts w:ascii="Optima" w:hAnsi="Optima" w:cs="Optima,Bold"/>
          <w:bCs/>
          <w:szCs w:val="24"/>
          <w:lang w:val="es-ES"/>
        </w:rPr>
        <w:t>% del pleno dominio del inmueble.</w:t>
      </w:r>
    </w:p>
    <w:p w:rsidR="00762B89" w:rsidRPr="00762B89" w:rsidRDefault="00762B89" w:rsidP="00762B89">
      <w:pPr>
        <w:pStyle w:val="Prrafodelista"/>
        <w:numPr>
          <w:ilvl w:val="0"/>
          <w:numId w:val="3"/>
        </w:numPr>
        <w:jc w:val="both"/>
        <w:rPr>
          <w:rFonts w:ascii="Optima" w:hAnsi="Optima" w:cs="Optima,Bold"/>
          <w:b/>
          <w:bCs/>
          <w:szCs w:val="24"/>
          <w:lang w:val="es-ES"/>
        </w:rPr>
      </w:pPr>
      <w:r>
        <w:rPr>
          <w:rFonts w:ascii="Optima" w:hAnsi="Optima" w:cs="Optima,Bold"/>
          <w:bCs/>
          <w:szCs w:val="24"/>
          <w:lang w:val="es-ES"/>
        </w:rPr>
        <w:t xml:space="preserve">Doña </w:t>
      </w:r>
      <w:r>
        <w:rPr>
          <w:rFonts w:ascii="Optima" w:hAnsi="Optima" w:cs="Optima,Bold"/>
          <w:b/>
          <w:bCs/>
          <w:szCs w:val="24"/>
          <w:lang w:val="es-ES"/>
        </w:rPr>
        <w:t xml:space="preserve">María Soledad </w:t>
      </w:r>
      <w:proofErr w:type="spellStart"/>
      <w:r w:rsidRPr="00762B89">
        <w:rPr>
          <w:rFonts w:ascii="Optima" w:hAnsi="Optima" w:cs="Optima,Bold"/>
          <w:b/>
          <w:bCs/>
          <w:szCs w:val="24"/>
          <w:lang w:val="es-ES"/>
        </w:rPr>
        <w:t>Franchy</w:t>
      </w:r>
      <w:proofErr w:type="spellEnd"/>
      <w:r w:rsidRPr="00762B89">
        <w:rPr>
          <w:rFonts w:ascii="Optima" w:hAnsi="Optima" w:cs="Optima,Bold"/>
          <w:b/>
          <w:bCs/>
          <w:szCs w:val="24"/>
          <w:lang w:val="es-ES"/>
        </w:rPr>
        <w:t xml:space="preserve"> Rodríguez</w:t>
      </w:r>
      <w:r>
        <w:rPr>
          <w:rFonts w:ascii="Optima" w:hAnsi="Optima" w:cs="Optima,Bold"/>
          <w:bCs/>
          <w:szCs w:val="24"/>
          <w:lang w:val="es-ES"/>
        </w:rPr>
        <w:t xml:space="preserve"> con NIF </w:t>
      </w:r>
      <w:r>
        <w:rPr>
          <w:rFonts w:ascii="Optima" w:hAnsi="Optima" w:cs="Optima,Bold"/>
          <w:b/>
          <w:bCs/>
          <w:szCs w:val="24"/>
          <w:lang w:val="es-ES"/>
        </w:rPr>
        <w:t>43653301Z</w:t>
      </w:r>
      <w:r>
        <w:rPr>
          <w:rFonts w:ascii="Optima" w:hAnsi="Optima" w:cs="Optima,Bold"/>
          <w:bCs/>
          <w:szCs w:val="24"/>
          <w:lang w:val="es-ES"/>
        </w:rPr>
        <w:t xml:space="preserve">, titular con carácter privativo de </w:t>
      </w:r>
      <w:r w:rsidR="00791492">
        <w:rPr>
          <w:rFonts w:ascii="Optima" w:hAnsi="Optima" w:cs="Optima,Bold"/>
          <w:bCs/>
          <w:szCs w:val="24"/>
          <w:lang w:val="es-ES"/>
        </w:rPr>
        <w:t>3,703704</w:t>
      </w:r>
      <w:r>
        <w:rPr>
          <w:rFonts w:ascii="Optima" w:hAnsi="Optima" w:cs="Optima,Bold"/>
          <w:bCs/>
          <w:szCs w:val="24"/>
          <w:lang w:val="es-ES"/>
        </w:rPr>
        <w:t>% del pleno dominio del inmueble.</w:t>
      </w:r>
    </w:p>
    <w:p w:rsidR="007E1E6C" w:rsidRPr="007E1E6C" w:rsidRDefault="00762B89" w:rsidP="007E1E6C">
      <w:pPr>
        <w:pStyle w:val="Prrafodelista"/>
        <w:numPr>
          <w:ilvl w:val="0"/>
          <w:numId w:val="3"/>
        </w:numPr>
        <w:jc w:val="both"/>
        <w:rPr>
          <w:rFonts w:ascii="Optima" w:hAnsi="Optima" w:cs="Optima,Bold"/>
          <w:b/>
          <w:bCs/>
          <w:szCs w:val="24"/>
          <w:lang w:val="es-ES"/>
        </w:rPr>
      </w:pPr>
      <w:r>
        <w:rPr>
          <w:rFonts w:ascii="Optima" w:hAnsi="Optima" w:cs="Optima,Bold"/>
          <w:bCs/>
          <w:szCs w:val="24"/>
          <w:lang w:val="es-ES"/>
        </w:rPr>
        <w:t xml:space="preserve">Don </w:t>
      </w:r>
      <w:r>
        <w:rPr>
          <w:rFonts w:ascii="Optima" w:hAnsi="Optima" w:cs="Optima,Bold"/>
          <w:b/>
          <w:bCs/>
          <w:szCs w:val="24"/>
          <w:lang w:val="es-ES"/>
        </w:rPr>
        <w:t>Mariano José</w:t>
      </w:r>
      <w:r w:rsidRPr="00762B89">
        <w:rPr>
          <w:rFonts w:ascii="Optima" w:hAnsi="Optima" w:cs="Optima,Bold"/>
          <w:b/>
          <w:bCs/>
          <w:szCs w:val="24"/>
          <w:lang w:val="es-ES"/>
        </w:rPr>
        <w:t xml:space="preserve"> </w:t>
      </w:r>
      <w:proofErr w:type="spellStart"/>
      <w:r w:rsidRPr="00762B89">
        <w:rPr>
          <w:rFonts w:ascii="Optima" w:hAnsi="Optima" w:cs="Optima,Bold"/>
          <w:b/>
          <w:bCs/>
          <w:szCs w:val="24"/>
          <w:lang w:val="es-ES"/>
        </w:rPr>
        <w:t>Franchy</w:t>
      </w:r>
      <w:proofErr w:type="spellEnd"/>
      <w:r w:rsidRPr="00762B89">
        <w:rPr>
          <w:rFonts w:ascii="Optima" w:hAnsi="Optima" w:cs="Optima,Bold"/>
          <w:b/>
          <w:bCs/>
          <w:szCs w:val="24"/>
          <w:lang w:val="es-ES"/>
        </w:rPr>
        <w:t xml:space="preserve"> Rodríguez</w:t>
      </w:r>
      <w:r>
        <w:rPr>
          <w:rFonts w:ascii="Optima" w:hAnsi="Optima" w:cs="Optima,Bold"/>
          <w:bCs/>
          <w:szCs w:val="24"/>
          <w:lang w:val="es-ES"/>
        </w:rPr>
        <w:t xml:space="preserve"> con NIF </w:t>
      </w:r>
      <w:r>
        <w:rPr>
          <w:rFonts w:ascii="Optima" w:hAnsi="Optima" w:cs="Optima,Bold"/>
          <w:b/>
          <w:bCs/>
          <w:szCs w:val="24"/>
          <w:lang w:val="es-ES"/>
        </w:rPr>
        <w:t>43260966J</w:t>
      </w:r>
      <w:r>
        <w:rPr>
          <w:rFonts w:ascii="Optima" w:hAnsi="Optima" w:cs="Optima,Bold"/>
          <w:bCs/>
          <w:szCs w:val="24"/>
          <w:lang w:val="es-ES"/>
        </w:rPr>
        <w:t xml:space="preserve">, titular con carácter privativo de </w:t>
      </w:r>
      <w:r w:rsidR="00791492">
        <w:rPr>
          <w:rFonts w:ascii="Optima" w:hAnsi="Optima" w:cs="Optima,Bold"/>
          <w:bCs/>
          <w:szCs w:val="24"/>
          <w:lang w:val="es-ES"/>
        </w:rPr>
        <w:t>3,703704</w:t>
      </w:r>
      <w:r>
        <w:rPr>
          <w:rFonts w:ascii="Optima" w:hAnsi="Optima" w:cs="Optima,Bold"/>
          <w:bCs/>
          <w:szCs w:val="24"/>
          <w:lang w:val="es-ES"/>
        </w:rPr>
        <w:t>% del pleno dominio del inmueble.</w:t>
      </w:r>
    </w:p>
    <w:p w:rsidR="007E1E6C" w:rsidRPr="007E1E6C" w:rsidRDefault="007E1E6C" w:rsidP="007E1E6C">
      <w:pPr>
        <w:pStyle w:val="Prrafodelista"/>
        <w:numPr>
          <w:ilvl w:val="0"/>
          <w:numId w:val="3"/>
        </w:numPr>
        <w:jc w:val="both"/>
        <w:rPr>
          <w:rFonts w:ascii="Optima" w:hAnsi="Optima" w:cs="Optima,Bold"/>
          <w:b/>
          <w:bCs/>
          <w:szCs w:val="24"/>
          <w:lang w:val="es-ES"/>
        </w:rPr>
      </w:pPr>
      <w:r>
        <w:rPr>
          <w:rFonts w:ascii="Optima" w:hAnsi="Optima" w:cs="Optima,Bold"/>
          <w:bCs/>
          <w:szCs w:val="24"/>
          <w:lang w:val="es-ES"/>
        </w:rPr>
        <w:t xml:space="preserve">Don </w:t>
      </w:r>
      <w:proofErr w:type="spellStart"/>
      <w:r w:rsidRPr="007E1E6C">
        <w:rPr>
          <w:rFonts w:ascii="Optima" w:hAnsi="Optima" w:cs="Optima,Bold"/>
          <w:b/>
          <w:bCs/>
          <w:szCs w:val="24"/>
          <w:lang w:val="es-ES"/>
        </w:rPr>
        <w:t>Echedey</w:t>
      </w:r>
      <w:proofErr w:type="spellEnd"/>
      <w:r w:rsidRPr="007E1E6C">
        <w:rPr>
          <w:rFonts w:ascii="Optima" w:hAnsi="Optima" w:cs="Optima,Bold"/>
          <w:b/>
          <w:bCs/>
          <w:szCs w:val="24"/>
          <w:lang w:val="es-ES"/>
        </w:rPr>
        <w:t xml:space="preserve"> Jorge Hernández Sánchez</w:t>
      </w:r>
      <w:r>
        <w:rPr>
          <w:rFonts w:ascii="Optima" w:hAnsi="Optima" w:cs="Optima,Bold"/>
          <w:bCs/>
          <w:szCs w:val="24"/>
          <w:lang w:val="es-ES"/>
        </w:rPr>
        <w:t xml:space="preserve"> con NIF </w:t>
      </w:r>
      <w:r w:rsidRPr="007E1E6C">
        <w:rPr>
          <w:rFonts w:ascii="Optima" w:hAnsi="Optima" w:cs="Optima,Bold"/>
          <w:b/>
          <w:bCs/>
          <w:szCs w:val="24"/>
          <w:lang w:val="es-ES"/>
        </w:rPr>
        <w:t>42756856N</w:t>
      </w:r>
      <w:r>
        <w:rPr>
          <w:rFonts w:ascii="Optima" w:hAnsi="Optima" w:cs="Optima,Bold"/>
          <w:bCs/>
          <w:szCs w:val="24"/>
          <w:lang w:val="es-ES"/>
        </w:rPr>
        <w:t>, titular con carácter privativo de 1,851852% del pleno dominio del inmueble.</w:t>
      </w:r>
    </w:p>
    <w:p w:rsidR="007E1E6C" w:rsidRPr="007E1E6C" w:rsidRDefault="007E1E6C" w:rsidP="007E1E6C">
      <w:pPr>
        <w:pStyle w:val="Prrafodelista"/>
        <w:numPr>
          <w:ilvl w:val="0"/>
          <w:numId w:val="3"/>
        </w:numPr>
        <w:jc w:val="both"/>
        <w:rPr>
          <w:rFonts w:ascii="Optima" w:hAnsi="Optima" w:cs="Optima,Bold"/>
          <w:b/>
          <w:bCs/>
          <w:szCs w:val="24"/>
          <w:lang w:val="es-ES"/>
        </w:rPr>
      </w:pPr>
      <w:r>
        <w:rPr>
          <w:rFonts w:ascii="Optima" w:hAnsi="Optima" w:cs="Optima,Bold"/>
          <w:bCs/>
          <w:szCs w:val="24"/>
          <w:lang w:val="es-ES"/>
        </w:rPr>
        <w:t xml:space="preserve">Don </w:t>
      </w:r>
      <w:proofErr w:type="spellStart"/>
      <w:r w:rsidRPr="007E1E6C">
        <w:rPr>
          <w:rFonts w:ascii="Optima" w:hAnsi="Optima" w:cs="Optima,Bold"/>
          <w:b/>
          <w:bCs/>
          <w:szCs w:val="24"/>
          <w:lang w:val="es-ES"/>
        </w:rPr>
        <w:t>T</w:t>
      </w:r>
      <w:r>
        <w:rPr>
          <w:rFonts w:ascii="Optima" w:hAnsi="Optima" w:cs="Optima,Bold"/>
          <w:b/>
          <w:bCs/>
          <w:szCs w:val="24"/>
          <w:lang w:val="es-ES"/>
        </w:rPr>
        <w:t>i</w:t>
      </w:r>
      <w:r w:rsidRPr="007E1E6C">
        <w:rPr>
          <w:rFonts w:ascii="Optima" w:hAnsi="Optima" w:cs="Optima,Bold"/>
          <w:b/>
          <w:bCs/>
          <w:szCs w:val="24"/>
          <w:lang w:val="es-ES"/>
        </w:rPr>
        <w:t>nguaro</w:t>
      </w:r>
      <w:proofErr w:type="spellEnd"/>
      <w:r w:rsidRPr="007E1E6C">
        <w:rPr>
          <w:rFonts w:ascii="Optima" w:hAnsi="Optima" w:cs="Optima,Bold"/>
          <w:b/>
          <w:bCs/>
          <w:szCs w:val="24"/>
          <w:lang w:val="es-ES"/>
        </w:rPr>
        <w:t xml:space="preserve"> Jorge Hernández Sánchez</w:t>
      </w:r>
      <w:r>
        <w:rPr>
          <w:rFonts w:ascii="Optima" w:hAnsi="Optima" w:cs="Optima,Bold"/>
          <w:bCs/>
          <w:szCs w:val="24"/>
          <w:lang w:val="es-ES"/>
        </w:rPr>
        <w:t xml:space="preserve"> con NIF </w:t>
      </w:r>
      <w:r w:rsidRPr="007E1E6C">
        <w:rPr>
          <w:rFonts w:ascii="Optima" w:hAnsi="Optima" w:cs="Optima,Bold"/>
          <w:b/>
          <w:bCs/>
          <w:szCs w:val="24"/>
          <w:lang w:val="es-ES"/>
        </w:rPr>
        <w:t>42891296E</w:t>
      </w:r>
      <w:r>
        <w:rPr>
          <w:rFonts w:ascii="Optima" w:hAnsi="Optima" w:cs="Optima,Bold"/>
          <w:bCs/>
          <w:szCs w:val="24"/>
          <w:lang w:val="es-ES"/>
        </w:rPr>
        <w:t>, titular con carácter privativo de 1,851852% del pleno dominio del inmueble.</w:t>
      </w:r>
    </w:p>
    <w:p w:rsidR="002538EC" w:rsidRPr="00E60D4D" w:rsidRDefault="002538EC" w:rsidP="00791492">
      <w:pPr>
        <w:jc w:val="both"/>
        <w:rPr>
          <w:rFonts w:ascii="Optima" w:hAnsi="Optima" w:cs="Arial"/>
          <w:szCs w:val="24"/>
          <w:lang w:val="es-ES"/>
        </w:rPr>
      </w:pPr>
    </w:p>
    <w:p w:rsidR="002538EC" w:rsidRPr="00CF09DC" w:rsidRDefault="002538EC" w:rsidP="002538EC">
      <w:pPr>
        <w:ind w:firstLine="708"/>
        <w:jc w:val="both"/>
        <w:rPr>
          <w:rFonts w:ascii="Optima" w:hAnsi="Optima" w:cs="Arial"/>
          <w:szCs w:val="24"/>
          <w:u w:val="single"/>
          <w:lang w:val="es-ES"/>
        </w:rPr>
      </w:pPr>
      <w:r w:rsidRPr="00CF09DC">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2538EC" w:rsidRPr="00CF09DC" w:rsidRDefault="002538EC" w:rsidP="002538EC">
      <w:pPr>
        <w:autoSpaceDE w:val="0"/>
        <w:autoSpaceDN w:val="0"/>
        <w:adjustRightInd w:val="0"/>
        <w:jc w:val="both"/>
        <w:rPr>
          <w:rFonts w:ascii="Optima" w:hAnsi="Optima" w:cs="Arial"/>
          <w:szCs w:val="24"/>
          <w:lang w:val="es-ES"/>
        </w:rPr>
      </w:pPr>
    </w:p>
    <w:p w:rsidR="002538EC" w:rsidRDefault="002538EC" w:rsidP="002538EC">
      <w:pPr>
        <w:autoSpaceDE w:val="0"/>
        <w:autoSpaceDN w:val="0"/>
        <w:adjustRightInd w:val="0"/>
        <w:ind w:firstLine="708"/>
        <w:jc w:val="both"/>
        <w:rPr>
          <w:rFonts w:ascii="Optima" w:hAnsi="Optima" w:cs="Arial"/>
          <w:szCs w:val="24"/>
          <w:lang w:val="es-ES"/>
        </w:rPr>
      </w:pPr>
      <w:r w:rsidRPr="00CF09DC">
        <w:rPr>
          <w:rFonts w:ascii="Optima" w:hAnsi="Optima" w:cs="Arial"/>
          <w:szCs w:val="24"/>
          <w:lang w:val="es-ES"/>
        </w:rPr>
        <w:lastRenderedPageBreak/>
        <w:t>En virtud de lo expuesto, la Mesa de Contratación</w:t>
      </w:r>
      <w:r w:rsidRPr="00CF09DC">
        <w:rPr>
          <w:rFonts w:ascii="Optima" w:hAnsi="Optima" w:cs="Arial"/>
          <w:b/>
          <w:szCs w:val="24"/>
          <w:lang w:val="es-ES"/>
        </w:rPr>
        <w:t>, ACUERDA por unanimidad REQUERIR</w:t>
      </w:r>
      <w:r w:rsidRPr="00CF09DC">
        <w:rPr>
          <w:rFonts w:ascii="Optima" w:hAnsi="Optima" w:cs="Arial"/>
          <w:szCs w:val="24"/>
          <w:lang w:val="es-ES"/>
        </w:rPr>
        <w:t xml:space="preserve"> a </w:t>
      </w:r>
      <w:r w:rsidRPr="00296090">
        <w:rPr>
          <w:rFonts w:ascii="Optima" w:hAnsi="Optima" w:cs="Arial"/>
          <w:b/>
          <w:szCs w:val="24"/>
        </w:rPr>
        <w:t>DAYAS PARTNERS, S.L.</w:t>
      </w:r>
      <w:r w:rsidRPr="00296090">
        <w:rPr>
          <w:rFonts w:ascii="Optima" w:hAnsi="Optima" w:cs="Optima,Bold"/>
          <w:b/>
          <w:bCs/>
          <w:caps/>
          <w:szCs w:val="24"/>
          <w:lang w:val="es-ES"/>
        </w:rPr>
        <w:t xml:space="preserve"> </w:t>
      </w:r>
      <w:r w:rsidRPr="00296090">
        <w:rPr>
          <w:rFonts w:ascii="Optima" w:hAnsi="Optima" w:cs="Optima,Bold"/>
          <w:bCs/>
          <w:szCs w:val="24"/>
          <w:lang w:val="es-ES"/>
        </w:rPr>
        <w:t>con</w:t>
      </w:r>
      <w:r w:rsidRPr="00296090">
        <w:rPr>
          <w:rFonts w:ascii="Optima" w:hAnsi="Optima" w:cs="Optima,Bold"/>
          <w:bCs/>
          <w:caps/>
          <w:szCs w:val="24"/>
          <w:lang w:val="es-ES"/>
        </w:rPr>
        <w:t xml:space="preserve"> </w:t>
      </w:r>
      <w:r w:rsidRPr="00296090">
        <w:rPr>
          <w:rFonts w:ascii="Optima" w:hAnsi="Optima" w:cs="Optima,Bold"/>
          <w:b/>
          <w:bCs/>
          <w:caps/>
          <w:szCs w:val="24"/>
          <w:lang w:val="es-ES"/>
        </w:rPr>
        <w:t xml:space="preserve">nif </w:t>
      </w:r>
      <w:r>
        <w:rPr>
          <w:rFonts w:ascii="Optima" w:hAnsi="Optima" w:cs="Optima,Bold"/>
          <w:b/>
          <w:bCs/>
          <w:caps/>
          <w:szCs w:val="24"/>
          <w:lang w:val="es-ES"/>
        </w:rPr>
        <w:t>B53741252</w:t>
      </w:r>
      <w:r w:rsidRPr="00CF09DC">
        <w:rPr>
          <w:rFonts w:ascii="Optima" w:hAnsi="Optima" w:cs="Arial"/>
          <w:b/>
          <w:szCs w:val="24"/>
          <w:lang w:val="es-ES"/>
        </w:rPr>
        <w:t>,</w:t>
      </w:r>
      <w:r w:rsidR="00F15861">
        <w:rPr>
          <w:rFonts w:ascii="Optima" w:hAnsi="Optima" w:cs="Arial"/>
          <w:b/>
          <w:szCs w:val="24"/>
          <w:lang w:val="es-ES"/>
        </w:rPr>
        <w:t xml:space="preserve"> como representante de los propuestos adjudicatarios,</w:t>
      </w:r>
      <w:r w:rsidR="00F15861" w:rsidRPr="00CF09DC">
        <w:rPr>
          <w:rFonts w:ascii="Optima" w:hAnsi="Optima" w:cs="Arial"/>
          <w:b/>
          <w:szCs w:val="24"/>
          <w:lang w:val="es-ES"/>
        </w:rPr>
        <w:t xml:space="preserve"> </w:t>
      </w:r>
      <w:r w:rsidRPr="00CF09DC">
        <w:rPr>
          <w:rFonts w:ascii="Optima" w:hAnsi="Optima" w:cs="Arial"/>
          <w:szCs w:val="24"/>
          <w:lang w:val="es-ES"/>
        </w:rPr>
        <w:t xml:space="preserve">en virtud de lo dispuesto en el artículo 150.2 de la </w:t>
      </w:r>
      <w:r w:rsidRPr="00CF09DC">
        <w:rPr>
          <w:rFonts w:ascii="Optima" w:hAnsi="Optima" w:cs="Arial"/>
          <w:iCs/>
          <w:szCs w:val="24"/>
          <w:lang w:val="es-ES"/>
        </w:rPr>
        <w:t>Ley 9/2017, de 8 de noviembre, de Contratos del Sector Público</w:t>
      </w:r>
      <w:r w:rsidRPr="00CF09DC">
        <w:rPr>
          <w:rFonts w:ascii="Optima" w:hAnsi="Optima" w:cs="Arial"/>
          <w:szCs w:val="24"/>
          <w:lang w:val="es-ES"/>
        </w:rPr>
        <w:t xml:space="preserve"> para que en plazo máximo de </w:t>
      </w:r>
      <w:r w:rsidRPr="00CF09DC">
        <w:rPr>
          <w:rFonts w:ascii="Optima" w:hAnsi="Optima" w:cs="Arial"/>
          <w:b/>
          <w:szCs w:val="24"/>
          <w:lang w:val="es-ES"/>
        </w:rPr>
        <w:t>DIEZ (10) DÍAS HÁBILES</w:t>
      </w:r>
      <w:r w:rsidRPr="00CF09DC">
        <w:rPr>
          <w:rFonts w:ascii="Optima" w:hAnsi="Optima" w:cs="Arial"/>
          <w:szCs w:val="24"/>
          <w:lang w:val="es-ES"/>
        </w:rPr>
        <w:t xml:space="preserve"> contados a partir de la recepción de la notificación efectuada medios electrónicos presente: </w:t>
      </w:r>
    </w:p>
    <w:p w:rsidR="002538EC" w:rsidRDefault="002538EC" w:rsidP="002538EC">
      <w:pPr>
        <w:autoSpaceDE w:val="0"/>
        <w:autoSpaceDN w:val="0"/>
        <w:adjustRightInd w:val="0"/>
        <w:jc w:val="both"/>
        <w:rPr>
          <w:rFonts w:ascii="Optima" w:hAnsi="Optima" w:cs="TT2A1t00"/>
          <w:b/>
          <w:szCs w:val="24"/>
          <w:lang w:val="es-ES"/>
        </w:rPr>
      </w:pPr>
    </w:p>
    <w:tbl>
      <w:tblPr>
        <w:tblStyle w:val="Tablaconcuadrcula"/>
        <w:tblW w:w="0" w:type="auto"/>
        <w:tblLook w:val="04A0" w:firstRow="1" w:lastRow="0" w:firstColumn="1" w:lastColumn="0" w:noHBand="0" w:noVBand="1"/>
      </w:tblPr>
      <w:tblGrid>
        <w:gridCol w:w="9006"/>
      </w:tblGrid>
      <w:tr w:rsidR="00780245" w:rsidTr="00780245">
        <w:tc>
          <w:tcPr>
            <w:tcW w:w="9156" w:type="dxa"/>
          </w:tcPr>
          <w:p w:rsidR="00780245" w:rsidRPr="0030426C" w:rsidRDefault="00780245" w:rsidP="00780245">
            <w:pPr>
              <w:adjustRightInd w:val="0"/>
              <w:jc w:val="both"/>
              <w:rPr>
                <w:rFonts w:ascii="Optima" w:hAnsi="Optima" w:cs="TT27Bt00"/>
                <w:szCs w:val="24"/>
                <w:lang w:val="es-ES"/>
              </w:rPr>
            </w:pPr>
            <w:r w:rsidRPr="0030426C">
              <w:br w:type="page"/>
            </w:r>
            <w:r w:rsidRPr="0030426C">
              <w:rPr>
                <w:rFonts w:ascii="Optima" w:hAnsi="Optima" w:cs="TT27Bt00"/>
                <w:b/>
                <w:szCs w:val="24"/>
                <w:u w:val="single"/>
                <w:lang w:val="es-ES"/>
              </w:rPr>
              <w:t>1) Los poderes de representación, debidamente bastanteados</w:t>
            </w:r>
            <w:r w:rsidRPr="0030426C">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Pr="0030426C">
                <w:rPr>
                  <w:rFonts w:ascii="Optima" w:hAnsi="Optima" w:cs="TT27Bt00"/>
                  <w:szCs w:val="24"/>
                  <w:u w:val="single"/>
                  <w:lang w:val="es-ES"/>
                </w:rPr>
                <w:t>http://cabildo.grancanaria.com/-/tramite-diligencia-de-bastanteo-de-poderes-t2-0160-pa01-</w:t>
              </w:r>
            </w:hyperlink>
            <w:r w:rsidRPr="0030426C">
              <w:rPr>
                <w:rFonts w:ascii="Optima" w:hAnsi="Optima" w:cs="TT27Bt00"/>
                <w:szCs w:val="24"/>
                <w:lang w:val="es-ES"/>
              </w:rPr>
              <w:t>.</w:t>
            </w:r>
          </w:p>
          <w:p w:rsidR="00780245" w:rsidRDefault="00780245" w:rsidP="00780245">
            <w:pPr>
              <w:adjustRightInd w:val="0"/>
              <w:jc w:val="both"/>
              <w:rPr>
                <w:rFonts w:ascii="Optima" w:hAnsi="Optima" w:cs="Arial"/>
                <w:b/>
                <w:szCs w:val="24"/>
                <w:u w:val="single"/>
                <w:lang w:val="es-ES"/>
              </w:rPr>
            </w:pPr>
          </w:p>
          <w:p w:rsidR="00F15861" w:rsidRPr="0003153A" w:rsidRDefault="00F15861" w:rsidP="00F15861">
            <w:pPr>
              <w:adjustRightInd w:val="0"/>
              <w:jc w:val="both"/>
              <w:rPr>
                <w:rFonts w:ascii="Optima" w:hAnsi="Optima" w:cs="Arial"/>
                <w:b/>
                <w:szCs w:val="24"/>
                <w:u w:val="single"/>
                <w:lang w:val="es-ES"/>
              </w:rPr>
            </w:pPr>
            <w:r w:rsidRPr="0003153A">
              <w:rPr>
                <w:rFonts w:ascii="Optima" w:hAnsi="Optima" w:cs="Arial"/>
                <w:b/>
                <w:szCs w:val="24"/>
                <w:u w:val="single"/>
                <w:lang w:val="es-ES"/>
              </w:rPr>
              <w:t>2) Documento identificativo de los titulares del inmueble</w:t>
            </w:r>
            <w:r w:rsidR="0003153A">
              <w:rPr>
                <w:rFonts w:ascii="Optima" w:hAnsi="Optima" w:cs="Arial"/>
                <w:b/>
                <w:szCs w:val="24"/>
                <w:u w:val="single"/>
                <w:lang w:val="es-ES"/>
              </w:rPr>
              <w:t xml:space="preserve"> (DNI)</w:t>
            </w:r>
            <w:r w:rsidRPr="0003153A">
              <w:rPr>
                <w:rFonts w:ascii="Optima" w:hAnsi="Optima" w:cs="Arial"/>
                <w:b/>
                <w:szCs w:val="24"/>
                <w:u w:val="single"/>
                <w:lang w:val="es-ES"/>
              </w:rPr>
              <w:t xml:space="preserve">. </w:t>
            </w:r>
          </w:p>
          <w:p w:rsidR="00F15861" w:rsidRPr="0030426C" w:rsidRDefault="00F15861" w:rsidP="00780245">
            <w:pPr>
              <w:adjustRightInd w:val="0"/>
              <w:jc w:val="both"/>
              <w:rPr>
                <w:rFonts w:ascii="Optima" w:hAnsi="Optima" w:cs="Arial"/>
                <w:b/>
                <w:szCs w:val="24"/>
                <w:u w:val="single"/>
                <w:lang w:val="es-ES"/>
              </w:rPr>
            </w:pPr>
          </w:p>
          <w:p w:rsidR="00780245" w:rsidRPr="0030426C" w:rsidRDefault="00F15861" w:rsidP="00780245">
            <w:pPr>
              <w:adjustRightInd w:val="0"/>
              <w:jc w:val="both"/>
              <w:rPr>
                <w:rFonts w:ascii="Optima" w:hAnsi="Optima" w:cs="TT27Bt00"/>
                <w:szCs w:val="24"/>
                <w:lang w:val="es-ES"/>
              </w:rPr>
            </w:pPr>
            <w:r>
              <w:rPr>
                <w:rFonts w:ascii="Optima" w:hAnsi="Optima" w:cs="TT27Bt00"/>
                <w:b/>
                <w:szCs w:val="24"/>
                <w:u w:val="single"/>
                <w:lang w:val="es-ES"/>
              </w:rPr>
              <w:t>3</w:t>
            </w:r>
            <w:r w:rsidR="0003153A">
              <w:rPr>
                <w:rFonts w:ascii="Optima" w:hAnsi="Optima" w:cs="TT27Bt00"/>
                <w:b/>
                <w:szCs w:val="24"/>
                <w:u w:val="single"/>
                <w:lang w:val="es-ES"/>
              </w:rPr>
              <w:t xml:space="preserve">) </w:t>
            </w:r>
            <w:r w:rsidR="00780245" w:rsidRPr="0030426C">
              <w:rPr>
                <w:rFonts w:ascii="Optima" w:hAnsi="Optima" w:cs="TT27Bt00"/>
                <w:b/>
                <w:szCs w:val="24"/>
                <w:u w:val="single"/>
                <w:lang w:val="es-ES"/>
              </w:rPr>
              <w:t>Documentación justificativa de hallarse al corriente</w:t>
            </w:r>
            <w:r>
              <w:rPr>
                <w:rFonts w:ascii="Optima" w:hAnsi="Optima" w:cs="TT27Bt00"/>
                <w:b/>
                <w:szCs w:val="24"/>
                <w:u w:val="single"/>
                <w:lang w:val="es-ES"/>
              </w:rPr>
              <w:t xml:space="preserve"> de cada titular</w:t>
            </w:r>
            <w:r w:rsidR="00780245" w:rsidRPr="0030426C">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780245" w:rsidRPr="0030426C" w:rsidRDefault="00780245" w:rsidP="00780245">
            <w:pPr>
              <w:adjustRightInd w:val="0"/>
              <w:jc w:val="both"/>
              <w:rPr>
                <w:rFonts w:ascii="Optima" w:hAnsi="Optima" w:cs="TT27Bt00"/>
                <w:szCs w:val="24"/>
                <w:lang w:val="es-ES"/>
              </w:rPr>
            </w:pPr>
          </w:p>
          <w:p w:rsidR="00780245" w:rsidRPr="0030426C" w:rsidRDefault="00780245" w:rsidP="00780245">
            <w:pPr>
              <w:adjustRightInd w:val="0"/>
              <w:jc w:val="both"/>
              <w:rPr>
                <w:rFonts w:ascii="Optima" w:hAnsi="Optima"/>
                <w:szCs w:val="24"/>
              </w:rPr>
            </w:pPr>
            <w:r w:rsidRPr="0030426C">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780245" w:rsidRPr="0030426C" w:rsidRDefault="00780245" w:rsidP="00780245">
            <w:pPr>
              <w:adjustRightInd w:val="0"/>
              <w:jc w:val="both"/>
              <w:rPr>
                <w:rFonts w:ascii="Optima" w:hAnsi="Optima"/>
                <w:szCs w:val="24"/>
              </w:rPr>
            </w:pPr>
          </w:p>
          <w:p w:rsidR="00780245" w:rsidRPr="0030426C" w:rsidRDefault="00F15861" w:rsidP="00780245">
            <w:pPr>
              <w:adjustRightInd w:val="0"/>
              <w:jc w:val="both"/>
              <w:rPr>
                <w:rFonts w:ascii="Optima" w:hAnsi="Optima"/>
                <w:b/>
                <w:szCs w:val="24"/>
                <w:u w:val="single"/>
              </w:rPr>
            </w:pPr>
            <w:r>
              <w:rPr>
                <w:rFonts w:ascii="Optima" w:hAnsi="Optima"/>
                <w:b/>
                <w:szCs w:val="24"/>
                <w:u w:val="single"/>
              </w:rPr>
              <w:t>4</w:t>
            </w:r>
            <w:r w:rsidR="00780245" w:rsidRPr="0030426C">
              <w:rPr>
                <w:rFonts w:ascii="Optima" w:hAnsi="Optima"/>
                <w:b/>
                <w:szCs w:val="24"/>
                <w:u w:val="single"/>
              </w:rPr>
              <w:t xml:space="preserve">) Copia compulsada del título de </w:t>
            </w:r>
            <w:r>
              <w:rPr>
                <w:rFonts w:ascii="Optima" w:hAnsi="Optima"/>
                <w:b/>
                <w:szCs w:val="24"/>
                <w:u w:val="single"/>
              </w:rPr>
              <w:t xml:space="preserve">propiedad del inmueble ofertado de cada titular. </w:t>
            </w:r>
          </w:p>
          <w:p w:rsidR="00780245" w:rsidRPr="0030426C" w:rsidRDefault="00780245" w:rsidP="00780245">
            <w:pPr>
              <w:adjustRightInd w:val="0"/>
              <w:jc w:val="both"/>
              <w:rPr>
                <w:rFonts w:ascii="Optima" w:hAnsi="Optima"/>
                <w:szCs w:val="24"/>
              </w:rPr>
            </w:pPr>
          </w:p>
          <w:p w:rsidR="00780245" w:rsidRPr="0030426C" w:rsidRDefault="00F15861" w:rsidP="00780245">
            <w:pPr>
              <w:adjustRightInd w:val="0"/>
              <w:jc w:val="both"/>
              <w:rPr>
                <w:rFonts w:ascii="Optima" w:hAnsi="Optima"/>
                <w:szCs w:val="24"/>
              </w:rPr>
            </w:pPr>
            <w:r>
              <w:rPr>
                <w:rFonts w:ascii="Optima" w:hAnsi="Optima"/>
                <w:b/>
                <w:szCs w:val="24"/>
              </w:rPr>
              <w:t>5</w:t>
            </w:r>
            <w:r w:rsidR="00780245" w:rsidRPr="0030426C">
              <w:rPr>
                <w:rFonts w:ascii="Optima" w:hAnsi="Optima"/>
                <w:b/>
                <w:szCs w:val="24"/>
              </w:rPr>
              <w:t>)</w:t>
            </w:r>
            <w:r w:rsidR="00780245" w:rsidRPr="0030426C">
              <w:rPr>
                <w:rFonts w:ascii="Optima" w:hAnsi="Optima"/>
                <w:szCs w:val="24"/>
              </w:rPr>
              <w:t xml:space="preserve"> En caso de haber incluido en el SOBRE/ARCHIVO ELECTRÓNICO nº2 la nota simple informativa, deberá aportar la </w:t>
            </w:r>
            <w:r w:rsidR="00780245" w:rsidRPr="0030426C">
              <w:rPr>
                <w:rFonts w:ascii="Optima" w:hAnsi="Optima"/>
                <w:b/>
                <w:szCs w:val="24"/>
                <w:u w:val="single"/>
              </w:rPr>
              <w:t>certificación del Registro de la Propiedad de titularidad y cargas,</w:t>
            </w:r>
            <w:r w:rsidR="00780245" w:rsidRPr="0030426C">
              <w:rPr>
                <w:rFonts w:ascii="Optima" w:hAnsi="Optima"/>
                <w:b/>
                <w:szCs w:val="24"/>
              </w:rPr>
              <w:t xml:space="preserve"> </w:t>
            </w:r>
            <w:r w:rsidR="00780245" w:rsidRPr="0030426C">
              <w:rPr>
                <w:rFonts w:ascii="Optima" w:hAnsi="Optima"/>
                <w:szCs w:val="24"/>
              </w:rPr>
              <w:t>con una antigüedad máxima de 3 meses a la fecha de presentación de la oferta. En el supuesto que exista alguna carga o gravamen, se compromete a la cancelación de las mismas, con anterioridad a la formalización de la escritura pública de compraventa, según consta en el ANEXO III del presente pliego.</w:t>
            </w:r>
          </w:p>
          <w:p w:rsidR="00780245" w:rsidRPr="0030426C" w:rsidRDefault="00780245" w:rsidP="00780245">
            <w:pPr>
              <w:adjustRightInd w:val="0"/>
              <w:jc w:val="both"/>
              <w:rPr>
                <w:rFonts w:ascii="Optima" w:hAnsi="Optima"/>
                <w:szCs w:val="24"/>
              </w:rPr>
            </w:pPr>
          </w:p>
          <w:p w:rsidR="00780245" w:rsidRPr="0030426C" w:rsidRDefault="00F15861" w:rsidP="00780245">
            <w:pPr>
              <w:adjustRightInd w:val="0"/>
              <w:jc w:val="both"/>
              <w:rPr>
                <w:rFonts w:ascii="Optima" w:hAnsi="Optima"/>
                <w:szCs w:val="24"/>
              </w:rPr>
            </w:pPr>
            <w:r>
              <w:rPr>
                <w:rFonts w:ascii="Optima" w:hAnsi="Optima"/>
                <w:b/>
                <w:szCs w:val="24"/>
                <w:u w:val="single"/>
              </w:rPr>
              <w:t>6</w:t>
            </w:r>
            <w:r w:rsidR="00780245" w:rsidRPr="0030426C">
              <w:rPr>
                <w:rFonts w:ascii="Optima" w:hAnsi="Optima"/>
                <w:b/>
                <w:szCs w:val="24"/>
                <w:u w:val="single"/>
              </w:rPr>
              <w:t>) Declaración responsable</w:t>
            </w:r>
            <w:r>
              <w:rPr>
                <w:rFonts w:ascii="Optima" w:hAnsi="Optima"/>
                <w:b/>
                <w:szCs w:val="24"/>
                <w:u w:val="single"/>
              </w:rPr>
              <w:t xml:space="preserve"> de los titulares</w:t>
            </w:r>
            <w:r w:rsidR="00780245" w:rsidRPr="0030426C">
              <w:rPr>
                <w:rFonts w:ascii="Optima" w:hAnsi="Optima"/>
                <w:b/>
                <w:szCs w:val="24"/>
                <w:u w:val="single"/>
              </w:rPr>
              <w:t xml:space="preserve"> </w:t>
            </w:r>
            <w:r>
              <w:rPr>
                <w:rFonts w:ascii="Optima" w:hAnsi="Optima"/>
                <w:b/>
                <w:szCs w:val="24"/>
                <w:u w:val="single"/>
              </w:rPr>
              <w:t>indicando que</w:t>
            </w:r>
            <w:r w:rsidR="00780245" w:rsidRPr="0030426C">
              <w:rPr>
                <w:rFonts w:ascii="Optima" w:hAnsi="Optima"/>
                <w:b/>
                <w:szCs w:val="24"/>
                <w:u w:val="single"/>
              </w:rPr>
              <w:t xml:space="preserve"> el inmueble se encuentra en el mismo estado en que fue ofertado</w:t>
            </w:r>
            <w:r w:rsidR="00780245" w:rsidRPr="0030426C">
              <w:rPr>
                <w:rFonts w:ascii="Optima" w:hAnsi="Optima"/>
                <w:szCs w:val="24"/>
              </w:rPr>
              <w:t>, es decir, no se han realizado modificaciones sustanciales (diferentes a las implícitas de su propio mantenimiento) sobre el mismo y se encuentra libre de ocupación.</w:t>
            </w:r>
          </w:p>
          <w:p w:rsidR="00780245" w:rsidRPr="0030426C" w:rsidRDefault="00780245" w:rsidP="00780245">
            <w:pPr>
              <w:adjustRightInd w:val="0"/>
              <w:jc w:val="both"/>
              <w:rPr>
                <w:rFonts w:ascii="Optima" w:hAnsi="Optima"/>
                <w:szCs w:val="24"/>
              </w:rPr>
            </w:pPr>
          </w:p>
          <w:p w:rsidR="00780245" w:rsidRPr="0030426C" w:rsidRDefault="00F15861" w:rsidP="00780245">
            <w:pPr>
              <w:adjustRightInd w:val="0"/>
              <w:jc w:val="both"/>
              <w:rPr>
                <w:rFonts w:ascii="Optima" w:hAnsi="Optima"/>
                <w:b/>
                <w:szCs w:val="24"/>
                <w:u w:val="single"/>
              </w:rPr>
            </w:pPr>
            <w:r>
              <w:rPr>
                <w:rFonts w:ascii="Optima" w:hAnsi="Optima"/>
                <w:b/>
                <w:szCs w:val="24"/>
                <w:u w:val="single"/>
              </w:rPr>
              <w:t>7</w:t>
            </w:r>
            <w:r w:rsidR="00780245" w:rsidRPr="0030426C">
              <w:rPr>
                <w:rFonts w:ascii="Optima" w:hAnsi="Optima"/>
                <w:b/>
                <w:szCs w:val="24"/>
                <w:u w:val="single"/>
              </w:rPr>
              <w:t>) Copia del último ejercicio devengado del Impuesto de Bienes Inmuebles de Naturaleza Urbana (IBI) y justificante de pago, así como el justificante del pago de la tasa por prestación del Servicio de recogida de basura.</w:t>
            </w:r>
          </w:p>
          <w:p w:rsidR="00780245" w:rsidRPr="0030426C" w:rsidRDefault="00780245" w:rsidP="00780245">
            <w:pPr>
              <w:adjustRightInd w:val="0"/>
              <w:jc w:val="both"/>
              <w:rPr>
                <w:rFonts w:ascii="Optima" w:hAnsi="Optima"/>
                <w:szCs w:val="24"/>
              </w:rPr>
            </w:pPr>
          </w:p>
          <w:p w:rsidR="00780245" w:rsidRPr="0030426C" w:rsidRDefault="00F15861" w:rsidP="00780245">
            <w:pPr>
              <w:adjustRightInd w:val="0"/>
              <w:jc w:val="both"/>
              <w:rPr>
                <w:rFonts w:ascii="Optima" w:hAnsi="Optima"/>
                <w:szCs w:val="24"/>
              </w:rPr>
            </w:pPr>
            <w:r>
              <w:rPr>
                <w:rFonts w:ascii="Optima" w:hAnsi="Optima"/>
                <w:b/>
                <w:szCs w:val="24"/>
              </w:rPr>
              <w:t>8</w:t>
            </w:r>
            <w:r w:rsidR="00780245" w:rsidRPr="0030426C">
              <w:rPr>
                <w:rFonts w:ascii="Optima" w:hAnsi="Optima"/>
                <w:b/>
                <w:szCs w:val="24"/>
              </w:rPr>
              <w:t>)</w:t>
            </w:r>
            <w:r w:rsidR="00780245" w:rsidRPr="0030426C">
              <w:rPr>
                <w:rFonts w:ascii="Optima" w:hAnsi="Optima"/>
                <w:szCs w:val="24"/>
              </w:rPr>
              <w:t xml:space="preserve"> En su caso, copia de las </w:t>
            </w:r>
            <w:r w:rsidR="00780245" w:rsidRPr="0030426C">
              <w:rPr>
                <w:rFonts w:ascii="Optima" w:hAnsi="Optima"/>
                <w:b/>
                <w:szCs w:val="24"/>
                <w:u w:val="single"/>
              </w:rPr>
              <w:t>tres últimas facturas de los suministros</w:t>
            </w:r>
            <w:r w:rsidR="00780245" w:rsidRPr="0030426C">
              <w:rPr>
                <w:rFonts w:ascii="Optima" w:hAnsi="Optima"/>
                <w:szCs w:val="24"/>
              </w:rPr>
              <w:t xml:space="preserve"> que tenga contratados (agua, electricidad) </w:t>
            </w:r>
            <w:r w:rsidR="00780245" w:rsidRPr="0030426C">
              <w:rPr>
                <w:rFonts w:ascii="Optima" w:hAnsi="Optima"/>
                <w:b/>
                <w:szCs w:val="24"/>
                <w:u w:val="single"/>
              </w:rPr>
              <w:t>y copia de los justificantes de pago</w:t>
            </w:r>
            <w:r w:rsidR="00780245" w:rsidRPr="0030426C">
              <w:rPr>
                <w:rFonts w:ascii="Optima" w:hAnsi="Optima"/>
                <w:szCs w:val="24"/>
              </w:rPr>
              <w:t xml:space="preserve"> de las mismas.</w:t>
            </w:r>
          </w:p>
          <w:p w:rsidR="00780245" w:rsidRPr="0030426C" w:rsidRDefault="00780245" w:rsidP="00780245">
            <w:pPr>
              <w:adjustRightInd w:val="0"/>
              <w:jc w:val="both"/>
              <w:rPr>
                <w:rFonts w:ascii="Optima" w:hAnsi="Optima"/>
                <w:szCs w:val="24"/>
              </w:rPr>
            </w:pPr>
          </w:p>
          <w:p w:rsidR="00780245" w:rsidRPr="0030426C" w:rsidRDefault="00F15861" w:rsidP="00780245">
            <w:pPr>
              <w:adjustRightInd w:val="0"/>
              <w:jc w:val="both"/>
              <w:rPr>
                <w:rFonts w:ascii="Optima" w:hAnsi="Optima"/>
                <w:szCs w:val="24"/>
              </w:rPr>
            </w:pPr>
            <w:r w:rsidRPr="00F15861">
              <w:rPr>
                <w:rFonts w:ascii="Optima" w:hAnsi="Optima"/>
                <w:b/>
                <w:szCs w:val="24"/>
              </w:rPr>
              <w:lastRenderedPageBreak/>
              <w:t>9</w:t>
            </w:r>
            <w:r w:rsidR="00780245" w:rsidRPr="00F15861">
              <w:rPr>
                <w:rFonts w:ascii="Optima" w:hAnsi="Optima"/>
                <w:b/>
                <w:szCs w:val="24"/>
              </w:rPr>
              <w:t>)</w:t>
            </w:r>
            <w:r w:rsidR="00780245" w:rsidRPr="0030426C">
              <w:rPr>
                <w:rFonts w:ascii="Optima" w:hAnsi="Optima"/>
                <w:szCs w:val="24"/>
              </w:rPr>
              <w:t xml:space="preserve"> En los casos en que proceda, </w:t>
            </w:r>
            <w:r w:rsidR="00780245" w:rsidRPr="0030426C">
              <w:rPr>
                <w:rFonts w:ascii="Optima" w:hAnsi="Optima"/>
                <w:b/>
                <w:szCs w:val="24"/>
                <w:u w:val="single"/>
              </w:rPr>
              <w:t>certificado de la entidad titular del préstamo hipotecario,</w:t>
            </w:r>
            <w:r w:rsidR="00780245" w:rsidRPr="0030426C">
              <w:rPr>
                <w:rFonts w:ascii="Optima" w:hAnsi="Optima"/>
                <w:szCs w:val="24"/>
              </w:rPr>
              <w:t xml:space="preserve"> indicando el importe adeudado y compromiso por parte del licitador de su cancelación con anterioridad al momento de formalización de la escritura pública de compraventa.</w:t>
            </w:r>
          </w:p>
          <w:p w:rsidR="00780245" w:rsidRPr="0030426C" w:rsidRDefault="00780245" w:rsidP="00780245">
            <w:pPr>
              <w:adjustRightInd w:val="0"/>
              <w:jc w:val="both"/>
              <w:rPr>
                <w:rFonts w:ascii="Optima" w:hAnsi="Optima"/>
                <w:szCs w:val="24"/>
              </w:rPr>
            </w:pPr>
          </w:p>
          <w:p w:rsidR="00780245" w:rsidRPr="0030426C" w:rsidRDefault="00F15861" w:rsidP="00780245">
            <w:pPr>
              <w:adjustRightInd w:val="0"/>
              <w:jc w:val="both"/>
              <w:rPr>
                <w:rFonts w:ascii="Optima" w:hAnsi="Optima"/>
                <w:b/>
                <w:szCs w:val="24"/>
                <w:u w:val="single"/>
              </w:rPr>
            </w:pPr>
            <w:r>
              <w:rPr>
                <w:rFonts w:ascii="Optima" w:hAnsi="Optima"/>
                <w:b/>
                <w:szCs w:val="24"/>
                <w:u w:val="single"/>
              </w:rPr>
              <w:t>10</w:t>
            </w:r>
            <w:r w:rsidR="00780245" w:rsidRPr="0030426C">
              <w:rPr>
                <w:rFonts w:ascii="Optima" w:hAnsi="Optima"/>
                <w:b/>
                <w:szCs w:val="24"/>
                <w:u w:val="single"/>
              </w:rPr>
              <w:t>) Certificado de Eficiencia Energética del inmueble.</w:t>
            </w:r>
          </w:p>
          <w:p w:rsidR="00780245" w:rsidRPr="0030426C" w:rsidRDefault="00780245" w:rsidP="00780245">
            <w:pPr>
              <w:adjustRightInd w:val="0"/>
              <w:jc w:val="both"/>
              <w:rPr>
                <w:rFonts w:ascii="Optima" w:hAnsi="Optima"/>
                <w:szCs w:val="24"/>
              </w:rPr>
            </w:pPr>
          </w:p>
          <w:p w:rsidR="00780245" w:rsidRPr="0030426C" w:rsidRDefault="00780245" w:rsidP="00780245">
            <w:pPr>
              <w:adjustRightInd w:val="0"/>
              <w:jc w:val="both"/>
              <w:rPr>
                <w:rFonts w:ascii="Optima" w:hAnsi="Optima"/>
                <w:szCs w:val="24"/>
              </w:rPr>
            </w:pPr>
            <w:r w:rsidRPr="0030426C">
              <w:rPr>
                <w:rFonts w:ascii="Optima" w:hAnsi="Optima"/>
                <w:b/>
                <w:szCs w:val="24"/>
                <w:u w:val="single"/>
              </w:rPr>
              <w:t>1</w:t>
            </w:r>
            <w:r w:rsidR="00F15861">
              <w:rPr>
                <w:rFonts w:ascii="Optima" w:hAnsi="Optima"/>
                <w:b/>
                <w:szCs w:val="24"/>
                <w:u w:val="single"/>
              </w:rPr>
              <w:t>1</w:t>
            </w:r>
            <w:r w:rsidRPr="0030426C">
              <w:rPr>
                <w:rFonts w:ascii="Optima" w:hAnsi="Optima"/>
                <w:b/>
                <w:szCs w:val="24"/>
                <w:u w:val="single"/>
              </w:rPr>
              <w:t>) Certificado de validez estructural</w:t>
            </w:r>
            <w:r w:rsidRPr="0030426C">
              <w:rPr>
                <w:rFonts w:ascii="Optima" w:hAnsi="Optima"/>
                <w:szCs w:val="24"/>
              </w:rPr>
              <w:t xml:space="preserve"> firmado por técnico competente que garantice el buen estado exigible a la estructura, siempre superior al 80% del sistema estructural en buen estado, según consta en el Pliego de Prescripciones Técnicas.</w:t>
            </w:r>
          </w:p>
          <w:p w:rsidR="00780245" w:rsidRPr="0030426C" w:rsidRDefault="00780245" w:rsidP="00780245">
            <w:pPr>
              <w:adjustRightInd w:val="0"/>
              <w:jc w:val="both"/>
              <w:rPr>
                <w:rFonts w:ascii="Optima" w:hAnsi="Optima"/>
                <w:szCs w:val="24"/>
              </w:rPr>
            </w:pPr>
          </w:p>
          <w:p w:rsidR="00780245" w:rsidRPr="0030426C" w:rsidRDefault="00F15861" w:rsidP="00780245">
            <w:pPr>
              <w:adjustRightInd w:val="0"/>
              <w:jc w:val="both"/>
              <w:rPr>
                <w:rFonts w:ascii="Optima" w:hAnsi="Optima"/>
                <w:szCs w:val="24"/>
              </w:rPr>
            </w:pPr>
            <w:r>
              <w:rPr>
                <w:rFonts w:ascii="Optima" w:hAnsi="Optima"/>
                <w:b/>
                <w:szCs w:val="24"/>
                <w:u w:val="single"/>
              </w:rPr>
              <w:t>12</w:t>
            </w:r>
            <w:r w:rsidR="00780245" w:rsidRPr="0030426C">
              <w:rPr>
                <w:rFonts w:ascii="Optima" w:hAnsi="Optima"/>
                <w:b/>
                <w:szCs w:val="24"/>
                <w:u w:val="single"/>
              </w:rPr>
              <w:t>) Certificado del Presidente o Administrador de la Comunidad de Propietarios</w:t>
            </w:r>
            <w:r w:rsidR="00780245" w:rsidRPr="0030426C">
              <w:rPr>
                <w:rFonts w:ascii="Optima" w:hAnsi="Optima"/>
                <w:szCs w:val="24"/>
              </w:rPr>
              <w:t>, en su caso, en el que se acredite que el inmueble está al corriente de la cuota, gastos y derramas de la Comunidad, en el caso de que el inmueble esté integrado en una división horizontal.</w:t>
            </w:r>
          </w:p>
          <w:p w:rsidR="00780245" w:rsidRPr="0030426C" w:rsidRDefault="00780245" w:rsidP="00780245">
            <w:pPr>
              <w:adjustRightInd w:val="0"/>
              <w:jc w:val="both"/>
              <w:rPr>
                <w:rFonts w:ascii="Optima" w:hAnsi="Optima"/>
                <w:szCs w:val="24"/>
              </w:rPr>
            </w:pPr>
          </w:p>
          <w:p w:rsidR="00780245" w:rsidRPr="0030426C" w:rsidRDefault="00F15861" w:rsidP="00780245">
            <w:pPr>
              <w:adjustRightInd w:val="0"/>
              <w:jc w:val="both"/>
              <w:rPr>
                <w:rFonts w:ascii="Optima" w:hAnsi="Optima"/>
                <w:szCs w:val="24"/>
              </w:rPr>
            </w:pPr>
            <w:r>
              <w:rPr>
                <w:rFonts w:ascii="Optima" w:hAnsi="Optima"/>
                <w:b/>
                <w:szCs w:val="24"/>
                <w:u w:val="single"/>
              </w:rPr>
              <w:t xml:space="preserve">13) </w:t>
            </w:r>
            <w:r w:rsidR="00780245" w:rsidRPr="0030426C">
              <w:rPr>
                <w:rFonts w:ascii="Optima" w:hAnsi="Optima"/>
                <w:b/>
                <w:szCs w:val="24"/>
                <w:u w:val="single"/>
              </w:rPr>
              <w:t>Licencia de Primera Ocupación o en su caso, comunicación previa</w:t>
            </w:r>
            <w:r w:rsidR="00780245" w:rsidRPr="0030426C">
              <w:rPr>
                <w:rFonts w:ascii="Optima" w:hAnsi="Optima"/>
                <w:szCs w:val="24"/>
              </w:rPr>
              <w:t xml:space="preserve"> al Ayuntamiento de Las Palmas de Gran Canaria a efectos de primera ocupación acompañada de la certificación prevista en el artículo 33.1.b).2 del Decreto 182/2018 de 26 de diciembre, por el que se aprueba el Reglamento de Intervención y Protección de la Legalidad Urbanística de Canarias; y toma de conocimiento emitida por dicha Entidad Local. El Cabildo de Gran Canaria, por razones de urgencia, se reserva la facultad de formalizar la citada escritura de compraventa sin la obtención de la citada toma de conocimiento.</w:t>
            </w:r>
          </w:p>
          <w:p w:rsidR="00780245" w:rsidRPr="0030426C" w:rsidRDefault="00780245" w:rsidP="00780245">
            <w:pPr>
              <w:adjustRightInd w:val="0"/>
              <w:jc w:val="both"/>
              <w:rPr>
                <w:rFonts w:ascii="Optima" w:hAnsi="Optima"/>
                <w:szCs w:val="24"/>
              </w:rPr>
            </w:pPr>
          </w:p>
          <w:p w:rsidR="00780245" w:rsidRDefault="00F15861" w:rsidP="00780245">
            <w:pPr>
              <w:autoSpaceDE w:val="0"/>
              <w:autoSpaceDN w:val="0"/>
              <w:adjustRightInd w:val="0"/>
              <w:jc w:val="both"/>
              <w:rPr>
                <w:rFonts w:ascii="Optima" w:hAnsi="Optima" w:cs="TT2A1t00"/>
                <w:b/>
                <w:szCs w:val="24"/>
                <w:lang w:val="es-ES"/>
              </w:rPr>
            </w:pPr>
            <w:r>
              <w:rPr>
                <w:rFonts w:ascii="Optima" w:hAnsi="Optima"/>
                <w:b/>
                <w:szCs w:val="24"/>
                <w:u w:val="single"/>
              </w:rPr>
              <w:t>14</w:t>
            </w:r>
            <w:r w:rsidR="00780245" w:rsidRPr="0030426C">
              <w:rPr>
                <w:rFonts w:ascii="Optima" w:hAnsi="Optima"/>
                <w:b/>
                <w:szCs w:val="24"/>
                <w:u w:val="single"/>
              </w:rPr>
              <w:t>) Cualquier otra documentación</w:t>
            </w:r>
            <w:r w:rsidR="00780245" w:rsidRPr="0030426C">
              <w:rPr>
                <w:rFonts w:ascii="Optima" w:hAnsi="Optima"/>
                <w:szCs w:val="24"/>
              </w:rPr>
              <w:t xml:space="preserve"> que se estime necesaria para llevar a cabo la adquisición e inscripción registral del inmueble ofertado y para la puesta en servicio del mismo.</w:t>
            </w:r>
          </w:p>
        </w:tc>
      </w:tr>
    </w:tbl>
    <w:p w:rsidR="00AE4A68" w:rsidRDefault="00AE4A68" w:rsidP="000A57BE">
      <w:pPr>
        <w:jc w:val="both"/>
        <w:rPr>
          <w:rFonts w:ascii="Optima" w:hAnsi="Optima" w:cs="Helvetica"/>
          <w:b/>
          <w:szCs w:val="24"/>
        </w:rPr>
      </w:pPr>
    </w:p>
    <w:p w:rsidR="00764783" w:rsidRPr="000819B6" w:rsidRDefault="00F30BCE" w:rsidP="000819B6">
      <w:pPr>
        <w:ind w:firstLine="708"/>
        <w:jc w:val="both"/>
        <w:rPr>
          <w:rFonts w:ascii="Optima" w:hAnsi="Optima" w:cs="Helvetica"/>
          <w:szCs w:val="24"/>
        </w:rPr>
      </w:pPr>
      <w:r w:rsidRPr="000819B6">
        <w:rPr>
          <w:rFonts w:ascii="Optima" w:hAnsi="Optima" w:cs="Helvetica"/>
          <w:szCs w:val="24"/>
        </w:rPr>
        <w:t>La Mesa acuerda solicitar informe al Servicio Promotor, una vez aportada la documentación anterior por el licitador, sobre la adecuación de la misma a lo exigido en el PCAP.</w:t>
      </w:r>
    </w:p>
    <w:p w:rsidR="00755132" w:rsidRDefault="00755132" w:rsidP="000A57BE">
      <w:pPr>
        <w:jc w:val="both"/>
        <w:rPr>
          <w:rFonts w:ascii="Optima" w:hAnsi="Optima" w:cs="Helvetica"/>
          <w:b/>
          <w:szCs w:val="24"/>
        </w:rPr>
      </w:pPr>
    </w:p>
    <w:p w:rsidR="00F30BCE" w:rsidRDefault="00F30BCE" w:rsidP="000A57BE">
      <w:pPr>
        <w:jc w:val="both"/>
        <w:rPr>
          <w:rFonts w:ascii="Optima" w:hAnsi="Optima" w:cs="Helvetica"/>
          <w:b/>
          <w:szCs w:val="24"/>
        </w:rPr>
      </w:pPr>
    </w:p>
    <w:p w:rsidR="002538EC" w:rsidRPr="00D2544C" w:rsidRDefault="002538EC" w:rsidP="002538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sidRPr="00D2544C">
        <w:rPr>
          <w:rFonts w:ascii="Optima" w:hAnsi="Optima" w:cs="Arial"/>
          <w:b/>
          <w:color w:val="000000"/>
          <w:szCs w:val="24"/>
          <w:u w:val="single"/>
        </w:rPr>
        <w:t>S</w:t>
      </w:r>
      <w:r w:rsidR="00F15861">
        <w:rPr>
          <w:rFonts w:ascii="Optima" w:hAnsi="Optima" w:cs="Arial"/>
          <w:b/>
          <w:color w:val="000000"/>
          <w:szCs w:val="24"/>
          <w:u w:val="single"/>
        </w:rPr>
        <w:t>O</w:t>
      </w:r>
      <w:r w:rsidRPr="00D2544C">
        <w:rPr>
          <w:rFonts w:ascii="Optima" w:hAnsi="Optima" w:cs="Arial"/>
          <w:b/>
          <w:color w:val="000000"/>
          <w:szCs w:val="24"/>
          <w:u w:val="single"/>
        </w:rPr>
        <w:t>LO CON CRITERIOS AUTOMÁTICOS</w:t>
      </w:r>
      <w:r>
        <w:rPr>
          <w:rFonts w:ascii="Optima" w:hAnsi="Optima" w:cs="Arial"/>
          <w:b/>
          <w:color w:val="000000"/>
          <w:szCs w:val="24"/>
          <w:u w:val="single"/>
        </w:rPr>
        <w:t xml:space="preserve">: </w:t>
      </w:r>
    </w:p>
    <w:p w:rsidR="002538EC" w:rsidRDefault="002538EC" w:rsidP="002538EC">
      <w:pPr>
        <w:ind w:left="708"/>
        <w:jc w:val="both"/>
        <w:rPr>
          <w:rFonts w:ascii="Optima" w:hAnsi="Optima" w:cs="Arial"/>
          <w:b/>
          <w:color w:val="000000"/>
          <w:szCs w:val="24"/>
        </w:rPr>
      </w:pPr>
    </w:p>
    <w:p w:rsidR="002538EC" w:rsidRDefault="002538EC" w:rsidP="002538EC">
      <w:pPr>
        <w:ind w:left="708"/>
        <w:jc w:val="both"/>
        <w:rPr>
          <w:rFonts w:ascii="Optima" w:hAnsi="Optima" w:cs="Arial"/>
          <w:b/>
          <w:color w:val="000000"/>
          <w:szCs w:val="24"/>
        </w:rPr>
      </w:pPr>
      <w:r>
        <w:rPr>
          <w:rFonts w:ascii="Optima" w:hAnsi="Optima" w:cs="Arial"/>
          <w:b/>
          <w:color w:val="000000"/>
          <w:szCs w:val="24"/>
        </w:rPr>
        <w:t>5.2.1 Documentación General.</w:t>
      </w:r>
    </w:p>
    <w:p w:rsidR="002538EC" w:rsidRDefault="002538EC" w:rsidP="002538EC">
      <w:pPr>
        <w:tabs>
          <w:tab w:val="left" w:pos="567"/>
        </w:tabs>
        <w:jc w:val="both"/>
        <w:rPr>
          <w:rFonts w:ascii="Optima" w:hAnsi="Optima" w:cs="Arial"/>
          <w:szCs w:val="24"/>
          <w:lang w:val="es-ES" w:eastAsia="en-US"/>
        </w:rPr>
      </w:pPr>
    </w:p>
    <w:p w:rsidR="002538EC" w:rsidRPr="00BB2AEC" w:rsidRDefault="002538EC" w:rsidP="002538EC">
      <w:pPr>
        <w:autoSpaceDE w:val="0"/>
        <w:autoSpaceDN w:val="0"/>
        <w:adjustRightInd w:val="0"/>
        <w:ind w:firstLine="426"/>
        <w:jc w:val="both"/>
        <w:rPr>
          <w:rFonts w:ascii="Optima" w:eastAsiaTheme="minorHAnsi" w:hAnsi="Optima"/>
          <w:b/>
          <w:bCs/>
          <w:szCs w:val="24"/>
          <w:u w:val="single"/>
          <w:lang w:val="es-ES" w:eastAsia="en-US"/>
        </w:rPr>
      </w:pPr>
      <w:r w:rsidRPr="00E60D4D">
        <w:rPr>
          <w:rFonts w:ascii="Optima" w:eastAsiaTheme="minorHAnsi" w:hAnsi="Optima" w:cs="Arial"/>
          <w:b/>
          <w:color w:val="000000" w:themeColor="text1"/>
          <w:szCs w:val="24"/>
          <w:lang w:val="es-ES" w:eastAsia="en-US"/>
        </w:rPr>
        <w:t>-</w:t>
      </w:r>
      <w:r w:rsidRPr="00E60D4D">
        <w:rPr>
          <w:rFonts w:ascii="Optima" w:eastAsiaTheme="minorHAnsi" w:hAnsi="Optima" w:cs="Arial"/>
          <w:b/>
          <w:color w:val="000000" w:themeColor="text1"/>
          <w:szCs w:val="24"/>
          <w:lang w:val="es-ES" w:eastAsia="en-US"/>
        </w:rPr>
        <w:tab/>
        <w:t xml:space="preserve">XP1419/2021/MCI </w:t>
      </w:r>
      <w:r w:rsidRPr="00E60D4D">
        <w:rPr>
          <w:rFonts w:ascii="Optima" w:eastAsiaTheme="minorHAnsi" w:hAnsi="Optima" w:cs="Arial"/>
          <w:color w:val="000000" w:themeColor="text1"/>
          <w:szCs w:val="24"/>
          <w:lang w:val="es-ES" w:eastAsia="en-US"/>
        </w:rPr>
        <w:t xml:space="preserve">Procedimiento abierto con varios criterios automáticos: </w:t>
      </w:r>
      <w:r w:rsidRPr="00E60D4D">
        <w:rPr>
          <w:rFonts w:ascii="Optima" w:eastAsiaTheme="minorHAnsi" w:hAnsi="Optima" w:cs="Arial"/>
          <w:b/>
          <w:i/>
          <w:color w:val="000000" w:themeColor="text1"/>
          <w:szCs w:val="24"/>
          <w:u w:val="single"/>
          <w:lang w:val="es-ES" w:eastAsia="en-US"/>
        </w:rPr>
        <w:t>“Servicios Técnicos Audiovisuales para los actos institucionales a celebrar en el Salón de Plenos del Cabildo de Gran Canaria”.</w:t>
      </w:r>
      <w:r w:rsidRPr="00E60D4D">
        <w:rPr>
          <w:rFonts w:ascii="Optima" w:eastAsiaTheme="minorHAnsi" w:hAnsi="Optima" w:cs="Arial"/>
          <w:color w:val="000000" w:themeColor="text1"/>
          <w:szCs w:val="24"/>
          <w:lang w:val="es-ES" w:eastAsia="en-US"/>
        </w:rPr>
        <w:t xml:space="preserve"> Importe neto 69.200,00 € e IGIC 4.844,00 € Tramitación ordinaria. Plazo de ejecución 48 meses. </w:t>
      </w:r>
      <w:r w:rsidRPr="00E60D4D">
        <w:rPr>
          <w:rFonts w:ascii="Optima" w:eastAsiaTheme="minorHAnsi" w:hAnsi="Optima"/>
          <w:b/>
          <w:bCs/>
          <w:szCs w:val="24"/>
          <w:u w:val="single"/>
          <w:lang w:val="es-ES" w:eastAsia="en-US"/>
        </w:rPr>
        <w:t>Microinformática y Comunicaciones</w:t>
      </w:r>
      <w:r w:rsidR="00202B2C" w:rsidRPr="00E60D4D">
        <w:rPr>
          <w:rFonts w:ascii="Optima" w:eastAsiaTheme="minorHAnsi" w:hAnsi="Optima"/>
          <w:b/>
          <w:bCs/>
          <w:szCs w:val="24"/>
          <w:u w:val="single"/>
          <w:lang w:val="es-ES" w:eastAsia="en-US"/>
        </w:rPr>
        <w:t>.</w:t>
      </w:r>
    </w:p>
    <w:p w:rsidR="002538EC" w:rsidRPr="007A337A" w:rsidRDefault="002538EC" w:rsidP="002538EC">
      <w:pPr>
        <w:jc w:val="both"/>
        <w:rPr>
          <w:rFonts w:ascii="Optima" w:hAnsi="Optima" w:cs="Arial"/>
          <w:b/>
          <w:i/>
          <w:color w:val="000000"/>
          <w:szCs w:val="24"/>
          <w:u w:val="single"/>
        </w:rPr>
      </w:pPr>
    </w:p>
    <w:p w:rsidR="002538EC" w:rsidRPr="007A337A" w:rsidRDefault="002538EC" w:rsidP="002538EC">
      <w:pPr>
        <w:ind w:firstLine="709"/>
        <w:jc w:val="both"/>
        <w:rPr>
          <w:rFonts w:ascii="Optima" w:hAnsi="Optima"/>
          <w:bCs/>
          <w:szCs w:val="24"/>
          <w:lang w:val="es-ES"/>
        </w:rPr>
      </w:pPr>
      <w:r w:rsidRPr="007A337A">
        <w:rPr>
          <w:rFonts w:ascii="Optima" w:hAnsi="Optima"/>
          <w:bCs/>
          <w:szCs w:val="24"/>
          <w:lang w:val="es-ES"/>
        </w:rPr>
        <w:lastRenderedPageBreak/>
        <w:t xml:space="preserve">La Secretaria de la Mesa da cuenta del </w:t>
      </w:r>
      <w:r w:rsidRPr="007A337A">
        <w:rPr>
          <w:rFonts w:ascii="Optima" w:hAnsi="Optima"/>
          <w:b/>
          <w:bCs/>
          <w:szCs w:val="24"/>
          <w:lang w:val="es-ES"/>
        </w:rPr>
        <w:t xml:space="preserve">vencimiento el día </w:t>
      </w:r>
      <w:r w:rsidRPr="004B2E3B">
        <w:rPr>
          <w:rFonts w:ascii="Optima" w:hAnsi="Optima"/>
          <w:b/>
          <w:bCs/>
          <w:szCs w:val="24"/>
          <w:lang w:val="es-ES"/>
        </w:rPr>
        <w:t>23 de septiembre de 2022,</w:t>
      </w:r>
      <w:r w:rsidRPr="007A337A">
        <w:rPr>
          <w:rFonts w:ascii="Optima" w:hAnsi="Optima"/>
          <w:bCs/>
          <w:szCs w:val="24"/>
          <w:lang w:val="es-ES"/>
        </w:rPr>
        <w:t xml:space="preserve"> de la licitación anteriormente relacionada y de la certificación de fecha </w:t>
      </w:r>
      <w:r>
        <w:rPr>
          <w:rFonts w:ascii="Optima" w:hAnsi="Optima"/>
          <w:b/>
          <w:bCs/>
          <w:szCs w:val="24"/>
          <w:lang w:val="es-ES"/>
        </w:rPr>
        <w:t>23 de septiembre de 2022</w:t>
      </w:r>
      <w:r w:rsidRPr="007A337A">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2538EC" w:rsidRPr="007A337A" w:rsidRDefault="002538EC" w:rsidP="002538EC">
      <w:pPr>
        <w:jc w:val="both"/>
        <w:rPr>
          <w:rFonts w:ascii="Optima" w:hAnsi="Optima" w:cs="Arial"/>
          <w:b/>
          <w:color w:val="000000"/>
          <w:szCs w:val="24"/>
          <w:u w:val="single"/>
        </w:rPr>
      </w:pPr>
    </w:p>
    <w:p w:rsidR="002538EC" w:rsidRPr="00752F99" w:rsidRDefault="002538EC" w:rsidP="002538EC">
      <w:pPr>
        <w:autoSpaceDE w:val="0"/>
        <w:autoSpaceDN w:val="0"/>
        <w:adjustRightInd w:val="0"/>
        <w:ind w:firstLine="709"/>
        <w:jc w:val="both"/>
        <w:rPr>
          <w:rFonts w:ascii="Optima" w:hAnsi="Optima"/>
          <w:b/>
          <w:bCs/>
          <w:szCs w:val="24"/>
          <w:highlight w:val="yellow"/>
          <w:lang w:val="es-ES"/>
        </w:rPr>
      </w:pPr>
      <w:r w:rsidRPr="004B2E3B">
        <w:rPr>
          <w:rFonts w:ascii="Optima" w:hAnsi="Optima"/>
          <w:b/>
          <w:bCs/>
          <w:szCs w:val="24"/>
          <w:lang w:val="es-ES"/>
        </w:rPr>
        <w:t xml:space="preserve">- Número uno: </w:t>
      </w:r>
      <w:r w:rsidRPr="004B2E3B">
        <w:rPr>
          <w:rFonts w:ascii="Optima" w:hAnsi="Optima" w:cs="Optima"/>
          <w:szCs w:val="21"/>
          <w:lang w:val="es-ES"/>
        </w:rPr>
        <w:t>AUDIOVISUALES CANARIAS 2000,</w:t>
      </w:r>
      <w:r>
        <w:rPr>
          <w:rFonts w:ascii="Optima" w:hAnsi="Optima" w:cs="Optima"/>
          <w:szCs w:val="21"/>
          <w:lang w:val="es-ES"/>
        </w:rPr>
        <w:t xml:space="preserve"> S.L. - </w:t>
      </w:r>
      <w:r w:rsidRPr="004B2E3B">
        <w:rPr>
          <w:rFonts w:ascii="Optima" w:hAnsi="Optima" w:cs="Optima"/>
          <w:szCs w:val="21"/>
          <w:lang w:val="es-ES"/>
        </w:rPr>
        <w:t>B35507276</w:t>
      </w:r>
    </w:p>
    <w:p w:rsidR="002538EC" w:rsidRDefault="002538EC" w:rsidP="002538EC">
      <w:pPr>
        <w:autoSpaceDE w:val="0"/>
        <w:autoSpaceDN w:val="0"/>
        <w:adjustRightInd w:val="0"/>
        <w:ind w:firstLine="709"/>
        <w:jc w:val="both"/>
        <w:rPr>
          <w:rFonts w:ascii="Optima" w:hAnsi="Optima"/>
          <w:b/>
          <w:bCs/>
          <w:szCs w:val="24"/>
          <w:lang w:val="es-ES"/>
        </w:rPr>
      </w:pPr>
    </w:p>
    <w:p w:rsidR="002538EC" w:rsidRPr="007A337A" w:rsidRDefault="002538EC" w:rsidP="002538EC">
      <w:pPr>
        <w:autoSpaceDE w:val="0"/>
        <w:autoSpaceDN w:val="0"/>
        <w:adjustRightInd w:val="0"/>
        <w:ind w:firstLine="709"/>
        <w:jc w:val="both"/>
        <w:rPr>
          <w:rFonts w:ascii="Optima" w:hAnsi="Optima" w:cs="ArialNarrow"/>
          <w:szCs w:val="24"/>
          <w:lang w:val="es-ES"/>
        </w:rPr>
      </w:pPr>
      <w:r w:rsidRPr="007A337A">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7A337A">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2538EC" w:rsidRPr="007A337A" w:rsidRDefault="002538EC" w:rsidP="002538EC">
      <w:pPr>
        <w:autoSpaceDE w:val="0"/>
        <w:autoSpaceDN w:val="0"/>
        <w:adjustRightInd w:val="0"/>
        <w:jc w:val="both"/>
        <w:rPr>
          <w:rFonts w:ascii="Optima" w:hAnsi="Optima" w:cs="Arial"/>
          <w:bCs/>
          <w:szCs w:val="24"/>
        </w:rPr>
      </w:pPr>
    </w:p>
    <w:p w:rsidR="002538EC" w:rsidRPr="007A337A" w:rsidRDefault="002538EC" w:rsidP="002538EC">
      <w:pPr>
        <w:autoSpaceDE w:val="0"/>
        <w:autoSpaceDN w:val="0"/>
        <w:adjustRightInd w:val="0"/>
        <w:ind w:firstLine="708"/>
        <w:jc w:val="both"/>
        <w:rPr>
          <w:rFonts w:ascii="Optima" w:hAnsi="Optima" w:cs="TT2A8t00"/>
          <w:szCs w:val="24"/>
          <w:lang w:val="es-ES"/>
        </w:rPr>
      </w:pPr>
      <w:r w:rsidRPr="007A337A">
        <w:rPr>
          <w:rFonts w:ascii="Optima" w:hAnsi="Optima" w:cs="Arial"/>
          <w:bCs/>
          <w:szCs w:val="24"/>
        </w:rPr>
        <w:t>A continuación el</w:t>
      </w:r>
      <w:r w:rsidRPr="007A337A">
        <w:rPr>
          <w:rFonts w:ascii="Optima" w:hAnsi="Optima" w:cs="Liberation Sans"/>
          <w:szCs w:val="24"/>
        </w:rPr>
        <w:t xml:space="preserve"> Presid</w:t>
      </w:r>
      <w:r>
        <w:rPr>
          <w:rFonts w:ascii="Optima" w:hAnsi="Optima" w:cs="Liberation Sans"/>
          <w:szCs w:val="24"/>
        </w:rPr>
        <w:t>ente de la Mesa y la Secretaria</w:t>
      </w:r>
      <w:r w:rsidRPr="007A337A">
        <w:rPr>
          <w:rFonts w:ascii="Optima" w:hAnsi="Optima" w:cs="Liberation Sans"/>
          <w:szCs w:val="24"/>
        </w:rPr>
        <w:t xml:space="preserve"> acuerdan la liberación de claves privadas para la apertura de los sobres presentados electrónicamente por los licitadores, </w:t>
      </w:r>
      <w:r w:rsidRPr="007A337A">
        <w:rPr>
          <w:rFonts w:ascii="Optima" w:hAnsi="Optima" w:cs="Arial"/>
          <w:bCs/>
          <w:szCs w:val="24"/>
        </w:rPr>
        <w:t xml:space="preserve">las cuales permiten la apertura y examen del </w:t>
      </w:r>
      <w:r w:rsidRPr="007A337A">
        <w:rPr>
          <w:rFonts w:ascii="Optima" w:hAnsi="Optima" w:cs="Arial"/>
          <w:b/>
          <w:caps/>
          <w:szCs w:val="24"/>
        </w:rPr>
        <w:t>Sobre número 1 documentación general</w:t>
      </w:r>
      <w:r w:rsidRPr="007A337A">
        <w:rPr>
          <w:rFonts w:ascii="Optima" w:hAnsi="Optima" w:cs="Arial"/>
          <w:szCs w:val="24"/>
        </w:rPr>
        <w:t xml:space="preserve">, visualizándose tras la apertura electrónica  </w:t>
      </w:r>
      <w:r w:rsidRPr="007A337A">
        <w:rPr>
          <w:rFonts w:ascii="Optima" w:hAnsi="Optima" w:cs="TT2A8t00"/>
          <w:szCs w:val="24"/>
          <w:lang w:val="es-ES"/>
        </w:rPr>
        <w:t>lo siguiente:</w:t>
      </w:r>
    </w:p>
    <w:p w:rsidR="00355C03" w:rsidRDefault="00355C03"/>
    <w:tbl>
      <w:tblPr>
        <w:tblW w:w="88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80"/>
        <w:gridCol w:w="1397"/>
        <w:gridCol w:w="1678"/>
        <w:gridCol w:w="979"/>
        <w:gridCol w:w="1790"/>
      </w:tblGrid>
      <w:tr w:rsidR="002538EC" w:rsidRPr="00B446BF" w:rsidTr="00355C03">
        <w:trPr>
          <w:trHeight w:val="226"/>
        </w:trPr>
        <w:tc>
          <w:tcPr>
            <w:tcW w:w="19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B446BF" w:rsidRDefault="002538EC" w:rsidP="002538EC">
            <w:pPr>
              <w:tabs>
                <w:tab w:val="left" w:pos="7560"/>
              </w:tabs>
              <w:spacing w:line="256" w:lineRule="auto"/>
              <w:ind w:left="34" w:firstLine="95"/>
              <w:jc w:val="center"/>
              <w:rPr>
                <w:rFonts w:ascii="Optima" w:hAnsi="Optima" w:cs="TT273t00"/>
                <w:b/>
                <w:caps/>
                <w:spacing w:val="-3"/>
                <w:sz w:val="20"/>
                <w:lang w:eastAsia="en-US"/>
              </w:rPr>
            </w:pPr>
            <w:r w:rsidRPr="00B446BF">
              <w:rPr>
                <w:rFonts w:ascii="Optima" w:hAnsi="Optima" w:cs="TT273t00"/>
                <w:b/>
                <w:caps/>
                <w:spacing w:val="-3"/>
                <w:sz w:val="20"/>
                <w:lang w:eastAsia="en-US"/>
              </w:rPr>
              <w:t>LICITADOR</w:t>
            </w:r>
          </w:p>
        </w:tc>
        <w:tc>
          <w:tcPr>
            <w:tcW w:w="68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B446BF" w:rsidRDefault="002538EC" w:rsidP="002538EC">
            <w:pPr>
              <w:tabs>
                <w:tab w:val="left" w:pos="7560"/>
              </w:tabs>
              <w:spacing w:line="256" w:lineRule="auto"/>
              <w:ind w:left="368"/>
              <w:contextualSpacing/>
              <w:jc w:val="center"/>
              <w:rPr>
                <w:rFonts w:ascii="Optima" w:hAnsi="Optima" w:cs="TT273t00"/>
                <w:b/>
                <w:caps/>
                <w:spacing w:val="-3"/>
                <w:sz w:val="20"/>
                <w:lang w:eastAsia="en-US"/>
              </w:rPr>
            </w:pPr>
            <w:r w:rsidRPr="00B446BF">
              <w:rPr>
                <w:rFonts w:ascii="Optima" w:hAnsi="Optima" w:cs="TT273t00"/>
                <w:b/>
                <w:caps/>
                <w:spacing w:val="-3"/>
                <w:sz w:val="20"/>
                <w:lang w:eastAsia="en-US"/>
              </w:rPr>
              <w:t xml:space="preserve">DOCUMENTACIÓN GENERAL </w:t>
            </w:r>
          </w:p>
        </w:tc>
      </w:tr>
      <w:tr w:rsidR="002538EC" w:rsidRPr="00B446BF" w:rsidTr="00355C03">
        <w:trPr>
          <w:trHeight w:val="94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538EC" w:rsidRPr="00B446BF" w:rsidRDefault="002538EC" w:rsidP="002538EC">
            <w:pPr>
              <w:spacing w:line="256" w:lineRule="auto"/>
              <w:rPr>
                <w:rFonts w:ascii="Optima" w:hAnsi="Optima" w:cs="TT273t00"/>
                <w:b/>
                <w:caps/>
                <w:spacing w:val="-3"/>
                <w:sz w:val="20"/>
                <w:lang w:eastAsia="en-US"/>
              </w:rPr>
            </w:pPr>
          </w:p>
        </w:tc>
        <w:tc>
          <w:tcPr>
            <w:tcW w:w="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B446BF" w:rsidRDefault="002538EC" w:rsidP="002538EC">
            <w:pPr>
              <w:tabs>
                <w:tab w:val="left" w:pos="7560"/>
              </w:tabs>
              <w:spacing w:line="256" w:lineRule="auto"/>
              <w:ind w:left="34"/>
              <w:contextualSpacing/>
              <w:jc w:val="center"/>
              <w:rPr>
                <w:rFonts w:ascii="Optima" w:hAnsi="Optima" w:cs="TT273t00"/>
                <w:b/>
                <w:caps/>
                <w:spacing w:val="-3"/>
                <w:sz w:val="20"/>
                <w:lang w:eastAsia="en-US"/>
              </w:rPr>
            </w:pPr>
            <w:r w:rsidRPr="00B446BF">
              <w:rPr>
                <w:rFonts w:ascii="Optima" w:hAnsi="Optima" w:cs="Arial"/>
                <w:b/>
                <w:spacing w:val="-3"/>
                <w:sz w:val="20"/>
                <w:lang w:eastAsia="en-US"/>
              </w:rPr>
              <w:t>DEUC</w:t>
            </w:r>
          </w:p>
        </w:tc>
        <w:tc>
          <w:tcPr>
            <w:tcW w:w="1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B446BF" w:rsidRDefault="002538EC" w:rsidP="002538EC">
            <w:pPr>
              <w:tabs>
                <w:tab w:val="left" w:pos="7560"/>
              </w:tabs>
              <w:spacing w:line="256" w:lineRule="auto"/>
              <w:ind w:firstLine="32"/>
              <w:jc w:val="center"/>
              <w:rPr>
                <w:rFonts w:ascii="Optima" w:hAnsi="Optima" w:cs="Arial"/>
                <w:b/>
                <w:spacing w:val="-3"/>
                <w:sz w:val="20"/>
                <w:lang w:eastAsia="en-US"/>
              </w:rPr>
            </w:pPr>
            <w:r w:rsidRPr="00B446BF">
              <w:rPr>
                <w:rFonts w:ascii="Optima" w:hAnsi="Optima" w:cs="Arial"/>
                <w:b/>
                <w:spacing w:val="-3"/>
                <w:sz w:val="20"/>
                <w:lang w:eastAsia="en-US"/>
              </w:rPr>
              <w:t>Declaración de relación de empresas vinculadas (Anexo II)</w:t>
            </w:r>
          </w:p>
        </w:tc>
        <w:tc>
          <w:tcPr>
            <w:tcW w:w="1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B446BF" w:rsidRDefault="002538EC" w:rsidP="002538EC">
            <w:pPr>
              <w:tabs>
                <w:tab w:val="left" w:pos="7560"/>
              </w:tabs>
              <w:spacing w:line="256" w:lineRule="auto"/>
              <w:ind w:firstLine="32"/>
              <w:jc w:val="center"/>
              <w:rPr>
                <w:rFonts w:ascii="Optima" w:hAnsi="Optima" w:cs="Arial"/>
                <w:b/>
                <w:spacing w:val="-3"/>
                <w:sz w:val="20"/>
                <w:lang w:eastAsia="en-US"/>
              </w:rPr>
            </w:pPr>
            <w:r w:rsidRPr="00B446BF">
              <w:rPr>
                <w:rFonts w:ascii="Optima" w:hAnsi="Optima" w:cs="Arial"/>
                <w:b/>
                <w:spacing w:val="-3"/>
                <w:sz w:val="20"/>
                <w:lang w:eastAsia="en-US"/>
              </w:rPr>
              <w:t>Declaración de confidencialidad</w:t>
            </w:r>
          </w:p>
        </w:tc>
        <w:tc>
          <w:tcPr>
            <w:tcW w:w="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B446BF" w:rsidRDefault="002538EC" w:rsidP="002538EC">
            <w:pPr>
              <w:tabs>
                <w:tab w:val="left" w:pos="7560"/>
              </w:tabs>
              <w:spacing w:line="256" w:lineRule="auto"/>
              <w:ind w:firstLine="32"/>
              <w:jc w:val="center"/>
              <w:rPr>
                <w:rFonts w:ascii="Optima" w:hAnsi="Optima" w:cs="Arial"/>
                <w:b/>
                <w:spacing w:val="-3"/>
                <w:sz w:val="20"/>
                <w:lang w:eastAsia="en-US"/>
              </w:rPr>
            </w:pPr>
            <w:r w:rsidRPr="00B446BF">
              <w:rPr>
                <w:rFonts w:ascii="Optima" w:hAnsi="Optima" w:cs="Arial"/>
                <w:b/>
                <w:spacing w:val="-3"/>
                <w:sz w:val="20"/>
                <w:lang w:eastAsia="en-US"/>
              </w:rPr>
              <w:t>El oferente es una PYME</w:t>
            </w:r>
          </w:p>
        </w:tc>
        <w:tc>
          <w:tcPr>
            <w:tcW w:w="1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B446BF" w:rsidRDefault="002538EC" w:rsidP="002538EC">
            <w:pPr>
              <w:tabs>
                <w:tab w:val="left" w:pos="7560"/>
              </w:tabs>
              <w:spacing w:line="256" w:lineRule="auto"/>
              <w:ind w:firstLine="32"/>
              <w:jc w:val="center"/>
              <w:rPr>
                <w:rFonts w:ascii="Optima" w:eastAsiaTheme="minorHAnsi" w:hAnsi="Optima" w:cs="Optima"/>
                <w:b/>
                <w:spacing w:val="-3"/>
                <w:sz w:val="20"/>
                <w:lang w:val="es-ES" w:eastAsia="en-US"/>
              </w:rPr>
            </w:pPr>
            <w:r w:rsidRPr="00B446BF">
              <w:rPr>
                <w:rFonts w:ascii="Optima" w:eastAsiaTheme="minorHAnsi" w:hAnsi="Optima" w:cs="Optima"/>
                <w:b/>
                <w:spacing w:val="-3"/>
                <w:sz w:val="20"/>
                <w:lang w:val="es-ES" w:eastAsia="en-US"/>
              </w:rPr>
              <w:t xml:space="preserve">Autorización consulta electrónica de datos </w:t>
            </w:r>
          </w:p>
          <w:p w:rsidR="002538EC" w:rsidRPr="00B446BF" w:rsidRDefault="002538EC" w:rsidP="002538EC">
            <w:pPr>
              <w:tabs>
                <w:tab w:val="left" w:pos="7560"/>
              </w:tabs>
              <w:spacing w:line="256" w:lineRule="auto"/>
              <w:ind w:firstLine="32"/>
              <w:jc w:val="center"/>
              <w:rPr>
                <w:rFonts w:ascii="Optima" w:hAnsi="Optima" w:cs="Arial"/>
                <w:b/>
                <w:spacing w:val="-3"/>
                <w:sz w:val="20"/>
                <w:lang w:eastAsia="en-US"/>
              </w:rPr>
            </w:pPr>
            <w:r w:rsidRPr="00B446BF">
              <w:rPr>
                <w:rFonts w:ascii="Optima" w:eastAsiaTheme="minorHAnsi" w:hAnsi="Optima" w:cs="Optima"/>
                <w:b/>
                <w:spacing w:val="-3"/>
                <w:sz w:val="20"/>
                <w:lang w:val="es-ES" w:eastAsia="en-US"/>
              </w:rPr>
              <w:t>(Anexo III)</w:t>
            </w:r>
          </w:p>
        </w:tc>
      </w:tr>
      <w:tr w:rsidR="002538EC" w:rsidRPr="00B446BF" w:rsidTr="00355C03">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38EC" w:rsidRPr="004B2E3B" w:rsidRDefault="003C3085" w:rsidP="003C3085">
            <w:pPr>
              <w:tabs>
                <w:tab w:val="left" w:pos="7560"/>
              </w:tabs>
              <w:spacing w:line="256" w:lineRule="auto"/>
              <w:contextualSpacing/>
              <w:jc w:val="center"/>
              <w:rPr>
                <w:rFonts w:ascii="Optima" w:hAnsi="Optima" w:cs="Arial"/>
                <w:b/>
                <w:spacing w:val="-3"/>
                <w:sz w:val="20"/>
                <w:lang w:eastAsia="en-US"/>
              </w:rPr>
            </w:pPr>
            <w:r w:rsidRPr="003C3085">
              <w:rPr>
                <w:rFonts w:ascii="Optima" w:hAnsi="Optima" w:cs="Arial"/>
                <w:b/>
                <w:sz w:val="18"/>
              </w:rPr>
              <w:t xml:space="preserve">1. </w:t>
            </w:r>
            <w:r w:rsidR="002538EC" w:rsidRPr="003C3085">
              <w:rPr>
                <w:rFonts w:ascii="Optima" w:hAnsi="Optima" w:cs="Arial"/>
                <w:b/>
                <w:sz w:val="18"/>
              </w:rPr>
              <w:t>AUDIOVISUALES CANARIAS 2000, S.L.</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38EC" w:rsidRPr="00B446BF" w:rsidRDefault="00D63C82" w:rsidP="00F30BCE">
            <w:pPr>
              <w:spacing w:line="256" w:lineRule="auto"/>
              <w:jc w:val="center"/>
              <w:rPr>
                <w:rFonts w:ascii="Optima" w:hAnsi="Optima"/>
                <w:spacing w:val="-3"/>
                <w:sz w:val="20"/>
                <w:lang w:eastAsia="en-US"/>
              </w:rPr>
            </w:pPr>
            <w:r>
              <w:rPr>
                <w:rFonts w:ascii="Optima" w:hAnsi="Optima"/>
                <w:spacing w:val="-3"/>
                <w:sz w:val="20"/>
                <w:lang w:eastAsia="en-US"/>
              </w:rPr>
              <w:t>Presenta</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38EC" w:rsidRPr="00B446BF" w:rsidRDefault="00F30BCE" w:rsidP="00F30BCE">
            <w:pPr>
              <w:spacing w:line="256" w:lineRule="auto"/>
              <w:jc w:val="center"/>
              <w:rPr>
                <w:rFonts w:ascii="Optima" w:hAnsi="Optima"/>
                <w:spacing w:val="-3"/>
                <w:sz w:val="20"/>
                <w:lang w:eastAsia="en-US"/>
              </w:rPr>
            </w:pPr>
            <w:r>
              <w:rPr>
                <w:rFonts w:ascii="Optima" w:hAnsi="Optima"/>
                <w:spacing w:val="-3"/>
                <w:sz w:val="20"/>
                <w:lang w:eastAsia="en-US"/>
              </w:rPr>
              <w:t>Presenta</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38EC" w:rsidRPr="00F30BCE" w:rsidRDefault="00F30BCE" w:rsidP="00F30BCE">
            <w:pPr>
              <w:jc w:val="center"/>
            </w:pPr>
            <w:r>
              <w:rPr>
                <w:rFonts w:ascii="Optima" w:hAnsi="Optima"/>
                <w:spacing w:val="-3"/>
                <w:sz w:val="20"/>
                <w:lang w:eastAsia="en-US"/>
              </w:rPr>
              <w:t>Presenta</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38EC" w:rsidRPr="00F30BCE" w:rsidRDefault="00F30BCE" w:rsidP="00F30BCE">
            <w:pPr>
              <w:jc w:val="center"/>
              <w:rPr>
                <w:rFonts w:ascii="Optima" w:hAnsi="Optima"/>
                <w:sz w:val="20"/>
              </w:rPr>
            </w:pPr>
            <w:r w:rsidRPr="00F30BCE">
              <w:rPr>
                <w:rFonts w:ascii="Optima" w:hAnsi="Optima"/>
                <w:sz w:val="20"/>
              </w:rPr>
              <w:t>Si</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38EC" w:rsidRPr="00F30BCE" w:rsidRDefault="00F30BCE" w:rsidP="00F30BCE">
            <w:pPr>
              <w:jc w:val="center"/>
              <w:rPr>
                <w:rFonts w:ascii="Optima" w:hAnsi="Optima"/>
                <w:sz w:val="20"/>
              </w:rPr>
            </w:pPr>
            <w:r>
              <w:rPr>
                <w:rFonts w:ascii="Optima" w:hAnsi="Optima"/>
                <w:sz w:val="20"/>
              </w:rPr>
              <w:t>Autoriza (</w:t>
            </w:r>
            <w:r w:rsidR="00D63C82" w:rsidRPr="00F30BCE">
              <w:rPr>
                <w:rFonts w:ascii="Optima" w:hAnsi="Optima"/>
                <w:sz w:val="20"/>
              </w:rPr>
              <w:t>3</w:t>
            </w:r>
            <w:r>
              <w:rPr>
                <w:rFonts w:ascii="Optima" w:hAnsi="Optima"/>
                <w:sz w:val="20"/>
              </w:rPr>
              <w:t>)</w:t>
            </w:r>
          </w:p>
        </w:tc>
      </w:tr>
    </w:tbl>
    <w:p w:rsidR="002538EC" w:rsidRDefault="002538EC" w:rsidP="002538EC">
      <w:pPr>
        <w:jc w:val="both"/>
        <w:rPr>
          <w:rFonts w:ascii="Optima" w:hAnsi="Optima" w:cs="Arial"/>
          <w:b/>
          <w:color w:val="000000"/>
          <w:szCs w:val="24"/>
          <w:u w:val="single"/>
        </w:rPr>
      </w:pPr>
    </w:p>
    <w:p w:rsidR="002538EC" w:rsidRPr="00A37624" w:rsidRDefault="002538EC" w:rsidP="00355C03">
      <w:pPr>
        <w:ind w:firstLine="708"/>
        <w:jc w:val="both"/>
        <w:rPr>
          <w:rFonts w:ascii="Optima" w:hAnsi="Optima" w:cs="Arial"/>
          <w:b/>
          <w:bCs/>
          <w:szCs w:val="24"/>
        </w:rPr>
      </w:pPr>
      <w:r w:rsidRPr="00A37624">
        <w:rPr>
          <w:rFonts w:ascii="Optima" w:hAnsi="Optima" w:cs="Arial"/>
          <w:bCs/>
          <w:szCs w:val="24"/>
        </w:rPr>
        <w:t xml:space="preserve">Examinada la documentación presentada, la Mesa de Contratación </w:t>
      </w:r>
      <w:r w:rsidRPr="00A37624">
        <w:rPr>
          <w:rFonts w:ascii="Optima" w:hAnsi="Optima" w:cs="Arial"/>
          <w:bCs/>
          <w:szCs w:val="24"/>
          <w:lang w:val="es-ES"/>
        </w:rPr>
        <w:t xml:space="preserve">acuerda que la documentación aportada, por las licitadoras está correcta, </w:t>
      </w:r>
      <w:r w:rsidRPr="00A37624">
        <w:rPr>
          <w:rFonts w:ascii="Optima" w:hAnsi="Optima" w:cs="Arial"/>
          <w:b/>
          <w:bCs/>
          <w:szCs w:val="24"/>
          <w:lang w:val="es-ES"/>
        </w:rPr>
        <w:t>DECLARANDO ADMITIDAS A TODAS LAS LICITADORAS, no existiendo exclusiones.</w:t>
      </w:r>
    </w:p>
    <w:p w:rsidR="002538EC" w:rsidRDefault="002538EC" w:rsidP="002538EC">
      <w:pPr>
        <w:tabs>
          <w:tab w:val="left" w:pos="567"/>
        </w:tabs>
        <w:jc w:val="both"/>
        <w:rPr>
          <w:rFonts w:ascii="Optima" w:hAnsi="Optima" w:cs="Arial"/>
          <w:szCs w:val="24"/>
          <w:lang w:val="es-ES" w:eastAsia="en-US"/>
        </w:rPr>
      </w:pPr>
    </w:p>
    <w:p w:rsidR="002538EC" w:rsidRDefault="002538EC" w:rsidP="002538EC">
      <w:pPr>
        <w:tabs>
          <w:tab w:val="left" w:pos="567"/>
        </w:tabs>
        <w:jc w:val="both"/>
        <w:rPr>
          <w:rFonts w:ascii="Optima" w:hAnsi="Optima" w:cs="Arial"/>
          <w:szCs w:val="24"/>
          <w:lang w:val="es-ES" w:eastAsia="en-US"/>
        </w:rPr>
      </w:pPr>
    </w:p>
    <w:p w:rsidR="002538EC" w:rsidRDefault="002538EC" w:rsidP="002538EC">
      <w:pPr>
        <w:tabs>
          <w:tab w:val="left" w:pos="567"/>
        </w:tabs>
        <w:jc w:val="both"/>
        <w:rPr>
          <w:rFonts w:ascii="Optima" w:hAnsi="Optima" w:cs="Arial"/>
          <w:szCs w:val="24"/>
          <w:lang w:val="es-ES" w:eastAsia="en-US"/>
        </w:rPr>
      </w:pPr>
      <w:r>
        <w:rPr>
          <w:rFonts w:ascii="Optima" w:eastAsiaTheme="minorHAnsi" w:hAnsi="Optima" w:cs="Arial"/>
          <w:b/>
          <w:color w:val="000000" w:themeColor="text1"/>
          <w:szCs w:val="24"/>
          <w:lang w:val="es-ES" w:eastAsia="en-US"/>
        </w:rPr>
        <w:tab/>
      </w:r>
      <w:r w:rsidRPr="009076D0">
        <w:rPr>
          <w:rFonts w:ascii="Optima" w:eastAsiaTheme="minorHAnsi" w:hAnsi="Optima" w:cs="Arial"/>
          <w:b/>
          <w:color w:val="000000" w:themeColor="text1"/>
          <w:szCs w:val="24"/>
          <w:lang w:val="es-ES" w:eastAsia="en-US"/>
        </w:rPr>
        <w:t xml:space="preserve">- XP0466/2022/PRE </w:t>
      </w:r>
      <w:r w:rsidRPr="009076D0">
        <w:rPr>
          <w:rFonts w:ascii="Optima" w:eastAsiaTheme="minorHAnsi" w:hAnsi="Optima" w:cstheme="minorBidi"/>
          <w:szCs w:val="24"/>
          <w:lang w:val="es-ES" w:eastAsia="en-US"/>
        </w:rPr>
        <w:t xml:space="preserve">Procedimiento abierto con varios criterios automáticos </w:t>
      </w:r>
      <w:r w:rsidRPr="009076D0">
        <w:rPr>
          <w:rFonts w:ascii="Optima" w:eastAsiaTheme="minorHAnsi" w:hAnsi="Optima" w:cstheme="minorBidi"/>
          <w:b/>
          <w:i/>
          <w:szCs w:val="24"/>
          <w:u w:val="single"/>
          <w:lang w:val="es-ES" w:eastAsia="en-US"/>
        </w:rPr>
        <w:t>“Servicio de producción de eventos con motivo de la navidad 2022. Compuesto por 3 lotes.</w:t>
      </w:r>
      <w:r w:rsidRPr="009076D0">
        <w:rPr>
          <w:rFonts w:ascii="Optima" w:eastAsiaTheme="minorHAnsi" w:hAnsi="Optima" w:cstheme="minorBidi"/>
          <w:b/>
          <w:i/>
          <w:szCs w:val="24"/>
          <w:lang w:val="es-ES" w:eastAsia="en-US"/>
        </w:rPr>
        <w:t>”</w:t>
      </w:r>
      <w:r w:rsidRPr="009076D0">
        <w:rPr>
          <w:rFonts w:ascii="Optima" w:eastAsiaTheme="minorHAnsi" w:hAnsi="Optima" w:cstheme="minorBidi"/>
          <w:szCs w:val="24"/>
          <w:lang w:val="es-ES" w:eastAsia="en-US"/>
        </w:rPr>
        <w:t xml:space="preserve"> Importe neto de la licitación 49.000 </w:t>
      </w:r>
      <w:r w:rsidRPr="009076D0">
        <w:rPr>
          <w:rFonts w:eastAsiaTheme="minorHAnsi" w:cs="Arial"/>
          <w:szCs w:val="24"/>
          <w:lang w:val="es-ES" w:eastAsia="en-US"/>
        </w:rPr>
        <w:t>€</w:t>
      </w:r>
      <w:r w:rsidRPr="009076D0">
        <w:rPr>
          <w:rFonts w:ascii="ArialMT" w:eastAsiaTheme="minorHAnsi" w:hAnsi="ArialMT" w:cs="ArialMT"/>
          <w:sz w:val="20"/>
          <w:lang w:val="es-ES" w:eastAsia="en-US"/>
        </w:rPr>
        <w:t xml:space="preserve"> </w:t>
      </w:r>
      <w:r w:rsidRPr="009076D0">
        <w:rPr>
          <w:rFonts w:ascii="Optima" w:eastAsiaTheme="minorHAnsi" w:hAnsi="Optima" w:cs="Helvetica-Bold"/>
          <w:bCs/>
          <w:szCs w:val="24"/>
          <w:lang w:val="es-ES" w:eastAsia="en-US"/>
        </w:rPr>
        <w:t xml:space="preserve">e IGIC de </w:t>
      </w:r>
      <w:r w:rsidRPr="009076D0">
        <w:rPr>
          <w:rFonts w:ascii="Optima" w:eastAsiaTheme="minorHAnsi" w:hAnsi="Optima" w:cstheme="minorBidi"/>
          <w:szCs w:val="24"/>
          <w:lang w:val="es-ES" w:eastAsia="en-US"/>
        </w:rPr>
        <w:t xml:space="preserve">3.430 </w:t>
      </w:r>
      <w:r w:rsidRPr="009076D0">
        <w:rPr>
          <w:rFonts w:eastAsiaTheme="minorHAnsi" w:cs="Arial"/>
          <w:szCs w:val="24"/>
          <w:lang w:val="es-ES" w:eastAsia="en-US"/>
        </w:rPr>
        <w:t xml:space="preserve">€. </w:t>
      </w:r>
      <w:r w:rsidRPr="009076D0">
        <w:rPr>
          <w:rFonts w:ascii="Optima" w:eastAsiaTheme="minorHAnsi" w:hAnsi="Optima" w:cs="Arial"/>
          <w:bCs/>
          <w:szCs w:val="24"/>
          <w:lang w:val="es-ES" w:eastAsia="en-US"/>
        </w:rPr>
        <w:t>Tramitación ordinaria.</w:t>
      </w:r>
      <w:r w:rsidRPr="009076D0">
        <w:rPr>
          <w:rFonts w:ascii="Optima" w:eastAsiaTheme="minorHAnsi" w:hAnsi="Optima" w:cs="Helvetica-Bold"/>
          <w:bCs/>
          <w:szCs w:val="24"/>
          <w:lang w:val="es-ES" w:eastAsia="en-US"/>
        </w:rPr>
        <w:t xml:space="preserve"> Plazo de ejecución</w:t>
      </w:r>
      <w:r w:rsidRPr="009076D0">
        <w:rPr>
          <w:rFonts w:ascii="Optima" w:eastAsiaTheme="minorHAnsi" w:hAnsi="Optima" w:cstheme="minorBidi"/>
          <w:szCs w:val="24"/>
          <w:lang w:val="es-ES" w:eastAsia="en-US"/>
        </w:rPr>
        <w:t>: desde la formalización hasta el 22 de diciembre de 2022</w:t>
      </w:r>
      <w:r w:rsidRPr="009076D0">
        <w:rPr>
          <w:rFonts w:ascii="Optima" w:eastAsiaTheme="minorHAnsi" w:hAnsi="Optima" w:cs="Optima"/>
          <w:sz w:val="20"/>
          <w:lang w:val="es-ES" w:eastAsia="en-US"/>
        </w:rPr>
        <w:t>.</w:t>
      </w:r>
      <w:r w:rsidRPr="009076D0">
        <w:rPr>
          <w:rFonts w:ascii="Optima" w:eastAsiaTheme="minorHAnsi" w:hAnsi="Optima" w:cs="Helvetica"/>
          <w:szCs w:val="24"/>
          <w:lang w:val="es-ES" w:eastAsia="en-US"/>
        </w:rPr>
        <w:t xml:space="preserve"> </w:t>
      </w:r>
      <w:r w:rsidRPr="009076D0">
        <w:rPr>
          <w:rFonts w:ascii="Optima" w:eastAsiaTheme="minorHAnsi" w:hAnsi="Optima" w:cs="Helvetica"/>
          <w:b/>
          <w:szCs w:val="24"/>
          <w:u w:val="single"/>
          <w:lang w:val="es-ES" w:eastAsia="en-US"/>
        </w:rPr>
        <w:t>Presidencia.</w:t>
      </w:r>
    </w:p>
    <w:p w:rsidR="002538EC" w:rsidRPr="007A337A" w:rsidRDefault="002538EC" w:rsidP="002538EC">
      <w:pPr>
        <w:jc w:val="both"/>
        <w:rPr>
          <w:rFonts w:ascii="Optima" w:hAnsi="Optima" w:cs="Arial"/>
          <w:b/>
          <w:i/>
          <w:color w:val="000000"/>
          <w:szCs w:val="24"/>
          <w:u w:val="single"/>
        </w:rPr>
      </w:pPr>
    </w:p>
    <w:p w:rsidR="002538EC" w:rsidRPr="007A337A" w:rsidRDefault="002538EC" w:rsidP="002538EC">
      <w:pPr>
        <w:ind w:firstLine="709"/>
        <w:jc w:val="both"/>
        <w:rPr>
          <w:rFonts w:ascii="Optima" w:hAnsi="Optima"/>
          <w:bCs/>
          <w:szCs w:val="24"/>
          <w:lang w:val="es-ES"/>
        </w:rPr>
      </w:pPr>
      <w:r w:rsidRPr="007A337A">
        <w:rPr>
          <w:rFonts w:ascii="Optima" w:hAnsi="Optima"/>
          <w:bCs/>
          <w:szCs w:val="24"/>
          <w:lang w:val="es-ES"/>
        </w:rPr>
        <w:t xml:space="preserve">La Secretaria de la Mesa da cuenta del </w:t>
      </w:r>
      <w:r w:rsidRPr="007A337A">
        <w:rPr>
          <w:rFonts w:ascii="Optima" w:hAnsi="Optima"/>
          <w:b/>
          <w:bCs/>
          <w:szCs w:val="24"/>
          <w:lang w:val="es-ES"/>
        </w:rPr>
        <w:t xml:space="preserve">vencimiento el día </w:t>
      </w:r>
      <w:r w:rsidRPr="00ED27C0">
        <w:rPr>
          <w:rFonts w:ascii="Optima" w:hAnsi="Optima"/>
          <w:b/>
          <w:bCs/>
          <w:szCs w:val="24"/>
          <w:lang w:val="es-ES"/>
        </w:rPr>
        <w:t>26 de septiembre de 2022</w:t>
      </w:r>
      <w:r w:rsidRPr="005848C1">
        <w:rPr>
          <w:rFonts w:ascii="Optima" w:hAnsi="Optima"/>
          <w:b/>
          <w:bCs/>
          <w:szCs w:val="24"/>
          <w:lang w:val="es-ES"/>
        </w:rPr>
        <w:t>,</w:t>
      </w:r>
      <w:r w:rsidRPr="007A337A">
        <w:rPr>
          <w:rFonts w:ascii="Optima" w:hAnsi="Optima"/>
          <w:bCs/>
          <w:szCs w:val="24"/>
          <w:lang w:val="es-ES"/>
        </w:rPr>
        <w:t xml:space="preserve"> de la licitación anteriormente relacionada y de la certificación de fecha </w:t>
      </w:r>
      <w:r w:rsidR="003C3085" w:rsidRPr="003C3085">
        <w:rPr>
          <w:rFonts w:ascii="Optima" w:hAnsi="Optima"/>
          <w:b/>
          <w:bCs/>
          <w:szCs w:val="24"/>
          <w:lang w:val="es-ES"/>
        </w:rPr>
        <w:t>27</w:t>
      </w:r>
      <w:r w:rsidRPr="003C3085">
        <w:rPr>
          <w:rFonts w:ascii="Optima" w:hAnsi="Optima"/>
          <w:b/>
          <w:bCs/>
          <w:szCs w:val="24"/>
          <w:lang w:val="es-ES"/>
        </w:rPr>
        <w:t xml:space="preserve"> </w:t>
      </w:r>
      <w:r w:rsidRPr="005848C1">
        <w:rPr>
          <w:rFonts w:ascii="Optima" w:hAnsi="Optima"/>
          <w:b/>
          <w:bCs/>
          <w:szCs w:val="24"/>
          <w:lang w:val="es-ES"/>
        </w:rPr>
        <w:t>septiembre de 2022</w:t>
      </w:r>
      <w:r w:rsidRPr="007A337A">
        <w:rPr>
          <w:rFonts w:ascii="Optima" w:hAnsi="Optima"/>
          <w:bCs/>
          <w:szCs w:val="24"/>
          <w:lang w:val="es-ES"/>
        </w:rPr>
        <w:t xml:space="preserve">, emitida por la Jefa de Servicio de Contratación, por Delegación de firma del Titular del Órgano de Apoyo al Consejo de Gobierno Insular (Decreto nº 44, </w:t>
      </w:r>
      <w:r w:rsidRPr="007A337A">
        <w:rPr>
          <w:rFonts w:ascii="Optima" w:hAnsi="Optima"/>
          <w:bCs/>
          <w:szCs w:val="24"/>
          <w:lang w:val="es-ES"/>
        </w:rPr>
        <w:lastRenderedPageBreak/>
        <w:t>de 26-07-19), comprensiva de las empresas que se han presentado a la misma y que son:</w:t>
      </w:r>
    </w:p>
    <w:p w:rsidR="002538EC" w:rsidRPr="007A337A" w:rsidRDefault="002538EC" w:rsidP="002538EC">
      <w:pPr>
        <w:jc w:val="both"/>
        <w:rPr>
          <w:rFonts w:ascii="Optima" w:hAnsi="Optima" w:cs="Arial"/>
          <w:b/>
          <w:color w:val="000000"/>
          <w:szCs w:val="24"/>
          <w:u w:val="single"/>
        </w:rPr>
      </w:pPr>
    </w:p>
    <w:p w:rsidR="002538EC" w:rsidRPr="009076D0" w:rsidRDefault="002538EC" w:rsidP="003C3085">
      <w:pPr>
        <w:autoSpaceDE w:val="0"/>
        <w:autoSpaceDN w:val="0"/>
        <w:adjustRightInd w:val="0"/>
        <w:ind w:left="284"/>
        <w:jc w:val="both"/>
        <w:rPr>
          <w:rFonts w:ascii="Optima" w:hAnsi="Optima"/>
          <w:bCs/>
          <w:i/>
          <w:szCs w:val="24"/>
          <w:lang w:val="es-ES"/>
        </w:rPr>
      </w:pPr>
      <w:r w:rsidRPr="009076D0">
        <w:rPr>
          <w:rFonts w:ascii="Optima" w:hAnsi="Optima"/>
          <w:b/>
          <w:bCs/>
          <w:i/>
          <w:szCs w:val="24"/>
          <w:lang w:val="es-ES"/>
        </w:rPr>
        <w:t xml:space="preserve">- Número uno: </w:t>
      </w:r>
      <w:r w:rsidRPr="009076D0">
        <w:rPr>
          <w:rFonts w:ascii="Optima" w:hAnsi="Optima" w:cs="Arial"/>
          <w:i/>
          <w:color w:val="000000"/>
          <w:szCs w:val="16"/>
        </w:rPr>
        <w:t>GESTION DE EVENTOS Y VIAJES, S.L. - B76367549</w:t>
      </w:r>
      <w:r w:rsidR="003C3085" w:rsidRPr="009076D0">
        <w:rPr>
          <w:rFonts w:ascii="Optima" w:hAnsi="Optima" w:cs="Arial"/>
          <w:i/>
          <w:color w:val="000000"/>
          <w:szCs w:val="16"/>
        </w:rPr>
        <w:t xml:space="preserve"> – LOTE 1 y 2</w:t>
      </w:r>
    </w:p>
    <w:p w:rsidR="002538EC" w:rsidRPr="009076D0" w:rsidRDefault="002538EC" w:rsidP="003C3085">
      <w:pPr>
        <w:autoSpaceDE w:val="0"/>
        <w:autoSpaceDN w:val="0"/>
        <w:adjustRightInd w:val="0"/>
        <w:ind w:left="284"/>
        <w:jc w:val="both"/>
        <w:rPr>
          <w:rFonts w:ascii="Optima" w:hAnsi="Optima" w:cs="Arial"/>
          <w:i/>
          <w:color w:val="000000"/>
          <w:szCs w:val="16"/>
        </w:rPr>
      </w:pPr>
      <w:r w:rsidRPr="009076D0">
        <w:rPr>
          <w:rFonts w:ascii="Optima" w:hAnsi="Optima"/>
          <w:b/>
          <w:bCs/>
          <w:i/>
          <w:szCs w:val="24"/>
          <w:lang w:val="es-ES"/>
        </w:rPr>
        <w:t xml:space="preserve">- Número dos: </w:t>
      </w:r>
      <w:r w:rsidRPr="009076D0">
        <w:rPr>
          <w:rFonts w:ascii="Optima" w:hAnsi="Optima" w:cs="Arial"/>
          <w:i/>
          <w:color w:val="000000"/>
          <w:szCs w:val="16"/>
        </w:rPr>
        <w:t>ADAYA PRODUCCIONES, S.L. - B76235803</w:t>
      </w:r>
      <w:r w:rsidR="003C3085" w:rsidRPr="009076D0">
        <w:rPr>
          <w:rFonts w:ascii="Optima" w:hAnsi="Optima" w:cs="Arial"/>
          <w:i/>
          <w:color w:val="000000"/>
          <w:szCs w:val="16"/>
        </w:rPr>
        <w:t xml:space="preserve"> – LOTE 1, 2 y 3</w:t>
      </w:r>
    </w:p>
    <w:p w:rsidR="002538EC" w:rsidRPr="009076D0" w:rsidRDefault="002538EC" w:rsidP="003C3085">
      <w:pPr>
        <w:autoSpaceDE w:val="0"/>
        <w:autoSpaceDN w:val="0"/>
        <w:adjustRightInd w:val="0"/>
        <w:ind w:left="284"/>
        <w:jc w:val="both"/>
        <w:rPr>
          <w:rFonts w:ascii="Optima" w:hAnsi="Optima"/>
          <w:b/>
          <w:bCs/>
          <w:i/>
          <w:szCs w:val="24"/>
          <w:highlight w:val="yellow"/>
          <w:lang w:val="es-ES"/>
        </w:rPr>
      </w:pPr>
      <w:r w:rsidRPr="009076D0">
        <w:rPr>
          <w:rFonts w:ascii="Optima" w:hAnsi="Optima" w:cs="Arial"/>
          <w:b/>
          <w:i/>
          <w:color w:val="000000"/>
          <w:szCs w:val="16"/>
        </w:rPr>
        <w:t xml:space="preserve">- Número tres: </w:t>
      </w:r>
      <w:r w:rsidR="003C3085" w:rsidRPr="009076D0">
        <w:rPr>
          <w:rFonts w:ascii="Optima" w:hAnsi="Optima" w:cs="Optima"/>
          <w:i/>
          <w:szCs w:val="21"/>
          <w:lang w:val="es-ES"/>
        </w:rPr>
        <w:t>CÚRCUMA DIGITAL, S.L. - B72415904 - LOTE 1, 2 y 3</w:t>
      </w:r>
    </w:p>
    <w:p w:rsidR="002538EC" w:rsidRDefault="002538EC" w:rsidP="002538EC">
      <w:pPr>
        <w:autoSpaceDE w:val="0"/>
        <w:autoSpaceDN w:val="0"/>
        <w:adjustRightInd w:val="0"/>
        <w:ind w:firstLine="709"/>
        <w:jc w:val="both"/>
        <w:rPr>
          <w:rFonts w:ascii="Optima" w:hAnsi="Optima"/>
          <w:b/>
          <w:bCs/>
          <w:szCs w:val="24"/>
          <w:lang w:val="es-ES"/>
        </w:rPr>
      </w:pPr>
    </w:p>
    <w:p w:rsidR="002538EC" w:rsidRPr="007A337A" w:rsidRDefault="002538EC" w:rsidP="002538EC">
      <w:pPr>
        <w:autoSpaceDE w:val="0"/>
        <w:autoSpaceDN w:val="0"/>
        <w:adjustRightInd w:val="0"/>
        <w:ind w:firstLine="709"/>
        <w:jc w:val="both"/>
        <w:rPr>
          <w:rFonts w:ascii="Optima" w:hAnsi="Optima" w:cs="ArialNarrow"/>
          <w:szCs w:val="24"/>
          <w:lang w:val="es-ES"/>
        </w:rPr>
      </w:pPr>
      <w:r w:rsidRPr="007A337A">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7A337A">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2538EC" w:rsidRPr="007A337A" w:rsidRDefault="002538EC" w:rsidP="002538EC">
      <w:pPr>
        <w:autoSpaceDE w:val="0"/>
        <w:autoSpaceDN w:val="0"/>
        <w:adjustRightInd w:val="0"/>
        <w:jc w:val="both"/>
        <w:rPr>
          <w:rFonts w:ascii="Optima" w:hAnsi="Optima" w:cs="Arial"/>
          <w:bCs/>
          <w:szCs w:val="24"/>
        </w:rPr>
      </w:pPr>
    </w:p>
    <w:p w:rsidR="003C3085" w:rsidRDefault="002538EC" w:rsidP="00C927A4">
      <w:pPr>
        <w:autoSpaceDE w:val="0"/>
        <w:autoSpaceDN w:val="0"/>
        <w:adjustRightInd w:val="0"/>
        <w:ind w:firstLine="708"/>
        <w:jc w:val="both"/>
        <w:rPr>
          <w:rFonts w:ascii="Optima" w:hAnsi="Optima" w:cs="TT2A8t00"/>
          <w:szCs w:val="24"/>
          <w:lang w:val="es-ES"/>
        </w:rPr>
      </w:pPr>
      <w:r w:rsidRPr="007A337A">
        <w:rPr>
          <w:rFonts w:ascii="Optima" w:hAnsi="Optima" w:cs="Arial"/>
          <w:bCs/>
          <w:szCs w:val="24"/>
        </w:rPr>
        <w:t>A continuación el</w:t>
      </w:r>
      <w:r w:rsidRPr="007A337A">
        <w:rPr>
          <w:rFonts w:ascii="Optima" w:hAnsi="Optima" w:cs="Liberation Sans"/>
          <w:szCs w:val="24"/>
        </w:rPr>
        <w:t xml:space="preserve"> Presid</w:t>
      </w:r>
      <w:r>
        <w:rPr>
          <w:rFonts w:ascii="Optima" w:hAnsi="Optima" w:cs="Liberation Sans"/>
          <w:szCs w:val="24"/>
        </w:rPr>
        <w:t>ente de la Mesa y la Secretaria</w:t>
      </w:r>
      <w:r w:rsidRPr="007A337A">
        <w:rPr>
          <w:rFonts w:ascii="Optima" w:hAnsi="Optima" w:cs="Liberation Sans"/>
          <w:szCs w:val="24"/>
        </w:rPr>
        <w:t xml:space="preserve"> acuerdan la liberación de claves privadas para la apertura de los sobres presentados electrónicamente por los licitadores, </w:t>
      </w:r>
      <w:r w:rsidRPr="007A337A">
        <w:rPr>
          <w:rFonts w:ascii="Optima" w:hAnsi="Optima" w:cs="Arial"/>
          <w:bCs/>
          <w:szCs w:val="24"/>
        </w:rPr>
        <w:t xml:space="preserve">las cuales permiten la apertura y examen del </w:t>
      </w:r>
      <w:r w:rsidRPr="007A337A">
        <w:rPr>
          <w:rFonts w:ascii="Optima" w:hAnsi="Optima" w:cs="Arial"/>
          <w:b/>
          <w:caps/>
          <w:szCs w:val="24"/>
        </w:rPr>
        <w:t>Sobre número 1 documentación general</w:t>
      </w:r>
      <w:r w:rsidRPr="007A337A">
        <w:rPr>
          <w:rFonts w:ascii="Optima" w:hAnsi="Optima" w:cs="Arial"/>
          <w:szCs w:val="24"/>
        </w:rPr>
        <w:t xml:space="preserve">, visualizándose tras la apertura electrónica  </w:t>
      </w:r>
      <w:r w:rsidRPr="007A337A">
        <w:rPr>
          <w:rFonts w:ascii="Optima" w:hAnsi="Optima" w:cs="TT2A8t00"/>
          <w:szCs w:val="24"/>
          <w:lang w:val="es-ES"/>
        </w:rPr>
        <w:t>lo siguiente:</w:t>
      </w:r>
    </w:p>
    <w:p w:rsidR="00C927A4" w:rsidRDefault="00C927A4" w:rsidP="00C927A4">
      <w:pPr>
        <w:autoSpaceDE w:val="0"/>
        <w:autoSpaceDN w:val="0"/>
        <w:adjustRightInd w:val="0"/>
        <w:ind w:firstLine="708"/>
        <w:jc w:val="both"/>
        <w:rPr>
          <w:rFonts w:ascii="Optima" w:hAnsi="Optima" w:cs="TT2A8t00"/>
          <w:szCs w:val="24"/>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993"/>
        <w:gridCol w:w="1417"/>
        <w:gridCol w:w="1701"/>
        <w:gridCol w:w="992"/>
        <w:gridCol w:w="1814"/>
      </w:tblGrid>
      <w:tr w:rsidR="002538EC" w:rsidRPr="00265B20" w:rsidTr="00F30BCE">
        <w:trPr>
          <w:trHeight w:val="333"/>
        </w:trPr>
        <w:tc>
          <w:tcPr>
            <w:tcW w:w="21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265B20" w:rsidRDefault="002538EC" w:rsidP="002538EC">
            <w:pPr>
              <w:tabs>
                <w:tab w:val="left" w:pos="7560"/>
              </w:tabs>
              <w:spacing w:line="256" w:lineRule="auto"/>
              <w:ind w:left="34" w:firstLine="95"/>
              <w:jc w:val="center"/>
              <w:rPr>
                <w:rFonts w:ascii="Optima" w:hAnsi="Optima" w:cs="TT273t00"/>
                <w:b/>
                <w:caps/>
                <w:spacing w:val="-3"/>
                <w:sz w:val="20"/>
                <w:szCs w:val="22"/>
                <w:lang w:eastAsia="en-US"/>
              </w:rPr>
            </w:pPr>
            <w:r w:rsidRPr="00265B20">
              <w:rPr>
                <w:rFonts w:ascii="Optima" w:hAnsi="Optima" w:cs="TT273t00"/>
                <w:b/>
                <w:caps/>
                <w:spacing w:val="-3"/>
                <w:sz w:val="20"/>
                <w:szCs w:val="22"/>
                <w:lang w:eastAsia="en-US"/>
              </w:rPr>
              <w:t>LICITADOR</w:t>
            </w:r>
          </w:p>
        </w:tc>
        <w:tc>
          <w:tcPr>
            <w:tcW w:w="69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265B20" w:rsidRDefault="002538EC" w:rsidP="002538EC">
            <w:pPr>
              <w:tabs>
                <w:tab w:val="left" w:pos="7560"/>
              </w:tabs>
              <w:spacing w:line="256" w:lineRule="auto"/>
              <w:ind w:left="368"/>
              <w:contextualSpacing/>
              <w:jc w:val="center"/>
              <w:rPr>
                <w:rFonts w:ascii="Optima" w:hAnsi="Optima" w:cs="TT273t00"/>
                <w:b/>
                <w:caps/>
                <w:spacing w:val="-3"/>
                <w:sz w:val="20"/>
                <w:szCs w:val="22"/>
                <w:lang w:eastAsia="en-US"/>
              </w:rPr>
            </w:pPr>
            <w:r w:rsidRPr="00265B20">
              <w:rPr>
                <w:rFonts w:ascii="Optima" w:hAnsi="Optima" w:cs="TT273t00"/>
                <w:b/>
                <w:caps/>
                <w:spacing w:val="-3"/>
                <w:sz w:val="20"/>
                <w:szCs w:val="22"/>
                <w:lang w:eastAsia="en-US"/>
              </w:rPr>
              <w:t xml:space="preserve">DOCUMENTACIÓN GENERAL </w:t>
            </w:r>
          </w:p>
        </w:tc>
      </w:tr>
      <w:tr w:rsidR="002538EC" w:rsidRPr="00265B20" w:rsidTr="00F30BCE">
        <w:trPr>
          <w:trHeight w:val="1388"/>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2538EC" w:rsidRPr="00265B20" w:rsidRDefault="002538EC" w:rsidP="002538EC">
            <w:pPr>
              <w:spacing w:line="256" w:lineRule="auto"/>
              <w:rPr>
                <w:rFonts w:ascii="Optima" w:hAnsi="Optima" w:cs="TT273t00"/>
                <w:b/>
                <w:caps/>
                <w:spacing w:val="-3"/>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265B20" w:rsidRDefault="002538EC" w:rsidP="002538EC">
            <w:pPr>
              <w:tabs>
                <w:tab w:val="left" w:pos="7560"/>
              </w:tabs>
              <w:spacing w:line="256" w:lineRule="auto"/>
              <w:ind w:left="34"/>
              <w:contextualSpacing/>
              <w:jc w:val="center"/>
              <w:rPr>
                <w:rFonts w:ascii="Optima" w:hAnsi="Optima" w:cs="TT273t00"/>
                <w:b/>
                <w:caps/>
                <w:spacing w:val="-3"/>
                <w:sz w:val="20"/>
                <w:szCs w:val="22"/>
                <w:lang w:eastAsia="en-US"/>
              </w:rPr>
            </w:pPr>
            <w:r w:rsidRPr="00265B20">
              <w:rPr>
                <w:rFonts w:ascii="Optima" w:hAnsi="Optima" w:cs="Arial"/>
                <w:b/>
                <w:spacing w:val="-3"/>
                <w:sz w:val="20"/>
                <w:szCs w:val="22"/>
                <w:lang w:eastAsia="en-US"/>
              </w:rPr>
              <w:t>DEUC</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265B20" w:rsidRDefault="002538EC" w:rsidP="002538EC">
            <w:pPr>
              <w:tabs>
                <w:tab w:val="left" w:pos="7560"/>
              </w:tabs>
              <w:spacing w:line="256" w:lineRule="auto"/>
              <w:ind w:firstLine="32"/>
              <w:jc w:val="center"/>
              <w:rPr>
                <w:rFonts w:ascii="Optima" w:hAnsi="Optima" w:cs="Arial"/>
                <w:b/>
                <w:spacing w:val="-3"/>
                <w:sz w:val="20"/>
                <w:szCs w:val="22"/>
                <w:lang w:eastAsia="en-US"/>
              </w:rPr>
            </w:pPr>
            <w:r w:rsidRPr="00265B20">
              <w:rPr>
                <w:rFonts w:ascii="Optima" w:hAnsi="Optima" w:cs="Arial"/>
                <w:b/>
                <w:spacing w:val="-3"/>
                <w:sz w:val="20"/>
                <w:szCs w:val="22"/>
                <w:lang w:eastAsia="en-US"/>
              </w:rPr>
              <w:t>Declaración de relación de empresas vinculadas (Anexo II)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265B20" w:rsidRDefault="002538EC" w:rsidP="002538EC">
            <w:pPr>
              <w:tabs>
                <w:tab w:val="left" w:pos="7560"/>
              </w:tabs>
              <w:spacing w:line="256" w:lineRule="auto"/>
              <w:ind w:firstLine="32"/>
              <w:jc w:val="center"/>
              <w:rPr>
                <w:rFonts w:ascii="Optima" w:hAnsi="Optima" w:cs="Arial"/>
                <w:b/>
                <w:spacing w:val="-3"/>
                <w:sz w:val="20"/>
                <w:szCs w:val="22"/>
                <w:lang w:eastAsia="en-US"/>
              </w:rPr>
            </w:pPr>
            <w:r w:rsidRPr="00265B20">
              <w:rPr>
                <w:rFonts w:ascii="Optima" w:hAnsi="Optima" w:cs="Arial"/>
                <w:b/>
                <w:spacing w:val="-3"/>
                <w:sz w:val="20"/>
                <w:szCs w:val="22"/>
                <w:lang w:eastAsia="en-US"/>
              </w:rPr>
              <w:t>Declaración de confidencialidad</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265B20" w:rsidRDefault="002538EC" w:rsidP="002538EC">
            <w:pPr>
              <w:tabs>
                <w:tab w:val="left" w:pos="7560"/>
              </w:tabs>
              <w:spacing w:line="256" w:lineRule="auto"/>
              <w:ind w:firstLine="32"/>
              <w:jc w:val="center"/>
              <w:rPr>
                <w:rFonts w:ascii="Optima" w:hAnsi="Optima" w:cs="Arial"/>
                <w:b/>
                <w:spacing w:val="-3"/>
                <w:sz w:val="20"/>
                <w:szCs w:val="22"/>
                <w:lang w:eastAsia="en-US"/>
              </w:rPr>
            </w:pPr>
            <w:r w:rsidRPr="00265B20">
              <w:rPr>
                <w:rFonts w:ascii="Optima" w:hAnsi="Optima" w:cs="Arial"/>
                <w:b/>
                <w:spacing w:val="-3"/>
                <w:sz w:val="20"/>
                <w:szCs w:val="22"/>
                <w:lang w:eastAsia="en-US"/>
              </w:rPr>
              <w:t>El oferente es una PYME</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8EC" w:rsidRPr="00265B20" w:rsidRDefault="002538EC" w:rsidP="002538EC">
            <w:pPr>
              <w:tabs>
                <w:tab w:val="left" w:pos="7560"/>
              </w:tabs>
              <w:spacing w:line="256" w:lineRule="auto"/>
              <w:ind w:firstLine="32"/>
              <w:jc w:val="center"/>
              <w:rPr>
                <w:rFonts w:ascii="Optima" w:eastAsiaTheme="minorHAnsi" w:hAnsi="Optima" w:cs="Optima"/>
                <w:b/>
                <w:spacing w:val="-3"/>
                <w:sz w:val="20"/>
                <w:szCs w:val="22"/>
                <w:lang w:val="es-ES" w:eastAsia="en-US"/>
              </w:rPr>
            </w:pPr>
            <w:r w:rsidRPr="00265B20">
              <w:rPr>
                <w:rFonts w:ascii="Optima" w:eastAsiaTheme="minorHAnsi" w:hAnsi="Optima" w:cs="Optima"/>
                <w:b/>
                <w:spacing w:val="-3"/>
                <w:sz w:val="20"/>
                <w:szCs w:val="22"/>
                <w:lang w:val="es-ES" w:eastAsia="en-US"/>
              </w:rPr>
              <w:t xml:space="preserve">Autorización consulta electrónica de datos </w:t>
            </w:r>
          </w:p>
          <w:p w:rsidR="002538EC" w:rsidRPr="00265B20" w:rsidRDefault="002538EC" w:rsidP="002538EC">
            <w:pPr>
              <w:tabs>
                <w:tab w:val="left" w:pos="7560"/>
              </w:tabs>
              <w:spacing w:line="256" w:lineRule="auto"/>
              <w:ind w:firstLine="32"/>
              <w:jc w:val="center"/>
              <w:rPr>
                <w:rFonts w:ascii="Optima" w:hAnsi="Optima" w:cs="Arial"/>
                <w:b/>
                <w:spacing w:val="-3"/>
                <w:sz w:val="20"/>
                <w:szCs w:val="22"/>
                <w:lang w:eastAsia="en-US"/>
              </w:rPr>
            </w:pPr>
            <w:r w:rsidRPr="00265B20">
              <w:rPr>
                <w:rFonts w:ascii="Optima" w:eastAsiaTheme="minorHAnsi" w:hAnsi="Optima" w:cs="Optima"/>
                <w:b/>
                <w:spacing w:val="-3"/>
                <w:sz w:val="20"/>
                <w:szCs w:val="22"/>
                <w:lang w:val="es-ES" w:eastAsia="en-US"/>
              </w:rPr>
              <w:t>(Anexo III)</w:t>
            </w:r>
          </w:p>
        </w:tc>
      </w:tr>
      <w:tr w:rsidR="002538EC" w:rsidRPr="00265B20" w:rsidTr="00F30BCE">
        <w:trPr>
          <w:trHeight w:val="426"/>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38EC" w:rsidRPr="005848C1" w:rsidRDefault="002538EC" w:rsidP="002538EC">
            <w:pPr>
              <w:tabs>
                <w:tab w:val="left" w:pos="7560"/>
              </w:tabs>
              <w:spacing w:line="256" w:lineRule="auto"/>
              <w:contextualSpacing/>
              <w:rPr>
                <w:rFonts w:ascii="Optima" w:hAnsi="Optima" w:cs="Arial"/>
                <w:b/>
                <w:spacing w:val="-3"/>
                <w:sz w:val="20"/>
                <w:szCs w:val="22"/>
                <w:lang w:eastAsia="en-US"/>
              </w:rPr>
            </w:pPr>
            <w:r>
              <w:rPr>
                <w:rFonts w:ascii="Optima" w:hAnsi="Optima" w:cs="Arial"/>
                <w:b/>
                <w:color w:val="000000"/>
                <w:sz w:val="20"/>
                <w:szCs w:val="16"/>
              </w:rPr>
              <w:t xml:space="preserve">1. </w:t>
            </w:r>
            <w:r w:rsidRPr="005848C1">
              <w:rPr>
                <w:rFonts w:ascii="Optima" w:hAnsi="Optima" w:cs="Arial"/>
                <w:b/>
                <w:color w:val="000000"/>
                <w:sz w:val="20"/>
                <w:szCs w:val="16"/>
              </w:rPr>
              <w:t>GESTION DE EVENTOS Y VIAJES, S.L.</w:t>
            </w:r>
            <w:r w:rsidR="003C3085">
              <w:rPr>
                <w:rFonts w:ascii="Optima" w:hAnsi="Optima" w:cs="Arial"/>
                <w:b/>
                <w:color w:val="000000"/>
                <w:sz w:val="20"/>
                <w:szCs w:val="16"/>
              </w:rPr>
              <w:t xml:space="preserve"> </w:t>
            </w:r>
            <w:r w:rsidR="00C30533">
              <w:rPr>
                <w:rFonts w:ascii="Optima" w:hAnsi="Optima" w:cs="Arial"/>
                <w:b/>
                <w:color w:val="000000"/>
                <w:sz w:val="20"/>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38EC" w:rsidRPr="00265B20" w:rsidRDefault="00F30BCE" w:rsidP="002538EC">
            <w:pPr>
              <w:spacing w:line="256" w:lineRule="auto"/>
              <w:jc w:val="center"/>
              <w:rPr>
                <w:rFonts w:ascii="Optima" w:hAnsi="Optima"/>
                <w:spacing w:val="-3"/>
                <w:sz w:val="20"/>
                <w:szCs w:val="22"/>
                <w:lang w:eastAsia="en-US"/>
              </w:rPr>
            </w:pPr>
            <w:r>
              <w:rPr>
                <w:rFonts w:ascii="Optima" w:hAnsi="Optima"/>
                <w:spacing w:val="-3"/>
                <w:sz w:val="20"/>
                <w:szCs w:val="22"/>
                <w:lang w:eastAsia="en-US"/>
              </w:rPr>
              <w:t xml:space="preserve">Presenta </w:t>
            </w:r>
            <w:r w:rsidRPr="00F30BCE">
              <w:rPr>
                <w:rFonts w:ascii="Optima" w:hAnsi="Optima"/>
                <w:b/>
                <w:spacing w:val="-3"/>
                <w:sz w:val="20"/>
                <w:szCs w:val="22"/>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38EC" w:rsidRPr="00265B20" w:rsidRDefault="004B5F10" w:rsidP="002538EC">
            <w:pPr>
              <w:spacing w:line="256" w:lineRule="auto"/>
              <w:jc w:val="center"/>
              <w:rPr>
                <w:rFonts w:ascii="Optima" w:hAnsi="Optima"/>
                <w:spacing w:val="-3"/>
                <w:sz w:val="20"/>
                <w:szCs w:val="22"/>
                <w:lang w:eastAsia="en-US"/>
              </w:rPr>
            </w:pPr>
            <w:r>
              <w:rPr>
                <w:rFonts w:ascii="Optima" w:hAnsi="Optima"/>
                <w:spacing w:val="-3"/>
                <w:sz w:val="20"/>
                <w:szCs w:val="22"/>
                <w:lang w:eastAsia="en-US"/>
              </w:rPr>
              <w:t>Presenta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38EC" w:rsidRPr="00265B20" w:rsidRDefault="00F30BCE" w:rsidP="002538EC">
            <w:pPr>
              <w:tabs>
                <w:tab w:val="left" w:pos="7560"/>
              </w:tabs>
              <w:spacing w:line="256" w:lineRule="auto"/>
              <w:jc w:val="center"/>
              <w:rPr>
                <w:rFonts w:ascii="Optima" w:hAnsi="Optima" w:cs="TT273t00"/>
                <w:caps/>
                <w:spacing w:val="-3"/>
                <w:sz w:val="20"/>
                <w:szCs w:val="22"/>
                <w:lang w:eastAsia="en-US"/>
              </w:rPr>
            </w:pPr>
            <w:r>
              <w:rPr>
                <w:rFonts w:ascii="Optima" w:hAnsi="Optima"/>
                <w:spacing w:val="-3"/>
                <w:sz w:val="20"/>
                <w:szCs w:val="22"/>
                <w:lang w:eastAsia="en-US"/>
              </w:rPr>
              <w:t>Presenta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38EC" w:rsidRPr="00265B20" w:rsidRDefault="004B5F10" w:rsidP="002538EC">
            <w:pPr>
              <w:tabs>
                <w:tab w:val="left" w:pos="7560"/>
              </w:tabs>
              <w:spacing w:line="256" w:lineRule="auto"/>
              <w:jc w:val="center"/>
              <w:rPr>
                <w:rFonts w:ascii="Optima" w:hAnsi="Optima" w:cs="TT273t00"/>
                <w:caps/>
                <w:spacing w:val="-3"/>
                <w:sz w:val="20"/>
                <w:szCs w:val="22"/>
                <w:lang w:eastAsia="en-US"/>
              </w:rPr>
            </w:pPr>
            <w:r>
              <w:rPr>
                <w:rFonts w:ascii="Optima" w:hAnsi="Optima" w:cs="TT273t00"/>
                <w:caps/>
                <w:spacing w:val="-3"/>
                <w:sz w:val="20"/>
                <w:szCs w:val="22"/>
                <w:lang w:eastAsia="en-US"/>
              </w:rPr>
              <w:t>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38EC" w:rsidRPr="00265B20" w:rsidRDefault="00F30BCE" w:rsidP="002538EC">
            <w:pPr>
              <w:tabs>
                <w:tab w:val="left" w:pos="7560"/>
              </w:tabs>
              <w:spacing w:line="256" w:lineRule="auto"/>
              <w:jc w:val="center"/>
              <w:rPr>
                <w:rFonts w:ascii="Optima" w:hAnsi="Optima" w:cs="TT273t00"/>
                <w:caps/>
                <w:spacing w:val="-3"/>
                <w:sz w:val="20"/>
                <w:szCs w:val="22"/>
                <w:lang w:eastAsia="en-US"/>
              </w:rPr>
            </w:pPr>
            <w:r>
              <w:rPr>
                <w:rFonts w:ascii="Optima" w:hAnsi="Optima"/>
                <w:sz w:val="20"/>
              </w:rPr>
              <w:t>Autoriza (</w:t>
            </w:r>
            <w:r w:rsidRPr="00F30BCE">
              <w:rPr>
                <w:rFonts w:ascii="Optima" w:hAnsi="Optima"/>
                <w:sz w:val="20"/>
              </w:rPr>
              <w:t>3</w:t>
            </w:r>
            <w:r>
              <w:rPr>
                <w:rFonts w:ascii="Optima" w:hAnsi="Optima"/>
                <w:sz w:val="20"/>
              </w:rPr>
              <w:t>)</w:t>
            </w:r>
          </w:p>
        </w:tc>
      </w:tr>
      <w:tr w:rsidR="00F30BCE" w:rsidRPr="00265B20" w:rsidTr="00F30BCE">
        <w:trPr>
          <w:trHeight w:val="426"/>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BCE" w:rsidRPr="005848C1" w:rsidRDefault="00F30BCE" w:rsidP="002538EC">
            <w:pPr>
              <w:tabs>
                <w:tab w:val="left" w:pos="7560"/>
              </w:tabs>
              <w:spacing w:line="256" w:lineRule="auto"/>
              <w:contextualSpacing/>
              <w:rPr>
                <w:rFonts w:ascii="Optima" w:hAnsi="Optima" w:cs="Arial"/>
                <w:b/>
                <w:sz w:val="20"/>
                <w:szCs w:val="22"/>
              </w:rPr>
            </w:pPr>
            <w:r>
              <w:rPr>
                <w:rFonts w:ascii="Optima" w:hAnsi="Optima" w:cs="Arial"/>
                <w:b/>
                <w:sz w:val="20"/>
                <w:szCs w:val="22"/>
              </w:rPr>
              <w:t xml:space="preserve">2. </w:t>
            </w:r>
            <w:r w:rsidRPr="005848C1">
              <w:rPr>
                <w:rFonts w:ascii="Optima" w:hAnsi="Optima" w:cs="Arial"/>
                <w:b/>
                <w:color w:val="000000"/>
                <w:sz w:val="20"/>
                <w:szCs w:val="16"/>
              </w:rPr>
              <w:t>ADAYA PRODUCCIONES, S.L.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0BCE" w:rsidRPr="00265B20" w:rsidRDefault="00F30BCE" w:rsidP="002538EC">
            <w:pPr>
              <w:spacing w:line="256" w:lineRule="auto"/>
              <w:jc w:val="center"/>
              <w:rPr>
                <w:rFonts w:ascii="Optima" w:hAnsi="Optima"/>
                <w:spacing w:val="-3"/>
                <w:sz w:val="20"/>
                <w:szCs w:val="22"/>
                <w:lang w:eastAsia="en-US"/>
              </w:rPr>
            </w:pPr>
            <w:r>
              <w:rPr>
                <w:rFonts w:ascii="Optima" w:hAnsi="Optima"/>
                <w:spacing w:val="-3"/>
                <w:sz w:val="20"/>
                <w:szCs w:val="22"/>
                <w:lang w:eastAsia="en-US"/>
              </w:rPr>
              <w:t>Presenta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0BCE" w:rsidRPr="00265B20" w:rsidRDefault="00F30BCE" w:rsidP="002538EC">
            <w:pPr>
              <w:spacing w:line="256" w:lineRule="auto"/>
              <w:jc w:val="center"/>
              <w:rPr>
                <w:rFonts w:ascii="Optima" w:hAnsi="Optima"/>
                <w:spacing w:val="-3"/>
                <w:sz w:val="20"/>
                <w:szCs w:val="22"/>
                <w:lang w:eastAsia="en-US"/>
              </w:rPr>
            </w:pPr>
            <w:r>
              <w:rPr>
                <w:rFonts w:ascii="Optima" w:hAnsi="Optima"/>
                <w:spacing w:val="-3"/>
                <w:sz w:val="20"/>
                <w:szCs w:val="22"/>
                <w:lang w:eastAsia="en-US"/>
              </w:rPr>
              <w:t>Presenta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0BCE" w:rsidRDefault="00F30BCE" w:rsidP="00F30BCE">
            <w:pPr>
              <w:jc w:val="center"/>
            </w:pPr>
            <w:r w:rsidRPr="0091080B">
              <w:rPr>
                <w:rFonts w:ascii="Optima" w:hAnsi="Optima"/>
                <w:spacing w:val="-3"/>
                <w:sz w:val="20"/>
                <w:szCs w:val="22"/>
                <w:lang w:eastAsia="en-US"/>
              </w:rPr>
              <w:t>Presenta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0BCE" w:rsidRPr="00265B20" w:rsidRDefault="00F30BCE" w:rsidP="002538EC">
            <w:pPr>
              <w:tabs>
                <w:tab w:val="left" w:pos="7560"/>
              </w:tabs>
              <w:spacing w:line="256" w:lineRule="auto"/>
              <w:jc w:val="center"/>
              <w:rPr>
                <w:rFonts w:ascii="Optima" w:hAnsi="Optima" w:cs="TT273t00"/>
                <w:caps/>
                <w:spacing w:val="-3"/>
                <w:sz w:val="20"/>
                <w:szCs w:val="22"/>
                <w:lang w:eastAsia="en-US"/>
              </w:rPr>
            </w:pPr>
            <w:r>
              <w:rPr>
                <w:rFonts w:ascii="Optima" w:hAnsi="Optima" w:cs="TT273t00"/>
                <w:caps/>
                <w:spacing w:val="-3"/>
                <w:sz w:val="20"/>
                <w:szCs w:val="22"/>
                <w:lang w:eastAsia="en-US"/>
              </w:rPr>
              <w:t>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0BCE" w:rsidRDefault="00F30BCE" w:rsidP="00F30BCE">
            <w:pPr>
              <w:jc w:val="center"/>
            </w:pPr>
            <w:r w:rsidRPr="00007949">
              <w:rPr>
                <w:rFonts w:ascii="Optima" w:hAnsi="Optima"/>
                <w:sz w:val="20"/>
              </w:rPr>
              <w:t>Autoriza (3)</w:t>
            </w:r>
          </w:p>
        </w:tc>
      </w:tr>
      <w:tr w:rsidR="00F30BCE" w:rsidRPr="00265B20" w:rsidTr="00F30BCE">
        <w:trPr>
          <w:trHeight w:val="426"/>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BCE" w:rsidRPr="005848C1" w:rsidRDefault="00F30BCE" w:rsidP="002538EC">
            <w:pPr>
              <w:tabs>
                <w:tab w:val="left" w:pos="7560"/>
              </w:tabs>
              <w:spacing w:line="256" w:lineRule="auto"/>
              <w:contextualSpacing/>
              <w:rPr>
                <w:rFonts w:ascii="Optima" w:hAnsi="Optima" w:cs="Arial"/>
                <w:b/>
                <w:sz w:val="20"/>
                <w:szCs w:val="22"/>
              </w:rPr>
            </w:pPr>
            <w:r>
              <w:rPr>
                <w:rFonts w:ascii="Optima" w:hAnsi="Optima" w:cs="Arial"/>
                <w:b/>
                <w:sz w:val="20"/>
                <w:szCs w:val="22"/>
              </w:rPr>
              <w:t xml:space="preserve">3. </w:t>
            </w:r>
            <w:r w:rsidRPr="003C3085">
              <w:rPr>
                <w:rFonts w:ascii="Optima" w:hAnsi="Optima" w:cs="Optima"/>
                <w:b/>
                <w:sz w:val="20"/>
                <w:szCs w:val="21"/>
                <w:lang w:val="es-ES"/>
              </w:rPr>
              <w:t>CÚRCUMA DIGITAL, S.L.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0BCE" w:rsidRPr="00265B20" w:rsidRDefault="00F30BCE" w:rsidP="002538EC">
            <w:pPr>
              <w:spacing w:line="256" w:lineRule="auto"/>
              <w:jc w:val="center"/>
              <w:rPr>
                <w:rFonts w:ascii="Optima" w:hAnsi="Optima"/>
                <w:spacing w:val="-3"/>
                <w:sz w:val="20"/>
                <w:szCs w:val="22"/>
                <w:lang w:eastAsia="en-US"/>
              </w:rPr>
            </w:pPr>
            <w:r>
              <w:rPr>
                <w:rFonts w:ascii="Optima" w:hAnsi="Optima"/>
                <w:spacing w:val="-3"/>
                <w:sz w:val="20"/>
                <w:szCs w:val="22"/>
                <w:lang w:eastAsia="en-US"/>
              </w:rPr>
              <w:t xml:space="preserve">Presenta </w:t>
            </w:r>
            <w:r w:rsidRPr="00F30BCE">
              <w:rPr>
                <w:rFonts w:ascii="Optima" w:hAnsi="Optima"/>
                <w:b/>
                <w:spacing w:val="-3"/>
                <w:sz w:val="20"/>
                <w:szCs w:val="22"/>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0BCE" w:rsidRPr="00265B20" w:rsidRDefault="00F30BCE" w:rsidP="002538EC">
            <w:pPr>
              <w:spacing w:line="256" w:lineRule="auto"/>
              <w:jc w:val="center"/>
              <w:rPr>
                <w:rFonts w:ascii="Optima" w:hAnsi="Optima"/>
                <w:spacing w:val="-3"/>
                <w:sz w:val="20"/>
                <w:szCs w:val="22"/>
                <w:lang w:eastAsia="en-US"/>
              </w:rPr>
            </w:pPr>
            <w:r>
              <w:rPr>
                <w:rFonts w:ascii="Optima" w:hAnsi="Optima"/>
                <w:spacing w:val="-3"/>
                <w:sz w:val="20"/>
                <w:szCs w:val="22"/>
                <w:lang w:eastAsia="en-US"/>
              </w:rPr>
              <w:t>Presenta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0BCE" w:rsidRDefault="00F30BCE" w:rsidP="00F30BCE">
            <w:pPr>
              <w:jc w:val="center"/>
            </w:pPr>
            <w:r w:rsidRPr="0091080B">
              <w:rPr>
                <w:rFonts w:ascii="Optima" w:hAnsi="Optima"/>
                <w:spacing w:val="-3"/>
                <w:sz w:val="20"/>
                <w:szCs w:val="22"/>
                <w:lang w:eastAsia="en-US"/>
              </w:rPr>
              <w:t>Presenta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0BCE" w:rsidRPr="00265B20" w:rsidRDefault="00F30BCE" w:rsidP="002538EC">
            <w:pPr>
              <w:tabs>
                <w:tab w:val="left" w:pos="7560"/>
              </w:tabs>
              <w:spacing w:line="256" w:lineRule="auto"/>
              <w:jc w:val="center"/>
              <w:rPr>
                <w:rFonts w:ascii="Optima" w:hAnsi="Optima" w:cs="TT273t00"/>
                <w:caps/>
                <w:spacing w:val="-3"/>
                <w:sz w:val="20"/>
                <w:szCs w:val="22"/>
                <w:lang w:eastAsia="en-US"/>
              </w:rPr>
            </w:pPr>
            <w:r>
              <w:rPr>
                <w:rFonts w:ascii="Optima" w:hAnsi="Optima" w:cs="TT273t00"/>
                <w:caps/>
                <w:spacing w:val="-3"/>
                <w:sz w:val="20"/>
                <w:szCs w:val="22"/>
                <w:lang w:eastAsia="en-US"/>
              </w:rPr>
              <w:t>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0BCE" w:rsidRDefault="00F30BCE" w:rsidP="00F30BCE">
            <w:pPr>
              <w:jc w:val="center"/>
            </w:pPr>
            <w:r w:rsidRPr="00007949">
              <w:rPr>
                <w:rFonts w:ascii="Optima" w:hAnsi="Optima"/>
                <w:sz w:val="20"/>
              </w:rPr>
              <w:t>Autoriza (3)</w:t>
            </w:r>
          </w:p>
        </w:tc>
      </w:tr>
    </w:tbl>
    <w:p w:rsidR="003C3085" w:rsidRDefault="003C3085" w:rsidP="00C30533">
      <w:pPr>
        <w:jc w:val="both"/>
        <w:rPr>
          <w:rFonts w:ascii="Optima" w:hAnsi="Optima" w:cs="Arial"/>
          <w:i/>
          <w:color w:val="000000"/>
          <w:szCs w:val="24"/>
        </w:rPr>
      </w:pPr>
    </w:p>
    <w:p w:rsidR="00C30533" w:rsidRPr="00C30533" w:rsidRDefault="00C30533" w:rsidP="00C30533">
      <w:pPr>
        <w:pStyle w:val="Prrafodelista"/>
        <w:numPr>
          <w:ilvl w:val="0"/>
          <w:numId w:val="47"/>
        </w:numPr>
        <w:ind w:left="0" w:firstLine="993"/>
        <w:jc w:val="both"/>
        <w:rPr>
          <w:rFonts w:ascii="Optima" w:hAnsi="Optima" w:cs="Arial"/>
          <w:bCs/>
          <w:szCs w:val="24"/>
        </w:rPr>
      </w:pPr>
      <w:r>
        <w:rPr>
          <w:rFonts w:ascii="Optima" w:hAnsi="Optima" w:cs="Arial"/>
          <w:bCs/>
          <w:szCs w:val="24"/>
        </w:rPr>
        <w:t>Se constata que la licitadora</w:t>
      </w:r>
      <w:r w:rsidRPr="00C30533">
        <w:rPr>
          <w:rFonts w:ascii="Optima" w:hAnsi="Optima" w:cs="Arial"/>
          <w:bCs/>
          <w:szCs w:val="24"/>
        </w:rPr>
        <w:t xml:space="preserve"> </w:t>
      </w:r>
      <w:r>
        <w:rPr>
          <w:rFonts w:ascii="Optima" w:hAnsi="Optima" w:cs="Arial"/>
          <w:b/>
          <w:bCs/>
          <w:szCs w:val="24"/>
        </w:rPr>
        <w:t>Gestión de eventos y viajes, S.L.</w:t>
      </w:r>
      <w:r w:rsidRPr="00C30533">
        <w:rPr>
          <w:rFonts w:ascii="Optima" w:hAnsi="Optima" w:cs="Arial"/>
          <w:bCs/>
          <w:szCs w:val="24"/>
        </w:rPr>
        <w:t>, aportan en el Sobre nº uno de documentación general el Anexo I correspondiente a la oferta de criterios automáticos, desvelando así anticipadamente el contenido de su oferta.</w:t>
      </w:r>
    </w:p>
    <w:p w:rsidR="00C30533" w:rsidRPr="006E7BC3" w:rsidRDefault="00C30533" w:rsidP="00C30533">
      <w:pPr>
        <w:ind w:firstLine="708"/>
        <w:jc w:val="both"/>
        <w:rPr>
          <w:rFonts w:ascii="Optima" w:hAnsi="Optima" w:cs="Arial"/>
          <w:bCs/>
          <w:szCs w:val="24"/>
        </w:rPr>
      </w:pPr>
    </w:p>
    <w:p w:rsidR="00C30533" w:rsidRPr="006E7BC3" w:rsidRDefault="00C30533" w:rsidP="00C30533">
      <w:pPr>
        <w:ind w:firstLine="708"/>
        <w:jc w:val="both"/>
        <w:rPr>
          <w:rFonts w:ascii="Optima" w:hAnsi="Optima" w:cs="Calibri"/>
          <w:bCs/>
          <w:szCs w:val="24"/>
          <w:shd w:val="clear" w:color="auto" w:fill="FFFFFF"/>
        </w:rPr>
      </w:pPr>
      <w:r w:rsidRPr="006E7BC3">
        <w:rPr>
          <w:rFonts w:ascii="Optima" w:hAnsi="Optima" w:cs="Arial"/>
          <w:bCs/>
          <w:szCs w:val="24"/>
        </w:rPr>
        <w:t xml:space="preserve">En este sentido, conviene traer a colación </w:t>
      </w:r>
      <w:r w:rsidRPr="006E7BC3">
        <w:rPr>
          <w:rFonts w:ascii="Optima" w:hAnsi="Optima" w:cs="Calibri"/>
          <w:szCs w:val="24"/>
          <w:shd w:val="clear" w:color="auto" w:fill="FFFFFF"/>
        </w:rPr>
        <w:t>la </w:t>
      </w:r>
      <w:r w:rsidRPr="006E7BC3">
        <w:rPr>
          <w:rFonts w:ascii="Optima" w:hAnsi="Optima" w:cs="Calibri"/>
          <w:b/>
          <w:bCs/>
          <w:szCs w:val="24"/>
          <w:shd w:val="clear" w:color="auto" w:fill="FFFFFF"/>
        </w:rPr>
        <w:t xml:space="preserve">Resolución nº 392/2020, de 12 de marzo, del Tribunal Administrativo Central de Recursos Contractuales </w:t>
      </w:r>
      <w:r w:rsidRPr="006E7BC3">
        <w:rPr>
          <w:rFonts w:ascii="Optima" w:hAnsi="Optima" w:cs="Calibri"/>
          <w:bCs/>
          <w:szCs w:val="24"/>
          <w:shd w:val="clear" w:color="auto" w:fill="FFFFFF"/>
        </w:rPr>
        <w:t>cuyo tenor literal se transcribe a continuación:</w:t>
      </w:r>
    </w:p>
    <w:p w:rsidR="00C30533" w:rsidRPr="006E7BC3" w:rsidRDefault="00C30533" w:rsidP="00C30533">
      <w:pPr>
        <w:ind w:firstLine="708"/>
        <w:jc w:val="both"/>
        <w:rPr>
          <w:rFonts w:ascii="Optima" w:hAnsi="Optima" w:cs="Calibri"/>
          <w:bCs/>
          <w:szCs w:val="24"/>
          <w:shd w:val="clear" w:color="auto" w:fill="FFFFFF"/>
        </w:rPr>
      </w:pPr>
    </w:p>
    <w:p w:rsidR="00C30533" w:rsidRPr="006E7BC3" w:rsidRDefault="00C30533" w:rsidP="00C30533">
      <w:pPr>
        <w:ind w:left="426" w:right="511"/>
        <w:jc w:val="both"/>
        <w:rPr>
          <w:rFonts w:ascii="Optima" w:hAnsi="Optima" w:cs="Arial"/>
          <w:bCs/>
          <w:i/>
          <w:szCs w:val="24"/>
        </w:rPr>
      </w:pPr>
      <w:r w:rsidRPr="006E7BC3">
        <w:rPr>
          <w:rFonts w:ascii="Optima" w:hAnsi="Optima" w:cs="Arial"/>
          <w:bCs/>
          <w:i/>
          <w:szCs w:val="24"/>
        </w:rPr>
        <w:t xml:space="preserve">“la exclusión del licitador que realiza una incorrecta presentación de la documentación </w:t>
      </w:r>
      <w:r w:rsidRPr="006E7BC3">
        <w:rPr>
          <w:rFonts w:ascii="Optima" w:hAnsi="Optima" w:cs="Arial"/>
          <w:b/>
          <w:bCs/>
          <w:i/>
          <w:szCs w:val="24"/>
          <w:u w:val="single"/>
        </w:rPr>
        <w:t>no ha de interpretarse como un automatismo,</w:t>
      </w:r>
      <w:r w:rsidRPr="006E7BC3">
        <w:rPr>
          <w:rFonts w:ascii="Optima" w:hAnsi="Optima" w:cs="Arial"/>
          <w:bCs/>
          <w:i/>
          <w:szCs w:val="24"/>
        </w:rPr>
        <w:t xml:space="preserve"> sino que exige una ponderación del caso concreto, en el sentido de cuál ha sido el error producido, y cuáles son las consecuencias concretas, el nivel de afectación de la </w:t>
      </w:r>
      <w:r w:rsidRPr="006E7BC3">
        <w:rPr>
          <w:rFonts w:ascii="Optima" w:hAnsi="Optima" w:cs="Arial"/>
          <w:bCs/>
          <w:i/>
          <w:szCs w:val="24"/>
        </w:rPr>
        <w:lastRenderedPageBreak/>
        <w:t>igualdad entre licitadores, el secreto de las proposiciones y la objetividad de los órganos de licitación”.</w:t>
      </w:r>
    </w:p>
    <w:p w:rsidR="00C30533" w:rsidRPr="006E7BC3" w:rsidRDefault="00C30533" w:rsidP="00C30533">
      <w:pPr>
        <w:ind w:left="426" w:right="511"/>
        <w:jc w:val="both"/>
        <w:rPr>
          <w:rFonts w:ascii="Optima" w:hAnsi="Optima" w:cs="Arial"/>
          <w:bCs/>
          <w:i/>
          <w:szCs w:val="24"/>
        </w:rPr>
      </w:pPr>
    </w:p>
    <w:p w:rsidR="00C30533" w:rsidRPr="006E7BC3" w:rsidRDefault="00C30533" w:rsidP="00C30533">
      <w:pPr>
        <w:ind w:left="426" w:right="511"/>
        <w:jc w:val="both"/>
        <w:rPr>
          <w:rFonts w:ascii="Optima" w:hAnsi="Optima" w:cs="Arial"/>
          <w:bCs/>
          <w:i/>
          <w:szCs w:val="24"/>
        </w:rPr>
      </w:pPr>
      <w:r w:rsidRPr="006E7BC3">
        <w:rPr>
          <w:rFonts w:ascii="Optima" w:hAnsi="Optima" w:cs="Arial"/>
          <w:bCs/>
          <w:i/>
          <w:szCs w:val="24"/>
        </w:rPr>
        <w:t xml:space="preserve">Volviendo al supuesto que nos ocupa, se ha producido una </w:t>
      </w:r>
      <w:r w:rsidRPr="006E7BC3">
        <w:rPr>
          <w:rFonts w:ascii="Optima" w:hAnsi="Optima" w:cs="Arial"/>
          <w:b/>
          <w:bCs/>
          <w:i/>
          <w:szCs w:val="24"/>
          <w:u w:val="single"/>
        </w:rPr>
        <w:t>anticipación de aspectos de la oferta que debe ser evaluada mediante fórmulas, acaeciendo una ruptura del secreto de las proposiciones, en el contexto de un procedimiento de licitación en el que no va a tener lugar una valoración sujeta a juicios de valor de elementos de la oferta de la recurrente.</w:t>
      </w:r>
      <w:r w:rsidRPr="006E7BC3">
        <w:rPr>
          <w:rFonts w:ascii="Optima" w:hAnsi="Optima" w:cs="Arial"/>
          <w:bCs/>
          <w:i/>
          <w:szCs w:val="24"/>
        </w:rPr>
        <w:t xml:space="preserve"> </w:t>
      </w:r>
    </w:p>
    <w:p w:rsidR="00C30533" w:rsidRPr="006E7BC3" w:rsidRDefault="00C30533" w:rsidP="00C30533">
      <w:pPr>
        <w:ind w:left="426" w:right="511"/>
        <w:jc w:val="both"/>
        <w:rPr>
          <w:rFonts w:ascii="Optima" w:hAnsi="Optima" w:cs="Arial"/>
          <w:bCs/>
          <w:i/>
          <w:szCs w:val="24"/>
        </w:rPr>
      </w:pPr>
    </w:p>
    <w:p w:rsidR="00C30533" w:rsidRPr="006E7BC3" w:rsidRDefault="00C30533" w:rsidP="00C30533">
      <w:pPr>
        <w:ind w:left="426" w:right="511"/>
        <w:jc w:val="both"/>
        <w:rPr>
          <w:rFonts w:ascii="Optima" w:hAnsi="Optima" w:cs="Arial"/>
          <w:bCs/>
          <w:i/>
          <w:szCs w:val="24"/>
        </w:rPr>
      </w:pPr>
      <w:r w:rsidRPr="006E7BC3">
        <w:rPr>
          <w:rFonts w:ascii="Optima" w:hAnsi="Optima" w:cs="Arial"/>
          <w:bCs/>
          <w:i/>
          <w:szCs w:val="24"/>
        </w:rPr>
        <w:t>(…)</w:t>
      </w:r>
    </w:p>
    <w:p w:rsidR="00C30533" w:rsidRPr="006E7BC3" w:rsidRDefault="00C30533" w:rsidP="00C30533">
      <w:pPr>
        <w:ind w:left="426" w:right="511"/>
        <w:jc w:val="both"/>
        <w:rPr>
          <w:rFonts w:ascii="Optima" w:hAnsi="Optima" w:cs="Arial"/>
          <w:bCs/>
          <w:i/>
          <w:szCs w:val="24"/>
        </w:rPr>
      </w:pPr>
      <w:r w:rsidRPr="006E7BC3">
        <w:rPr>
          <w:rFonts w:ascii="Optima" w:hAnsi="Optima" w:cs="Arial"/>
          <w:bCs/>
          <w:szCs w:val="24"/>
        </w:rPr>
        <w:cr/>
      </w:r>
      <w:r w:rsidRPr="006E7BC3">
        <w:rPr>
          <w:rFonts w:ascii="Optima" w:hAnsi="Optima" w:cs="Arial"/>
          <w:bCs/>
          <w:i/>
          <w:szCs w:val="24"/>
        </w:rPr>
        <w:t xml:space="preserve"> De esta manera, el incumplimiento de la recurrente ha supuesto únicamente que la Mesa de Contratación haya obtenido una información de manera adelantada, </w:t>
      </w:r>
      <w:r w:rsidRPr="006E7BC3">
        <w:rPr>
          <w:rFonts w:ascii="Optima" w:hAnsi="Optima" w:cs="Arial"/>
          <w:b/>
          <w:bCs/>
          <w:i/>
          <w:szCs w:val="24"/>
          <w:u w:val="single"/>
        </w:rPr>
        <w:t>sin que dicha información adelantada pueda contaminar una posterior valoración subjetiva de otro criterio de valoración, dado que el Órgano de Contratación carece de margen de apreciación de la oferta, tanto técnica como económica, al encontrarse acotados los parámetros para su valoración, que ha de efectuarse mediante la aplicación de fórmulas.</w:t>
      </w:r>
    </w:p>
    <w:p w:rsidR="00C30533" w:rsidRPr="006E7BC3" w:rsidRDefault="00C30533" w:rsidP="00C30533">
      <w:pPr>
        <w:jc w:val="both"/>
        <w:rPr>
          <w:rFonts w:ascii="Optima" w:hAnsi="Optima" w:cs="Arial"/>
          <w:bCs/>
          <w:szCs w:val="24"/>
        </w:rPr>
      </w:pPr>
    </w:p>
    <w:p w:rsidR="00C30533" w:rsidRPr="006E7BC3" w:rsidRDefault="00C30533" w:rsidP="00C30533">
      <w:pPr>
        <w:ind w:firstLine="708"/>
        <w:jc w:val="both"/>
        <w:rPr>
          <w:rFonts w:ascii="Optima" w:hAnsi="Optima" w:cs="Calibri"/>
          <w:iCs/>
          <w:szCs w:val="24"/>
          <w:shd w:val="clear" w:color="auto" w:fill="FFFFFF"/>
        </w:rPr>
      </w:pPr>
      <w:r w:rsidRPr="006E7BC3">
        <w:rPr>
          <w:rFonts w:ascii="Optima" w:hAnsi="Optima" w:cs="Calibri"/>
          <w:iCs/>
          <w:szCs w:val="22"/>
          <w:shd w:val="clear" w:color="auto" w:fill="FFFFFF"/>
        </w:rPr>
        <w:t xml:space="preserve">Visto que se </w:t>
      </w:r>
      <w:r w:rsidRPr="006E7BC3">
        <w:rPr>
          <w:rFonts w:ascii="Optima" w:hAnsi="Optima" w:cs="Calibri"/>
          <w:szCs w:val="24"/>
          <w:shd w:val="clear" w:color="auto" w:fill="FFFFFF"/>
        </w:rPr>
        <w:t xml:space="preserve">trata de un procedimiento abierto solo con criterios automáticos en el que la inclusión en el Sobre nº uno de documentación general del Anexo I relativo a los criterios automáticos </w:t>
      </w:r>
      <w:r>
        <w:rPr>
          <w:rFonts w:ascii="Optima" w:hAnsi="Optima" w:cs="Calibri"/>
          <w:szCs w:val="24"/>
          <w:shd w:val="clear" w:color="auto" w:fill="FFFFFF"/>
        </w:rPr>
        <w:t xml:space="preserve">no implica </w:t>
      </w:r>
      <w:proofErr w:type="spellStart"/>
      <w:r w:rsidRPr="006E7BC3">
        <w:rPr>
          <w:rFonts w:ascii="Optima" w:hAnsi="Optima" w:cs="Calibri"/>
          <w:szCs w:val="24"/>
          <w:shd w:val="clear" w:color="auto" w:fill="FFFFFF"/>
        </w:rPr>
        <w:t>desvelación</w:t>
      </w:r>
      <w:proofErr w:type="spellEnd"/>
      <w:r w:rsidRPr="006E7BC3">
        <w:rPr>
          <w:rFonts w:ascii="Optima" w:hAnsi="Optima" w:cs="Calibri"/>
          <w:szCs w:val="24"/>
          <w:shd w:val="clear" w:color="auto" w:fill="FFFFFF"/>
        </w:rPr>
        <w:t xml:space="preserve"> de la oferta que pueda afectar al juicio técnico –al no existir este- y vista asimismo </w:t>
      </w:r>
      <w:r w:rsidRPr="006E7BC3">
        <w:rPr>
          <w:rFonts w:ascii="Optima" w:hAnsi="Optima" w:cs="Calibri"/>
          <w:b/>
          <w:bCs/>
          <w:szCs w:val="24"/>
          <w:shd w:val="clear" w:color="auto" w:fill="FFFFFF"/>
        </w:rPr>
        <w:t>la Resolución transcrita, l</w:t>
      </w:r>
      <w:r w:rsidRPr="006E7BC3">
        <w:rPr>
          <w:rFonts w:ascii="Optima" w:hAnsi="Optima" w:cs="Calibri"/>
          <w:b/>
          <w:szCs w:val="24"/>
          <w:shd w:val="clear" w:color="auto" w:fill="FFFFFF"/>
        </w:rPr>
        <w:t>a Mesa acuerd</w:t>
      </w:r>
      <w:r>
        <w:rPr>
          <w:rFonts w:ascii="Optima" w:hAnsi="Optima" w:cs="Calibri"/>
          <w:b/>
          <w:szCs w:val="24"/>
          <w:shd w:val="clear" w:color="auto" w:fill="FFFFFF"/>
        </w:rPr>
        <w:t>a por unanimidad la admisión de la licitadora</w:t>
      </w:r>
      <w:r w:rsidRPr="00DC7689">
        <w:rPr>
          <w:rFonts w:ascii="Optima" w:hAnsi="Optima" w:cs="Calibri"/>
          <w:b/>
          <w:szCs w:val="24"/>
          <w:shd w:val="clear" w:color="auto" w:fill="FFFFFF"/>
        </w:rPr>
        <w:t xml:space="preserve"> </w:t>
      </w:r>
      <w:r>
        <w:rPr>
          <w:rFonts w:ascii="Optima" w:hAnsi="Optima" w:cs="Arial"/>
          <w:b/>
          <w:bCs/>
          <w:szCs w:val="24"/>
        </w:rPr>
        <w:t>Gestión de eventos y viajes, S.L.</w:t>
      </w:r>
      <w:r w:rsidRPr="006E7BC3">
        <w:rPr>
          <w:rFonts w:ascii="Optima" w:hAnsi="Optima" w:cs="Calibri"/>
          <w:b/>
          <w:szCs w:val="24"/>
          <w:shd w:val="clear" w:color="auto" w:fill="FFFFFF"/>
        </w:rPr>
        <w:t xml:space="preserve"> </w:t>
      </w:r>
      <w:r>
        <w:rPr>
          <w:rFonts w:ascii="Optima" w:hAnsi="Optima" w:cs="Arial"/>
          <w:b/>
          <w:bCs/>
          <w:szCs w:val="24"/>
        </w:rPr>
        <w:t>condicionada la primera al cumplimiento en tiempo y forma del requerimiento de subsanación que se indica a continuación.</w:t>
      </w:r>
    </w:p>
    <w:p w:rsidR="002538EC" w:rsidRDefault="002538EC" w:rsidP="002538EC">
      <w:pPr>
        <w:tabs>
          <w:tab w:val="left" w:pos="567"/>
        </w:tabs>
        <w:jc w:val="both"/>
        <w:rPr>
          <w:rFonts w:ascii="Optima" w:hAnsi="Optima" w:cs="Arial"/>
          <w:b/>
          <w:szCs w:val="24"/>
          <w:lang w:val="es-ES" w:eastAsia="en-US"/>
        </w:rPr>
      </w:pPr>
    </w:p>
    <w:p w:rsidR="00C30533" w:rsidRDefault="00C30533" w:rsidP="002538EC">
      <w:pPr>
        <w:tabs>
          <w:tab w:val="left" w:pos="567"/>
        </w:tabs>
        <w:jc w:val="both"/>
        <w:rPr>
          <w:rFonts w:ascii="Optima" w:hAnsi="Optima" w:cs="Arial"/>
          <w:b/>
          <w:szCs w:val="24"/>
          <w:lang w:val="es-ES" w:eastAsia="en-US"/>
        </w:rPr>
      </w:pPr>
    </w:p>
    <w:p w:rsidR="002538EC" w:rsidRPr="00E77E3B" w:rsidRDefault="002538EC" w:rsidP="002538EC">
      <w:pPr>
        <w:tabs>
          <w:tab w:val="left" w:pos="567"/>
        </w:tabs>
        <w:jc w:val="both"/>
        <w:rPr>
          <w:rFonts w:ascii="Optima" w:hAnsi="Optima" w:cs="Arial"/>
          <w:b/>
          <w:szCs w:val="24"/>
          <w:lang w:eastAsia="en-US"/>
        </w:rPr>
      </w:pPr>
      <w:r w:rsidRPr="00E77E3B">
        <w:rPr>
          <w:rFonts w:ascii="Optima" w:hAnsi="Optima" w:cs="Arial"/>
          <w:b/>
          <w:szCs w:val="24"/>
          <w:lang w:val="es-ES" w:eastAsia="en-US"/>
        </w:rPr>
        <w:t>(*)</w:t>
      </w:r>
      <w:r w:rsidR="00F30BCE">
        <w:rPr>
          <w:rFonts w:ascii="Optima" w:hAnsi="Optima" w:cs="Arial"/>
          <w:b/>
          <w:szCs w:val="24"/>
          <w:lang w:val="es-ES" w:eastAsia="en-US"/>
        </w:rPr>
        <w:t xml:space="preserve"> </w:t>
      </w:r>
      <w:r w:rsidR="00F30BCE" w:rsidRPr="00F30BCE">
        <w:rPr>
          <w:rFonts w:ascii="Optima" w:hAnsi="Optima" w:cs="Arial"/>
          <w:b/>
          <w:color w:val="000000"/>
          <w:szCs w:val="24"/>
        </w:rPr>
        <w:t>GESTION DE EVENTOS Y VIAJES, S.L.</w:t>
      </w:r>
      <w:r w:rsidR="00F30BCE">
        <w:rPr>
          <w:rFonts w:ascii="Optima" w:hAnsi="Optima" w:cs="Arial"/>
          <w:b/>
          <w:color w:val="000000"/>
          <w:sz w:val="20"/>
          <w:szCs w:val="16"/>
        </w:rPr>
        <w:t xml:space="preserve"> </w:t>
      </w:r>
      <w:r w:rsidRPr="00E77E3B">
        <w:rPr>
          <w:rFonts w:ascii="Optima" w:hAnsi="Optima" w:cs="Arial"/>
          <w:b/>
          <w:szCs w:val="24"/>
          <w:lang w:val="es-ES" w:eastAsia="en-US"/>
        </w:rPr>
        <w:t>deberá aportar</w:t>
      </w:r>
      <w:r w:rsidR="00F30BCE">
        <w:rPr>
          <w:rFonts w:ascii="Optima" w:hAnsi="Optima" w:cs="Arial"/>
          <w:b/>
          <w:szCs w:val="24"/>
          <w:lang w:eastAsia="en-US"/>
        </w:rPr>
        <w:t>:</w:t>
      </w:r>
    </w:p>
    <w:p w:rsidR="002538EC" w:rsidRPr="00E77E3B" w:rsidRDefault="002538EC" w:rsidP="002538EC">
      <w:pPr>
        <w:tabs>
          <w:tab w:val="left" w:pos="567"/>
        </w:tabs>
        <w:jc w:val="both"/>
        <w:rPr>
          <w:rFonts w:ascii="Optima" w:hAnsi="Optima" w:cs="Arial"/>
          <w:b/>
          <w:szCs w:val="24"/>
          <w:lang w:eastAsia="en-US"/>
        </w:rPr>
      </w:pPr>
    </w:p>
    <w:p w:rsidR="002538EC" w:rsidRPr="00E77E3B" w:rsidRDefault="002538EC" w:rsidP="002538EC">
      <w:pPr>
        <w:pStyle w:val="Prrafodelista"/>
        <w:numPr>
          <w:ilvl w:val="0"/>
          <w:numId w:val="8"/>
        </w:numPr>
        <w:tabs>
          <w:tab w:val="left" w:pos="7560"/>
        </w:tabs>
        <w:jc w:val="both"/>
        <w:rPr>
          <w:rFonts w:ascii="Optima" w:hAnsi="Optima" w:cs="Arial"/>
          <w:szCs w:val="24"/>
          <w:lang w:val="es-ES" w:eastAsia="en-US"/>
        </w:rPr>
      </w:pPr>
      <w:r w:rsidRPr="00E77E3B">
        <w:rPr>
          <w:rFonts w:ascii="Optima" w:hAnsi="Optima" w:cs="Arial"/>
          <w:b/>
          <w:szCs w:val="24"/>
          <w:lang w:val="es-ES" w:eastAsia="en-US"/>
        </w:rPr>
        <w:t>Un DEUC debidamente cumplimentad</w:t>
      </w:r>
      <w:r w:rsidRPr="00355C03">
        <w:rPr>
          <w:rFonts w:ascii="Optima" w:hAnsi="Optima" w:cs="Arial"/>
          <w:b/>
          <w:szCs w:val="24"/>
          <w:lang w:val="es-ES" w:eastAsia="en-US"/>
        </w:rPr>
        <w:t>o para cada lote al que licite</w:t>
      </w:r>
      <w:r w:rsidR="00F30BCE" w:rsidRPr="00355C03">
        <w:rPr>
          <w:rFonts w:ascii="Optima" w:hAnsi="Optima" w:cs="Arial"/>
          <w:szCs w:val="24"/>
          <w:lang w:val="es-ES" w:eastAsia="en-US"/>
        </w:rPr>
        <w:t xml:space="preserve"> (si licita a 2 lotes aportar 2</w:t>
      </w:r>
      <w:r w:rsidRPr="00355C03">
        <w:rPr>
          <w:rFonts w:ascii="Optima" w:hAnsi="Optima" w:cs="Arial"/>
          <w:szCs w:val="24"/>
          <w:lang w:val="es-ES" w:eastAsia="en-US"/>
        </w:rPr>
        <w:t xml:space="preserve"> DEUC, </w:t>
      </w:r>
      <w:r w:rsidRPr="00355C03">
        <w:rPr>
          <w:rFonts w:ascii="Optima" w:hAnsi="Optima" w:cs="Arial"/>
          <w:b/>
          <w:szCs w:val="24"/>
          <w:lang w:val="es-ES" w:eastAsia="en-US"/>
        </w:rPr>
        <w:t>uno por lote</w:t>
      </w:r>
      <w:r w:rsidRPr="00355C03">
        <w:rPr>
          <w:rFonts w:ascii="Optima" w:hAnsi="Optima" w:cs="Arial"/>
          <w:szCs w:val="24"/>
          <w:lang w:val="es-ES" w:eastAsia="en-US"/>
        </w:rPr>
        <w:t>).</w:t>
      </w:r>
      <w:r w:rsidRPr="00E77E3B">
        <w:rPr>
          <w:rFonts w:ascii="Optima" w:hAnsi="Optima" w:cs="Arial"/>
          <w:szCs w:val="24"/>
          <w:lang w:val="es-ES" w:eastAsia="en-US"/>
        </w:rPr>
        <w:t xml:space="preserve"> Se sugiere que utilice el DEUC publicado en la Plataforma de Contratación del Sector Público en el expediente de referencia, </w:t>
      </w:r>
      <w:r w:rsidRPr="00E77E3B">
        <w:rPr>
          <w:rFonts w:ascii="Optima" w:hAnsi="Optima" w:cs="Arial"/>
          <w:b/>
          <w:szCs w:val="24"/>
          <w:lang w:val="es-ES" w:eastAsia="en-US"/>
        </w:rPr>
        <w:t>dado que es el modelo abreviado</w:t>
      </w:r>
      <w:r w:rsidRPr="00E77E3B">
        <w:rPr>
          <w:rFonts w:ascii="Optima" w:hAnsi="Optima" w:cs="Arial"/>
          <w:szCs w:val="24"/>
          <w:lang w:val="es-ES" w:eastAsia="en-US"/>
        </w:rPr>
        <w:t xml:space="preserve">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rsidR="002538EC" w:rsidRDefault="002538EC" w:rsidP="002538EC">
      <w:pPr>
        <w:tabs>
          <w:tab w:val="left" w:pos="7560"/>
        </w:tabs>
        <w:jc w:val="both"/>
        <w:rPr>
          <w:rFonts w:ascii="Optima" w:hAnsi="Optima" w:cs="Arial"/>
          <w:szCs w:val="24"/>
          <w:lang w:val="es-ES" w:eastAsia="en-US"/>
        </w:rPr>
      </w:pPr>
    </w:p>
    <w:p w:rsidR="00F30BCE" w:rsidRDefault="00F30BCE" w:rsidP="002538EC">
      <w:pPr>
        <w:tabs>
          <w:tab w:val="left" w:pos="7560"/>
        </w:tabs>
        <w:jc w:val="both"/>
        <w:rPr>
          <w:rFonts w:ascii="Optima" w:hAnsi="Optima" w:cs="Arial"/>
          <w:szCs w:val="24"/>
          <w:lang w:val="es-ES" w:eastAsia="en-US"/>
        </w:rPr>
      </w:pPr>
    </w:p>
    <w:p w:rsidR="00F30BCE" w:rsidRPr="00355C03" w:rsidRDefault="00F30BCE" w:rsidP="00F30BCE">
      <w:pPr>
        <w:tabs>
          <w:tab w:val="left" w:pos="567"/>
        </w:tabs>
        <w:jc w:val="both"/>
        <w:rPr>
          <w:rFonts w:ascii="Optima" w:hAnsi="Optima" w:cs="Arial"/>
          <w:b/>
          <w:szCs w:val="24"/>
          <w:lang w:eastAsia="en-US"/>
        </w:rPr>
      </w:pPr>
      <w:r w:rsidRPr="00355C03">
        <w:rPr>
          <w:rFonts w:ascii="Optima" w:hAnsi="Optima" w:cs="Arial"/>
          <w:b/>
          <w:szCs w:val="24"/>
          <w:lang w:val="es-ES" w:eastAsia="en-US"/>
        </w:rPr>
        <w:t>(*)</w:t>
      </w:r>
      <w:r w:rsidR="00355C03" w:rsidRPr="00355C03">
        <w:rPr>
          <w:rFonts w:ascii="Optima" w:hAnsi="Optima" w:cs="Arial"/>
          <w:b/>
          <w:szCs w:val="24"/>
          <w:lang w:val="es-ES" w:eastAsia="en-US"/>
        </w:rPr>
        <w:t xml:space="preserve"> </w:t>
      </w:r>
      <w:r w:rsidR="00355C03" w:rsidRPr="00355C03">
        <w:rPr>
          <w:rFonts w:ascii="Optima" w:hAnsi="Optima" w:cs="Optima"/>
          <w:b/>
          <w:szCs w:val="24"/>
          <w:lang w:val="es-ES"/>
        </w:rPr>
        <w:t xml:space="preserve">CÚRCUMA DIGITAL, S.L. </w:t>
      </w:r>
      <w:r w:rsidRPr="00355C03">
        <w:rPr>
          <w:rFonts w:ascii="Optima" w:hAnsi="Optima" w:cs="Arial"/>
          <w:b/>
          <w:szCs w:val="24"/>
          <w:lang w:val="es-ES" w:eastAsia="en-US"/>
        </w:rPr>
        <w:t>deberá aportar</w:t>
      </w:r>
      <w:r w:rsidRPr="00355C03">
        <w:rPr>
          <w:rFonts w:ascii="Optima" w:hAnsi="Optima" w:cs="Arial"/>
          <w:b/>
          <w:szCs w:val="24"/>
          <w:lang w:eastAsia="en-US"/>
        </w:rPr>
        <w:t>:</w:t>
      </w:r>
    </w:p>
    <w:p w:rsidR="00F30BCE" w:rsidRPr="00E77E3B" w:rsidRDefault="00F30BCE" w:rsidP="00F30BCE">
      <w:pPr>
        <w:tabs>
          <w:tab w:val="left" w:pos="567"/>
        </w:tabs>
        <w:jc w:val="both"/>
        <w:rPr>
          <w:rFonts w:ascii="Optima" w:hAnsi="Optima" w:cs="Arial"/>
          <w:b/>
          <w:szCs w:val="24"/>
          <w:lang w:eastAsia="en-US"/>
        </w:rPr>
      </w:pPr>
    </w:p>
    <w:p w:rsidR="00F30BCE" w:rsidRPr="00355C03" w:rsidRDefault="00F30BCE" w:rsidP="002538EC">
      <w:pPr>
        <w:pStyle w:val="Prrafodelista"/>
        <w:numPr>
          <w:ilvl w:val="0"/>
          <w:numId w:val="8"/>
        </w:numPr>
        <w:tabs>
          <w:tab w:val="left" w:pos="7560"/>
        </w:tabs>
        <w:jc w:val="both"/>
        <w:rPr>
          <w:rFonts w:ascii="Optima" w:hAnsi="Optima" w:cs="Arial"/>
          <w:szCs w:val="24"/>
          <w:lang w:val="es-ES" w:eastAsia="en-US"/>
        </w:rPr>
      </w:pPr>
      <w:r w:rsidRPr="00355C03">
        <w:rPr>
          <w:rFonts w:ascii="Optima" w:hAnsi="Optima" w:cs="Arial"/>
          <w:b/>
          <w:szCs w:val="24"/>
          <w:lang w:val="es-ES" w:eastAsia="en-US"/>
        </w:rPr>
        <w:t>Un DEUC debidamente cumplimentado para cada lote al que licite</w:t>
      </w:r>
      <w:r w:rsidR="00355C03" w:rsidRPr="00355C03">
        <w:rPr>
          <w:rFonts w:ascii="Optima" w:hAnsi="Optima" w:cs="Arial"/>
          <w:szCs w:val="24"/>
          <w:lang w:val="es-ES" w:eastAsia="en-US"/>
        </w:rPr>
        <w:t xml:space="preserve"> (si licita a 3 lotes aportar 3</w:t>
      </w:r>
      <w:r w:rsidRPr="00355C03">
        <w:rPr>
          <w:rFonts w:ascii="Optima" w:hAnsi="Optima" w:cs="Arial"/>
          <w:szCs w:val="24"/>
          <w:lang w:val="es-ES" w:eastAsia="en-US"/>
        </w:rPr>
        <w:t xml:space="preserve"> DEUC, </w:t>
      </w:r>
      <w:r w:rsidRPr="00355C03">
        <w:rPr>
          <w:rFonts w:ascii="Optima" w:hAnsi="Optima" w:cs="Arial"/>
          <w:b/>
          <w:szCs w:val="24"/>
          <w:lang w:val="es-ES" w:eastAsia="en-US"/>
        </w:rPr>
        <w:t>uno por lote</w:t>
      </w:r>
      <w:r w:rsidRPr="00355C03">
        <w:rPr>
          <w:rFonts w:ascii="Optima" w:hAnsi="Optima" w:cs="Arial"/>
          <w:szCs w:val="24"/>
          <w:lang w:val="es-ES" w:eastAsia="en-US"/>
        </w:rPr>
        <w:t>).</w:t>
      </w:r>
      <w:r w:rsidRPr="00E77E3B">
        <w:rPr>
          <w:rFonts w:ascii="Optima" w:hAnsi="Optima" w:cs="Arial"/>
          <w:szCs w:val="24"/>
          <w:lang w:val="es-ES" w:eastAsia="en-US"/>
        </w:rPr>
        <w:t xml:space="preserve"> Se sugiere que utilice el DEUC publicado en la Plataforma de Contratación del Sector Público en el expediente de referencia, </w:t>
      </w:r>
      <w:r w:rsidRPr="00E77E3B">
        <w:rPr>
          <w:rFonts w:ascii="Optima" w:hAnsi="Optima" w:cs="Arial"/>
          <w:b/>
          <w:szCs w:val="24"/>
          <w:lang w:val="es-ES" w:eastAsia="en-US"/>
        </w:rPr>
        <w:t>dado que es el modelo abreviado</w:t>
      </w:r>
      <w:r w:rsidRPr="00E77E3B">
        <w:rPr>
          <w:rFonts w:ascii="Optima" w:hAnsi="Optima" w:cs="Arial"/>
          <w:szCs w:val="24"/>
          <w:lang w:val="es-ES" w:eastAsia="en-US"/>
        </w:rPr>
        <w:t xml:space="preserve"> en el que, en la Parte IV Criterios </w:t>
      </w:r>
      <w:r w:rsidRPr="00E77E3B">
        <w:rPr>
          <w:rFonts w:ascii="Optima" w:hAnsi="Optima" w:cs="Arial"/>
          <w:szCs w:val="24"/>
          <w:lang w:val="es-ES" w:eastAsia="en-US"/>
        </w:rPr>
        <w:lastRenderedPageBreak/>
        <w:t>de Selección, se contempla una indicación global relativa a todos los criterios de selección en la que el licitador declara, en su caso, respecto a los criterios de selección, que cumple todos los criterios de selección requeridos.</w:t>
      </w:r>
    </w:p>
    <w:p w:rsidR="00F30BCE" w:rsidRPr="00E77E3B" w:rsidRDefault="00F30BCE" w:rsidP="002538EC">
      <w:pPr>
        <w:tabs>
          <w:tab w:val="left" w:pos="7560"/>
        </w:tabs>
        <w:jc w:val="both"/>
        <w:rPr>
          <w:rFonts w:ascii="Optima" w:hAnsi="Optima" w:cs="Arial"/>
          <w:szCs w:val="24"/>
          <w:lang w:val="es-ES" w:eastAsia="en-US"/>
        </w:rPr>
      </w:pPr>
    </w:p>
    <w:p w:rsidR="002538EC" w:rsidRDefault="002538EC" w:rsidP="002538EC">
      <w:pPr>
        <w:tabs>
          <w:tab w:val="left" w:pos="567"/>
        </w:tabs>
        <w:jc w:val="both"/>
        <w:rPr>
          <w:rFonts w:ascii="Optima" w:hAnsi="Optima" w:cs="Arial"/>
          <w:szCs w:val="24"/>
          <w:lang w:val="es-ES" w:eastAsia="en-US"/>
        </w:rPr>
      </w:pPr>
      <w:r w:rsidRPr="00E77E3B">
        <w:rPr>
          <w:rFonts w:ascii="Optima" w:hAnsi="Optima" w:cs="Arial"/>
          <w:szCs w:val="24"/>
          <w:lang w:val="es-ES" w:eastAsia="en-US"/>
        </w:rPr>
        <w:tab/>
        <w:t xml:space="preserve">A continuación, la Mesa acuerda efectuar </w:t>
      </w:r>
      <w:r w:rsidRPr="00E77E3B">
        <w:rPr>
          <w:rFonts w:ascii="Optima" w:hAnsi="Optima" w:cs="Arial"/>
          <w:b/>
          <w:szCs w:val="24"/>
          <w:lang w:val="es-ES" w:eastAsia="en-US"/>
        </w:rPr>
        <w:t>REQUERIMIENTO DE SUBSANACIÓN</w:t>
      </w:r>
      <w:r w:rsidRPr="00E77E3B">
        <w:rPr>
          <w:rFonts w:ascii="Optima" w:hAnsi="Optima" w:cs="Arial"/>
          <w:szCs w:val="24"/>
          <w:lang w:val="es-ES" w:eastAsia="en-US"/>
        </w:rPr>
        <w:t xml:space="preserve"> concediendo al efecto un </w:t>
      </w:r>
      <w:r w:rsidRPr="00E77E3B">
        <w:rPr>
          <w:rFonts w:ascii="Optima" w:hAnsi="Optima" w:cs="Arial"/>
          <w:b/>
          <w:szCs w:val="24"/>
          <w:lang w:val="es-ES" w:eastAsia="en-US"/>
        </w:rPr>
        <w:t>plazo de tres días naturales</w:t>
      </w:r>
      <w:r w:rsidRPr="00E77E3B">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rsidR="002538EC" w:rsidRDefault="002538EC" w:rsidP="002538EC">
      <w:pPr>
        <w:jc w:val="both"/>
        <w:rPr>
          <w:rFonts w:ascii="Optima" w:hAnsi="Optima" w:cs="Arial"/>
          <w:b/>
          <w:color w:val="000000"/>
          <w:szCs w:val="24"/>
          <w:lang w:val="es-ES"/>
        </w:rPr>
      </w:pPr>
    </w:p>
    <w:p w:rsidR="002538EC" w:rsidRPr="00752F99" w:rsidRDefault="002538EC" w:rsidP="002538EC">
      <w:pPr>
        <w:jc w:val="both"/>
        <w:rPr>
          <w:rFonts w:ascii="Optima" w:hAnsi="Optima" w:cs="Arial"/>
          <w:b/>
          <w:color w:val="000000"/>
          <w:szCs w:val="24"/>
          <w:lang w:val="es-ES"/>
        </w:rPr>
      </w:pPr>
    </w:p>
    <w:p w:rsidR="002538EC" w:rsidRPr="003E38D8" w:rsidRDefault="002538EC" w:rsidP="002538EC">
      <w:pPr>
        <w:pStyle w:val="Prrafodelista"/>
        <w:numPr>
          <w:ilvl w:val="2"/>
          <w:numId w:val="29"/>
        </w:numPr>
        <w:jc w:val="both"/>
        <w:rPr>
          <w:rFonts w:ascii="Optima" w:hAnsi="Optima" w:cs="Arial"/>
          <w:color w:val="000000"/>
          <w:szCs w:val="24"/>
        </w:rPr>
      </w:pPr>
      <w:r w:rsidRPr="003E38D8">
        <w:rPr>
          <w:rFonts w:ascii="Optima" w:hAnsi="Optima" w:cs="Arial"/>
          <w:b/>
          <w:color w:val="000000"/>
          <w:szCs w:val="24"/>
        </w:rPr>
        <w:t xml:space="preserve">Criterios Automáticos </w:t>
      </w:r>
      <w:r w:rsidRPr="003E38D8">
        <w:rPr>
          <w:rFonts w:ascii="Optima" w:hAnsi="Optima" w:cs="Arial"/>
          <w:color w:val="000000"/>
          <w:szCs w:val="24"/>
        </w:rPr>
        <w:t>(*condicionado a la admisión o exclusión definitiva de las empresas que se hayan presentado a la licitación).</w:t>
      </w:r>
    </w:p>
    <w:p w:rsidR="002538EC" w:rsidRDefault="002538EC" w:rsidP="002538EC">
      <w:pPr>
        <w:jc w:val="both"/>
        <w:rPr>
          <w:rFonts w:ascii="Optima" w:hAnsi="Optima" w:cs="Arial"/>
          <w:bCs/>
          <w:szCs w:val="24"/>
        </w:rPr>
      </w:pPr>
    </w:p>
    <w:p w:rsidR="00355C03" w:rsidRDefault="00355C03" w:rsidP="002538EC">
      <w:pPr>
        <w:jc w:val="both"/>
        <w:rPr>
          <w:rFonts w:ascii="Optima" w:hAnsi="Optima" w:cs="Arial"/>
          <w:color w:val="000000"/>
          <w:szCs w:val="24"/>
        </w:rPr>
      </w:pPr>
    </w:p>
    <w:p w:rsidR="002538EC" w:rsidRPr="00BB2AEC" w:rsidRDefault="002538EC" w:rsidP="002538EC">
      <w:pPr>
        <w:autoSpaceDE w:val="0"/>
        <w:autoSpaceDN w:val="0"/>
        <w:adjustRightInd w:val="0"/>
        <w:ind w:firstLine="426"/>
        <w:jc w:val="both"/>
        <w:rPr>
          <w:rFonts w:ascii="Optima" w:eastAsiaTheme="minorHAnsi" w:hAnsi="Optima"/>
          <w:b/>
          <w:bCs/>
          <w:szCs w:val="24"/>
          <w:u w:val="single"/>
          <w:lang w:val="es-ES" w:eastAsia="en-US"/>
        </w:rPr>
      </w:pPr>
      <w:r w:rsidRPr="00E60D4D">
        <w:rPr>
          <w:rFonts w:ascii="Optima" w:eastAsiaTheme="minorHAnsi" w:hAnsi="Optima" w:cs="Arial"/>
          <w:b/>
          <w:color w:val="000000" w:themeColor="text1"/>
          <w:szCs w:val="24"/>
          <w:lang w:val="es-ES" w:eastAsia="en-US"/>
        </w:rPr>
        <w:t>-</w:t>
      </w:r>
      <w:r w:rsidRPr="00E60D4D">
        <w:rPr>
          <w:rFonts w:ascii="Optima" w:eastAsiaTheme="minorHAnsi" w:hAnsi="Optima" w:cs="Arial"/>
          <w:b/>
          <w:color w:val="000000" w:themeColor="text1"/>
          <w:szCs w:val="24"/>
          <w:lang w:val="es-ES" w:eastAsia="en-US"/>
        </w:rPr>
        <w:tab/>
        <w:t xml:space="preserve">XP1419/2021/MCI </w:t>
      </w:r>
      <w:r w:rsidRPr="00E60D4D">
        <w:rPr>
          <w:rFonts w:ascii="Optima" w:eastAsiaTheme="minorHAnsi" w:hAnsi="Optima" w:cs="Arial"/>
          <w:color w:val="000000" w:themeColor="text1"/>
          <w:szCs w:val="24"/>
          <w:lang w:val="es-ES" w:eastAsia="en-US"/>
        </w:rPr>
        <w:t xml:space="preserve">Procedimiento abierto con varios criterios automáticos: </w:t>
      </w:r>
      <w:r w:rsidRPr="00E60D4D">
        <w:rPr>
          <w:rFonts w:ascii="Optima" w:eastAsiaTheme="minorHAnsi" w:hAnsi="Optima" w:cs="Arial"/>
          <w:b/>
          <w:i/>
          <w:color w:val="000000" w:themeColor="text1"/>
          <w:szCs w:val="24"/>
          <w:u w:val="single"/>
          <w:lang w:val="es-ES" w:eastAsia="en-US"/>
        </w:rPr>
        <w:t>“Servicios Técnicos Audiovisuales para los actos institucionales a celebrar en el Salón de Plenos del Cabildo de Gran Canaria”.</w:t>
      </w:r>
      <w:r w:rsidRPr="00E60D4D">
        <w:rPr>
          <w:rFonts w:ascii="Optima" w:eastAsiaTheme="minorHAnsi" w:hAnsi="Optima" w:cs="Arial"/>
          <w:color w:val="000000" w:themeColor="text1"/>
          <w:szCs w:val="24"/>
          <w:lang w:val="es-ES" w:eastAsia="en-US"/>
        </w:rPr>
        <w:t xml:space="preserve"> Importe neto 69.200,00 € e IGIC 4.844,00 € Tramitación ordinaria. Plazo de ejecución 48 meses. </w:t>
      </w:r>
      <w:r w:rsidRPr="00E60D4D">
        <w:rPr>
          <w:rFonts w:ascii="Optima" w:eastAsiaTheme="minorHAnsi" w:hAnsi="Optima"/>
          <w:b/>
          <w:bCs/>
          <w:szCs w:val="24"/>
          <w:u w:val="single"/>
          <w:lang w:val="es-ES" w:eastAsia="en-US"/>
        </w:rPr>
        <w:t>Microinformática y Comunicaciones</w:t>
      </w:r>
      <w:r w:rsidR="00202B2C" w:rsidRPr="00E60D4D">
        <w:rPr>
          <w:rFonts w:ascii="Optima" w:eastAsiaTheme="minorHAnsi" w:hAnsi="Optima"/>
          <w:b/>
          <w:bCs/>
          <w:szCs w:val="24"/>
          <w:u w:val="single"/>
          <w:lang w:val="es-ES" w:eastAsia="en-US"/>
        </w:rPr>
        <w:t>.</w:t>
      </w:r>
    </w:p>
    <w:p w:rsidR="002538EC" w:rsidRDefault="002538EC" w:rsidP="002538EC">
      <w:pPr>
        <w:jc w:val="both"/>
        <w:rPr>
          <w:rFonts w:ascii="Optima" w:hAnsi="Optima" w:cs="Arial"/>
          <w:color w:val="000000"/>
          <w:szCs w:val="24"/>
        </w:rPr>
      </w:pPr>
    </w:p>
    <w:p w:rsidR="002538EC" w:rsidRPr="00ED27C0" w:rsidRDefault="002538EC" w:rsidP="00ED27C0">
      <w:pPr>
        <w:ind w:firstLine="708"/>
        <w:jc w:val="both"/>
        <w:rPr>
          <w:rFonts w:ascii="Optima" w:hAnsi="Optima" w:cs="TT277t00"/>
          <w:szCs w:val="24"/>
          <w:lang w:val="es-ES"/>
        </w:rPr>
      </w:pPr>
      <w:r w:rsidRPr="00F87355">
        <w:rPr>
          <w:rFonts w:ascii="Optima" w:hAnsi="Optima" w:cs="Arial"/>
          <w:bCs/>
          <w:szCs w:val="24"/>
        </w:rPr>
        <w:t>El</w:t>
      </w:r>
      <w:r w:rsidRPr="00F87355">
        <w:rPr>
          <w:rFonts w:ascii="Optima" w:hAnsi="Optima" w:cs="Liberation Sans"/>
          <w:szCs w:val="24"/>
        </w:rPr>
        <w:t xml:space="preserve"> Presidente de la Mesa y la Secretaria, acuerdan la liberación de claves privadas para la apertura de los sobres presentados electrónicamente por los licitadores, </w:t>
      </w:r>
      <w:r w:rsidR="000819B6">
        <w:rPr>
          <w:rFonts w:ascii="Optima" w:hAnsi="Optima" w:cs="Arial"/>
          <w:bCs/>
          <w:szCs w:val="24"/>
        </w:rPr>
        <w:t xml:space="preserve">las cuales permiten </w:t>
      </w:r>
      <w:r w:rsidRPr="00F87355">
        <w:rPr>
          <w:rFonts w:ascii="Optima" w:hAnsi="Optima" w:cs="Arial"/>
          <w:bCs/>
          <w:szCs w:val="24"/>
        </w:rPr>
        <w:t xml:space="preserve">la apertura y examen del </w:t>
      </w:r>
      <w:r w:rsidRPr="00F87355">
        <w:rPr>
          <w:rFonts w:ascii="Optima" w:hAnsi="Optima" w:cs="Optima,Bold"/>
          <w:b/>
          <w:bCs/>
          <w:caps/>
          <w:szCs w:val="24"/>
          <w:lang w:val="es-ES"/>
        </w:rPr>
        <w:t xml:space="preserve">Sobre Nº 2 </w:t>
      </w:r>
      <w:r w:rsidRPr="00F87355">
        <w:rPr>
          <w:rFonts w:ascii="Optima" w:hAnsi="Optima" w:cs="Arial"/>
          <w:b/>
          <w:caps/>
          <w:color w:val="000000"/>
          <w:szCs w:val="24"/>
          <w:u w:val="single"/>
        </w:rPr>
        <w:t xml:space="preserve">de </w:t>
      </w:r>
      <w:r w:rsidRPr="00F87355">
        <w:rPr>
          <w:rFonts w:ascii="Optima" w:hAnsi="Optima" w:cs="TT277t00"/>
          <w:b/>
          <w:caps/>
          <w:szCs w:val="24"/>
          <w:u w:val="single"/>
          <w:lang w:val="es-ES"/>
        </w:rPr>
        <w:t>criterios AUTOMÁTICOS</w:t>
      </w:r>
      <w:r w:rsidRPr="00F87355">
        <w:rPr>
          <w:rFonts w:ascii="Optima" w:hAnsi="Optima" w:cs="TT277t00"/>
          <w:caps/>
          <w:szCs w:val="24"/>
          <w:lang w:val="es-ES"/>
        </w:rPr>
        <w:t>,</w:t>
      </w:r>
      <w:r w:rsidRPr="00F87355">
        <w:rPr>
          <w:rFonts w:ascii="Optima" w:hAnsi="Optima" w:cs="TT277t00"/>
          <w:szCs w:val="24"/>
          <w:lang w:val="es-ES"/>
        </w:rPr>
        <w:t xml:space="preserve"> observándose lo siguiente:</w:t>
      </w:r>
    </w:p>
    <w:p w:rsidR="002538EC" w:rsidRPr="005D14F6" w:rsidRDefault="002538EC" w:rsidP="002538EC">
      <w:pPr>
        <w:jc w:val="both"/>
        <w:rPr>
          <w:rFonts w:ascii="Optima" w:hAnsi="Optima" w:cs="Arial"/>
          <w:color w:val="000000"/>
          <w:szCs w:val="24"/>
        </w:rPr>
      </w:pPr>
    </w:p>
    <w:tbl>
      <w:tblPr>
        <w:tblStyle w:val="Tablaconcuadrcula"/>
        <w:tblW w:w="8046" w:type="dxa"/>
        <w:jc w:val="center"/>
        <w:tblLayout w:type="fixed"/>
        <w:tblLook w:val="04A0" w:firstRow="1" w:lastRow="0" w:firstColumn="1" w:lastColumn="0" w:noHBand="0" w:noVBand="1"/>
      </w:tblPr>
      <w:tblGrid>
        <w:gridCol w:w="1980"/>
        <w:gridCol w:w="850"/>
        <w:gridCol w:w="1276"/>
        <w:gridCol w:w="2126"/>
        <w:gridCol w:w="1814"/>
      </w:tblGrid>
      <w:tr w:rsidR="002538EC" w:rsidRPr="008A12D5" w:rsidTr="00E60D4D">
        <w:trPr>
          <w:jc w:val="center"/>
        </w:trPr>
        <w:tc>
          <w:tcPr>
            <w:tcW w:w="4106" w:type="dxa"/>
            <w:gridSpan w:val="3"/>
            <w:vMerge w:val="restart"/>
            <w:shd w:val="clear" w:color="auto" w:fill="F2F2F2" w:themeFill="background1" w:themeFillShade="F2"/>
            <w:vAlign w:val="center"/>
          </w:tcPr>
          <w:p w:rsidR="002538EC" w:rsidRPr="008A12D5" w:rsidRDefault="002538EC" w:rsidP="002538EC">
            <w:pPr>
              <w:jc w:val="center"/>
              <w:rPr>
                <w:rFonts w:ascii="Optima" w:hAnsi="Optima"/>
                <w:b/>
                <w:color w:val="000000" w:themeColor="text1"/>
                <w:sz w:val="20"/>
              </w:rPr>
            </w:pPr>
          </w:p>
          <w:p w:rsidR="002538EC" w:rsidRPr="008A12D5" w:rsidRDefault="002538EC" w:rsidP="002538EC">
            <w:pPr>
              <w:jc w:val="center"/>
              <w:rPr>
                <w:rFonts w:ascii="Optima" w:hAnsi="Optima"/>
                <w:b/>
                <w:color w:val="000000" w:themeColor="text1"/>
                <w:sz w:val="20"/>
              </w:rPr>
            </w:pPr>
            <w:r w:rsidRPr="008A12D5">
              <w:rPr>
                <w:rFonts w:ascii="Optima" w:hAnsi="Optima"/>
                <w:b/>
                <w:color w:val="000000" w:themeColor="text1"/>
                <w:sz w:val="20"/>
              </w:rPr>
              <w:t>CRITERIOS AUTOMÁTICOS</w:t>
            </w:r>
          </w:p>
        </w:tc>
        <w:tc>
          <w:tcPr>
            <w:tcW w:w="3940" w:type="dxa"/>
            <w:gridSpan w:val="2"/>
            <w:shd w:val="clear" w:color="auto" w:fill="F2F2F2" w:themeFill="background1" w:themeFillShade="F2"/>
            <w:vAlign w:val="center"/>
          </w:tcPr>
          <w:p w:rsidR="002538EC" w:rsidRPr="008A12D5" w:rsidRDefault="002538EC" w:rsidP="002538EC">
            <w:pPr>
              <w:jc w:val="center"/>
              <w:rPr>
                <w:rFonts w:ascii="Optima" w:hAnsi="Optima"/>
                <w:b/>
                <w:color w:val="000000" w:themeColor="text1"/>
                <w:sz w:val="20"/>
              </w:rPr>
            </w:pPr>
            <w:r w:rsidRPr="008A12D5">
              <w:rPr>
                <w:rFonts w:ascii="Optima" w:hAnsi="Optima"/>
                <w:b/>
                <w:color w:val="000000" w:themeColor="text1"/>
                <w:sz w:val="20"/>
              </w:rPr>
              <w:t>LICITADOR 1</w:t>
            </w:r>
          </w:p>
        </w:tc>
      </w:tr>
      <w:tr w:rsidR="002538EC" w:rsidRPr="008A12D5" w:rsidTr="00E60D4D">
        <w:trPr>
          <w:jc w:val="center"/>
        </w:trPr>
        <w:tc>
          <w:tcPr>
            <w:tcW w:w="4106" w:type="dxa"/>
            <w:gridSpan w:val="3"/>
            <w:vMerge/>
            <w:shd w:val="clear" w:color="auto" w:fill="F2F2F2" w:themeFill="background1" w:themeFillShade="F2"/>
            <w:vAlign w:val="center"/>
          </w:tcPr>
          <w:p w:rsidR="002538EC" w:rsidRPr="008A12D5" w:rsidRDefault="002538EC" w:rsidP="002538EC">
            <w:pPr>
              <w:rPr>
                <w:rFonts w:ascii="Optima" w:hAnsi="Optima"/>
                <w:b/>
                <w:color w:val="000000" w:themeColor="text1"/>
                <w:sz w:val="20"/>
              </w:rPr>
            </w:pPr>
          </w:p>
        </w:tc>
        <w:tc>
          <w:tcPr>
            <w:tcW w:w="3940" w:type="dxa"/>
            <w:gridSpan w:val="2"/>
            <w:shd w:val="clear" w:color="auto" w:fill="F2F2F2" w:themeFill="background1" w:themeFillShade="F2"/>
            <w:vAlign w:val="center"/>
          </w:tcPr>
          <w:p w:rsidR="002538EC" w:rsidRPr="008A12D5" w:rsidRDefault="002538EC" w:rsidP="00E60D4D">
            <w:pPr>
              <w:jc w:val="center"/>
              <w:rPr>
                <w:rFonts w:ascii="Optima" w:hAnsi="Optima"/>
                <w:b/>
                <w:color w:val="000000" w:themeColor="text1"/>
                <w:sz w:val="20"/>
              </w:rPr>
            </w:pPr>
            <w:r w:rsidRPr="008A12D5">
              <w:rPr>
                <w:rFonts w:ascii="Optima" w:hAnsi="Optima" w:cs="Arial"/>
                <w:b/>
                <w:sz w:val="20"/>
              </w:rPr>
              <w:t>AU</w:t>
            </w:r>
            <w:r w:rsidR="00E60D4D">
              <w:rPr>
                <w:rFonts w:ascii="Optima" w:hAnsi="Optima" w:cs="Arial"/>
                <w:b/>
                <w:sz w:val="20"/>
              </w:rPr>
              <w:t xml:space="preserve">DIOVISUALES CANARIAS 2000,S.L. </w:t>
            </w:r>
          </w:p>
        </w:tc>
      </w:tr>
      <w:tr w:rsidR="002538EC" w:rsidRPr="008A12D5" w:rsidTr="00E60D4D">
        <w:trPr>
          <w:jc w:val="center"/>
        </w:trPr>
        <w:tc>
          <w:tcPr>
            <w:tcW w:w="2830" w:type="dxa"/>
            <w:gridSpan w:val="2"/>
            <w:shd w:val="clear" w:color="auto" w:fill="F2F2F2" w:themeFill="background1" w:themeFillShade="F2"/>
            <w:vAlign w:val="center"/>
          </w:tcPr>
          <w:p w:rsidR="002538EC" w:rsidRPr="008A12D5" w:rsidRDefault="002538EC" w:rsidP="002538EC">
            <w:pPr>
              <w:jc w:val="center"/>
              <w:rPr>
                <w:rFonts w:ascii="Optima" w:hAnsi="Optima"/>
                <w:b/>
                <w:color w:val="000000" w:themeColor="text1"/>
                <w:sz w:val="20"/>
              </w:rPr>
            </w:pPr>
            <w:r w:rsidRPr="008A12D5">
              <w:rPr>
                <w:rFonts w:ascii="Optima" w:hAnsi="Optima"/>
                <w:b/>
                <w:color w:val="000000" w:themeColor="text1"/>
                <w:sz w:val="20"/>
              </w:rPr>
              <w:t>CONCEPTO</w:t>
            </w:r>
          </w:p>
        </w:tc>
        <w:tc>
          <w:tcPr>
            <w:tcW w:w="1276" w:type="dxa"/>
            <w:shd w:val="clear" w:color="auto" w:fill="F2F2F2" w:themeFill="background1" w:themeFillShade="F2"/>
            <w:vAlign w:val="center"/>
          </w:tcPr>
          <w:p w:rsidR="002538EC" w:rsidRPr="008A12D5" w:rsidRDefault="002538EC" w:rsidP="002538EC">
            <w:pPr>
              <w:jc w:val="center"/>
              <w:rPr>
                <w:rFonts w:ascii="Optima" w:hAnsi="Optima"/>
                <w:b/>
                <w:color w:val="000000" w:themeColor="text1"/>
                <w:sz w:val="20"/>
              </w:rPr>
            </w:pPr>
            <w:r w:rsidRPr="008A12D5">
              <w:rPr>
                <w:rFonts w:ascii="Optima" w:hAnsi="Optima"/>
                <w:b/>
                <w:color w:val="000000" w:themeColor="text1"/>
                <w:sz w:val="20"/>
              </w:rPr>
              <w:t>CANTIDAD</w:t>
            </w:r>
          </w:p>
        </w:tc>
        <w:tc>
          <w:tcPr>
            <w:tcW w:w="2126" w:type="dxa"/>
            <w:shd w:val="clear" w:color="auto" w:fill="F2F2F2" w:themeFill="background1" w:themeFillShade="F2"/>
            <w:vAlign w:val="center"/>
          </w:tcPr>
          <w:p w:rsidR="002538EC" w:rsidRPr="008A12D5" w:rsidRDefault="002538EC" w:rsidP="002538EC">
            <w:pPr>
              <w:jc w:val="center"/>
              <w:rPr>
                <w:rFonts w:ascii="Optima" w:hAnsi="Optima"/>
                <w:b/>
                <w:color w:val="000000" w:themeColor="text1"/>
                <w:sz w:val="20"/>
              </w:rPr>
            </w:pPr>
            <w:r w:rsidRPr="008A12D5">
              <w:rPr>
                <w:rFonts w:ascii="Optima" w:hAnsi="Optima"/>
                <w:b/>
                <w:color w:val="000000" w:themeColor="text1"/>
                <w:sz w:val="20"/>
              </w:rPr>
              <w:t>PRECIO</w:t>
            </w:r>
          </w:p>
          <w:p w:rsidR="002538EC" w:rsidRPr="008A12D5" w:rsidRDefault="002538EC" w:rsidP="002538EC">
            <w:pPr>
              <w:jc w:val="center"/>
              <w:rPr>
                <w:rFonts w:ascii="Optima" w:hAnsi="Optima"/>
                <w:b/>
                <w:color w:val="000000" w:themeColor="text1"/>
                <w:sz w:val="20"/>
              </w:rPr>
            </w:pPr>
            <w:r w:rsidRPr="008A12D5">
              <w:rPr>
                <w:rFonts w:ascii="Optima" w:hAnsi="Optima"/>
                <w:b/>
                <w:color w:val="000000" w:themeColor="text1"/>
                <w:sz w:val="20"/>
              </w:rPr>
              <w:t>Ud.</w:t>
            </w:r>
          </w:p>
        </w:tc>
        <w:tc>
          <w:tcPr>
            <w:tcW w:w="1814" w:type="dxa"/>
            <w:shd w:val="clear" w:color="auto" w:fill="F2F2F2" w:themeFill="background1" w:themeFillShade="F2"/>
            <w:vAlign w:val="center"/>
          </w:tcPr>
          <w:p w:rsidR="002538EC" w:rsidRPr="008A12D5" w:rsidRDefault="002538EC" w:rsidP="002538EC">
            <w:pPr>
              <w:jc w:val="center"/>
              <w:rPr>
                <w:rFonts w:ascii="Optima" w:hAnsi="Optima"/>
                <w:b/>
                <w:color w:val="000000" w:themeColor="text1"/>
                <w:sz w:val="20"/>
              </w:rPr>
            </w:pPr>
            <w:r w:rsidRPr="008A12D5">
              <w:rPr>
                <w:rFonts w:ascii="Optima" w:hAnsi="Optima"/>
                <w:b/>
                <w:color w:val="000000" w:themeColor="text1"/>
                <w:sz w:val="20"/>
              </w:rPr>
              <w:t>Total sin IGIC</w:t>
            </w:r>
          </w:p>
        </w:tc>
      </w:tr>
      <w:tr w:rsidR="002538EC" w:rsidRPr="008A12D5" w:rsidTr="00E60D4D">
        <w:trPr>
          <w:trHeight w:val="533"/>
          <w:jc w:val="center"/>
        </w:trPr>
        <w:tc>
          <w:tcPr>
            <w:tcW w:w="2830" w:type="dxa"/>
            <w:gridSpan w:val="2"/>
            <w:shd w:val="clear" w:color="auto" w:fill="F2F2F2" w:themeFill="background1" w:themeFillShade="F2"/>
            <w:vAlign w:val="center"/>
          </w:tcPr>
          <w:p w:rsidR="002538EC" w:rsidRPr="008A12D5" w:rsidRDefault="002538EC" w:rsidP="002538EC">
            <w:pPr>
              <w:rPr>
                <w:rFonts w:ascii="Optima" w:hAnsi="Optima"/>
                <w:b/>
                <w:color w:val="000000" w:themeColor="text1"/>
                <w:sz w:val="20"/>
              </w:rPr>
            </w:pPr>
            <w:r w:rsidRPr="008A12D5">
              <w:rPr>
                <w:rFonts w:ascii="Optima" w:hAnsi="Optima"/>
                <w:b/>
                <w:color w:val="000000" w:themeColor="text1"/>
                <w:sz w:val="20"/>
              </w:rPr>
              <w:t>A.- Hora técnico audiovisual en jornada ordinaria</w:t>
            </w:r>
          </w:p>
        </w:tc>
        <w:tc>
          <w:tcPr>
            <w:tcW w:w="1276" w:type="dxa"/>
            <w:shd w:val="clear" w:color="auto" w:fill="F2F2F2" w:themeFill="background1" w:themeFillShade="F2"/>
            <w:vAlign w:val="center"/>
          </w:tcPr>
          <w:p w:rsidR="002538EC" w:rsidRPr="008A12D5" w:rsidRDefault="002538EC" w:rsidP="002538EC">
            <w:pPr>
              <w:jc w:val="center"/>
              <w:rPr>
                <w:rFonts w:ascii="Optima" w:hAnsi="Optima"/>
                <w:i/>
                <w:color w:val="000000" w:themeColor="text1"/>
                <w:sz w:val="20"/>
              </w:rPr>
            </w:pPr>
            <w:r w:rsidRPr="008A12D5">
              <w:rPr>
                <w:rFonts w:ascii="Optima" w:hAnsi="Optima"/>
                <w:i/>
                <w:color w:val="000000" w:themeColor="text1"/>
                <w:sz w:val="20"/>
              </w:rPr>
              <w:t>800 horas</w:t>
            </w:r>
          </w:p>
        </w:tc>
        <w:tc>
          <w:tcPr>
            <w:tcW w:w="2126" w:type="dxa"/>
            <w:vAlign w:val="center"/>
          </w:tcPr>
          <w:p w:rsidR="002538EC" w:rsidRPr="008A12D5" w:rsidRDefault="004B5F10" w:rsidP="002538EC">
            <w:pPr>
              <w:jc w:val="center"/>
              <w:rPr>
                <w:rFonts w:ascii="Optima" w:hAnsi="Optima"/>
                <w:color w:val="000000" w:themeColor="text1"/>
                <w:sz w:val="20"/>
              </w:rPr>
            </w:pPr>
            <w:r>
              <w:rPr>
                <w:rFonts w:ascii="Optima" w:hAnsi="Optima"/>
                <w:color w:val="000000" w:themeColor="text1"/>
                <w:sz w:val="20"/>
              </w:rPr>
              <w:t>50€</w:t>
            </w:r>
          </w:p>
        </w:tc>
        <w:tc>
          <w:tcPr>
            <w:tcW w:w="1814" w:type="dxa"/>
            <w:vAlign w:val="center"/>
          </w:tcPr>
          <w:p w:rsidR="002538EC" w:rsidRPr="008A12D5" w:rsidRDefault="004B5F10" w:rsidP="002538EC">
            <w:pPr>
              <w:jc w:val="center"/>
              <w:rPr>
                <w:rFonts w:ascii="Optima" w:hAnsi="Optima"/>
                <w:color w:val="000000" w:themeColor="text1"/>
                <w:sz w:val="20"/>
              </w:rPr>
            </w:pPr>
            <w:r>
              <w:rPr>
                <w:rFonts w:ascii="Optima" w:hAnsi="Optima"/>
                <w:color w:val="000000" w:themeColor="text1"/>
                <w:sz w:val="20"/>
              </w:rPr>
              <w:t>40.000€</w:t>
            </w:r>
          </w:p>
        </w:tc>
      </w:tr>
      <w:tr w:rsidR="002538EC" w:rsidRPr="008A12D5" w:rsidTr="00E60D4D">
        <w:trPr>
          <w:trHeight w:val="413"/>
          <w:jc w:val="center"/>
        </w:trPr>
        <w:tc>
          <w:tcPr>
            <w:tcW w:w="1980" w:type="dxa"/>
            <w:vMerge w:val="restart"/>
            <w:shd w:val="clear" w:color="auto" w:fill="F2F2F2" w:themeFill="background1" w:themeFillShade="F2"/>
            <w:vAlign w:val="center"/>
          </w:tcPr>
          <w:p w:rsidR="002538EC" w:rsidRPr="008A12D5" w:rsidRDefault="002538EC" w:rsidP="002538EC">
            <w:pPr>
              <w:rPr>
                <w:rFonts w:ascii="Optima" w:hAnsi="Optima"/>
                <w:b/>
                <w:color w:val="000000" w:themeColor="text1"/>
                <w:sz w:val="20"/>
              </w:rPr>
            </w:pPr>
            <w:r w:rsidRPr="008A12D5">
              <w:rPr>
                <w:rFonts w:ascii="Optima" w:hAnsi="Optima"/>
                <w:b/>
                <w:color w:val="000000" w:themeColor="text1"/>
                <w:sz w:val="20"/>
              </w:rPr>
              <w:t>B.- Alquiler por jornada de recursos materiales para un servicio o evento de:</w:t>
            </w:r>
          </w:p>
        </w:tc>
        <w:tc>
          <w:tcPr>
            <w:tcW w:w="850" w:type="dxa"/>
            <w:shd w:val="clear" w:color="auto" w:fill="F2F2F2" w:themeFill="background1" w:themeFillShade="F2"/>
            <w:vAlign w:val="center"/>
          </w:tcPr>
          <w:p w:rsidR="002538EC" w:rsidRPr="008A12D5" w:rsidRDefault="002538EC" w:rsidP="002538EC">
            <w:pPr>
              <w:jc w:val="both"/>
              <w:rPr>
                <w:rFonts w:ascii="Optima" w:hAnsi="Optima"/>
                <w:i/>
                <w:color w:val="000000" w:themeColor="text1"/>
                <w:sz w:val="20"/>
              </w:rPr>
            </w:pPr>
            <w:r w:rsidRPr="008A12D5">
              <w:rPr>
                <w:rFonts w:ascii="Optima" w:hAnsi="Optima"/>
                <w:i/>
                <w:color w:val="000000" w:themeColor="text1"/>
                <w:sz w:val="20"/>
              </w:rPr>
              <w:t>Tipo 2</w:t>
            </w:r>
          </w:p>
        </w:tc>
        <w:tc>
          <w:tcPr>
            <w:tcW w:w="1276" w:type="dxa"/>
            <w:shd w:val="clear" w:color="auto" w:fill="F2F2F2" w:themeFill="background1" w:themeFillShade="F2"/>
            <w:vAlign w:val="center"/>
          </w:tcPr>
          <w:p w:rsidR="002538EC" w:rsidRPr="008A12D5" w:rsidRDefault="002538EC" w:rsidP="002538EC">
            <w:pPr>
              <w:jc w:val="center"/>
              <w:rPr>
                <w:rFonts w:ascii="Optima" w:hAnsi="Optima"/>
                <w:i/>
                <w:color w:val="000000" w:themeColor="text1"/>
                <w:sz w:val="20"/>
              </w:rPr>
            </w:pPr>
            <w:r w:rsidRPr="008A12D5">
              <w:rPr>
                <w:rFonts w:ascii="Optima" w:hAnsi="Optima"/>
                <w:i/>
                <w:color w:val="000000" w:themeColor="text1"/>
                <w:sz w:val="20"/>
              </w:rPr>
              <w:t>20 eventos</w:t>
            </w:r>
          </w:p>
        </w:tc>
        <w:tc>
          <w:tcPr>
            <w:tcW w:w="2126" w:type="dxa"/>
            <w:vAlign w:val="center"/>
          </w:tcPr>
          <w:p w:rsidR="002538EC" w:rsidRPr="008A12D5" w:rsidRDefault="004B5F10" w:rsidP="002538EC">
            <w:pPr>
              <w:jc w:val="center"/>
              <w:rPr>
                <w:rFonts w:ascii="Optima" w:hAnsi="Optima"/>
                <w:color w:val="000000" w:themeColor="text1"/>
                <w:sz w:val="20"/>
              </w:rPr>
            </w:pPr>
            <w:r>
              <w:rPr>
                <w:rFonts w:ascii="Optima" w:hAnsi="Optima"/>
                <w:color w:val="000000" w:themeColor="text1"/>
                <w:sz w:val="20"/>
              </w:rPr>
              <w:t>200€</w:t>
            </w:r>
          </w:p>
        </w:tc>
        <w:tc>
          <w:tcPr>
            <w:tcW w:w="1814" w:type="dxa"/>
            <w:vAlign w:val="center"/>
          </w:tcPr>
          <w:p w:rsidR="002538EC" w:rsidRPr="008A12D5" w:rsidRDefault="004B5F10" w:rsidP="002538EC">
            <w:pPr>
              <w:jc w:val="center"/>
              <w:rPr>
                <w:rFonts w:ascii="Optima" w:hAnsi="Optima"/>
                <w:color w:val="000000" w:themeColor="text1"/>
                <w:sz w:val="20"/>
              </w:rPr>
            </w:pPr>
            <w:r>
              <w:rPr>
                <w:rFonts w:ascii="Optima" w:hAnsi="Optima"/>
                <w:color w:val="000000" w:themeColor="text1"/>
                <w:sz w:val="20"/>
              </w:rPr>
              <w:t>4.000€</w:t>
            </w:r>
          </w:p>
        </w:tc>
      </w:tr>
      <w:tr w:rsidR="002538EC" w:rsidRPr="008A12D5" w:rsidTr="00E60D4D">
        <w:trPr>
          <w:trHeight w:val="420"/>
          <w:jc w:val="center"/>
        </w:trPr>
        <w:tc>
          <w:tcPr>
            <w:tcW w:w="1980" w:type="dxa"/>
            <w:vMerge/>
            <w:shd w:val="clear" w:color="auto" w:fill="F2F2F2" w:themeFill="background1" w:themeFillShade="F2"/>
            <w:vAlign w:val="center"/>
          </w:tcPr>
          <w:p w:rsidR="002538EC" w:rsidRPr="008A12D5" w:rsidRDefault="002538EC" w:rsidP="002538EC">
            <w:pPr>
              <w:jc w:val="both"/>
              <w:rPr>
                <w:rFonts w:ascii="Optima" w:hAnsi="Optima"/>
                <w:color w:val="000000" w:themeColor="text1"/>
                <w:sz w:val="20"/>
              </w:rPr>
            </w:pPr>
          </w:p>
        </w:tc>
        <w:tc>
          <w:tcPr>
            <w:tcW w:w="850" w:type="dxa"/>
            <w:shd w:val="clear" w:color="auto" w:fill="F2F2F2" w:themeFill="background1" w:themeFillShade="F2"/>
            <w:vAlign w:val="center"/>
          </w:tcPr>
          <w:p w:rsidR="002538EC" w:rsidRPr="008A12D5" w:rsidRDefault="002538EC" w:rsidP="002538EC">
            <w:pPr>
              <w:jc w:val="both"/>
              <w:rPr>
                <w:rFonts w:ascii="Optima" w:hAnsi="Optima"/>
                <w:i/>
                <w:color w:val="000000" w:themeColor="text1"/>
                <w:sz w:val="20"/>
              </w:rPr>
            </w:pPr>
            <w:r w:rsidRPr="008A12D5">
              <w:rPr>
                <w:rFonts w:ascii="Optima" w:hAnsi="Optima"/>
                <w:i/>
                <w:color w:val="000000" w:themeColor="text1"/>
                <w:sz w:val="20"/>
              </w:rPr>
              <w:t>Tipo 3</w:t>
            </w:r>
          </w:p>
        </w:tc>
        <w:tc>
          <w:tcPr>
            <w:tcW w:w="1276" w:type="dxa"/>
            <w:shd w:val="clear" w:color="auto" w:fill="F2F2F2" w:themeFill="background1" w:themeFillShade="F2"/>
            <w:vAlign w:val="center"/>
          </w:tcPr>
          <w:p w:rsidR="002538EC" w:rsidRPr="008A12D5" w:rsidRDefault="002538EC" w:rsidP="002538EC">
            <w:pPr>
              <w:jc w:val="center"/>
              <w:rPr>
                <w:rFonts w:ascii="Optima" w:hAnsi="Optima"/>
                <w:i/>
                <w:color w:val="000000" w:themeColor="text1"/>
                <w:sz w:val="20"/>
              </w:rPr>
            </w:pPr>
            <w:r w:rsidRPr="008A12D5">
              <w:rPr>
                <w:rFonts w:ascii="Optima" w:hAnsi="Optima"/>
                <w:i/>
                <w:color w:val="000000" w:themeColor="text1"/>
                <w:sz w:val="20"/>
              </w:rPr>
              <w:t>24 eventos</w:t>
            </w:r>
          </w:p>
        </w:tc>
        <w:tc>
          <w:tcPr>
            <w:tcW w:w="2126" w:type="dxa"/>
            <w:vAlign w:val="center"/>
          </w:tcPr>
          <w:p w:rsidR="002538EC" w:rsidRPr="008A12D5" w:rsidRDefault="004B5F10" w:rsidP="002538EC">
            <w:pPr>
              <w:jc w:val="center"/>
              <w:rPr>
                <w:rFonts w:ascii="Optima" w:hAnsi="Optima"/>
                <w:color w:val="000000" w:themeColor="text1"/>
                <w:sz w:val="20"/>
              </w:rPr>
            </w:pPr>
            <w:r>
              <w:rPr>
                <w:rFonts w:ascii="Optima" w:hAnsi="Optima"/>
                <w:color w:val="000000" w:themeColor="text1"/>
                <w:sz w:val="20"/>
              </w:rPr>
              <w:t>300€</w:t>
            </w:r>
          </w:p>
        </w:tc>
        <w:tc>
          <w:tcPr>
            <w:tcW w:w="1814" w:type="dxa"/>
            <w:vAlign w:val="center"/>
          </w:tcPr>
          <w:p w:rsidR="002538EC" w:rsidRPr="008A12D5" w:rsidRDefault="004B5F10" w:rsidP="002538EC">
            <w:pPr>
              <w:jc w:val="center"/>
              <w:rPr>
                <w:rFonts w:ascii="Optima" w:hAnsi="Optima"/>
                <w:color w:val="000000" w:themeColor="text1"/>
                <w:sz w:val="20"/>
              </w:rPr>
            </w:pPr>
            <w:r>
              <w:rPr>
                <w:rFonts w:ascii="Optima" w:hAnsi="Optima"/>
                <w:color w:val="000000" w:themeColor="text1"/>
                <w:sz w:val="20"/>
              </w:rPr>
              <w:t>7.200€</w:t>
            </w:r>
          </w:p>
        </w:tc>
      </w:tr>
      <w:tr w:rsidR="002538EC" w:rsidRPr="008A12D5" w:rsidTr="00E60D4D">
        <w:trPr>
          <w:trHeight w:val="425"/>
          <w:jc w:val="center"/>
        </w:trPr>
        <w:tc>
          <w:tcPr>
            <w:tcW w:w="1980" w:type="dxa"/>
            <w:vMerge/>
            <w:shd w:val="clear" w:color="auto" w:fill="F2F2F2" w:themeFill="background1" w:themeFillShade="F2"/>
            <w:vAlign w:val="center"/>
          </w:tcPr>
          <w:p w:rsidR="002538EC" w:rsidRPr="008A12D5" w:rsidRDefault="002538EC" w:rsidP="002538EC">
            <w:pPr>
              <w:jc w:val="both"/>
              <w:rPr>
                <w:rFonts w:ascii="Optima" w:hAnsi="Optima"/>
                <w:color w:val="000000" w:themeColor="text1"/>
                <w:sz w:val="20"/>
              </w:rPr>
            </w:pPr>
          </w:p>
        </w:tc>
        <w:tc>
          <w:tcPr>
            <w:tcW w:w="850" w:type="dxa"/>
            <w:shd w:val="clear" w:color="auto" w:fill="F2F2F2" w:themeFill="background1" w:themeFillShade="F2"/>
            <w:vAlign w:val="center"/>
          </w:tcPr>
          <w:p w:rsidR="002538EC" w:rsidRPr="008A12D5" w:rsidRDefault="002538EC" w:rsidP="002538EC">
            <w:pPr>
              <w:jc w:val="both"/>
              <w:rPr>
                <w:rFonts w:ascii="Optima" w:hAnsi="Optima"/>
                <w:i/>
                <w:color w:val="000000" w:themeColor="text1"/>
                <w:sz w:val="20"/>
              </w:rPr>
            </w:pPr>
            <w:r w:rsidRPr="008A12D5">
              <w:rPr>
                <w:rFonts w:ascii="Optima" w:hAnsi="Optima"/>
                <w:i/>
                <w:color w:val="000000" w:themeColor="text1"/>
                <w:sz w:val="20"/>
              </w:rPr>
              <w:t>Tipo 4</w:t>
            </w:r>
          </w:p>
        </w:tc>
        <w:tc>
          <w:tcPr>
            <w:tcW w:w="1276" w:type="dxa"/>
            <w:shd w:val="clear" w:color="auto" w:fill="F2F2F2" w:themeFill="background1" w:themeFillShade="F2"/>
            <w:vAlign w:val="center"/>
          </w:tcPr>
          <w:p w:rsidR="002538EC" w:rsidRPr="008A12D5" w:rsidRDefault="002538EC" w:rsidP="002538EC">
            <w:pPr>
              <w:jc w:val="center"/>
              <w:rPr>
                <w:rFonts w:ascii="Optima" w:hAnsi="Optima"/>
                <w:i/>
                <w:color w:val="000000" w:themeColor="text1"/>
                <w:sz w:val="20"/>
              </w:rPr>
            </w:pPr>
            <w:r w:rsidRPr="008A12D5">
              <w:rPr>
                <w:rFonts w:ascii="Optima" w:hAnsi="Optima"/>
                <w:i/>
                <w:color w:val="000000" w:themeColor="text1"/>
                <w:sz w:val="20"/>
              </w:rPr>
              <w:t>20 eventos</w:t>
            </w:r>
          </w:p>
        </w:tc>
        <w:tc>
          <w:tcPr>
            <w:tcW w:w="2126" w:type="dxa"/>
            <w:vAlign w:val="center"/>
          </w:tcPr>
          <w:p w:rsidR="002538EC" w:rsidRPr="008A12D5" w:rsidRDefault="004B5F10" w:rsidP="002538EC">
            <w:pPr>
              <w:jc w:val="center"/>
              <w:rPr>
                <w:rFonts w:ascii="Optima" w:hAnsi="Optima"/>
                <w:color w:val="000000" w:themeColor="text1"/>
                <w:sz w:val="20"/>
              </w:rPr>
            </w:pPr>
            <w:r>
              <w:rPr>
                <w:rFonts w:ascii="Optima" w:hAnsi="Optima"/>
                <w:color w:val="000000" w:themeColor="text1"/>
                <w:sz w:val="20"/>
              </w:rPr>
              <w:t>600€</w:t>
            </w:r>
          </w:p>
        </w:tc>
        <w:tc>
          <w:tcPr>
            <w:tcW w:w="1814" w:type="dxa"/>
            <w:vAlign w:val="center"/>
          </w:tcPr>
          <w:p w:rsidR="002538EC" w:rsidRPr="008A12D5" w:rsidRDefault="004B5F10" w:rsidP="002538EC">
            <w:pPr>
              <w:jc w:val="center"/>
              <w:rPr>
                <w:rFonts w:ascii="Optima" w:hAnsi="Optima"/>
                <w:color w:val="000000" w:themeColor="text1"/>
                <w:sz w:val="20"/>
              </w:rPr>
            </w:pPr>
            <w:r>
              <w:rPr>
                <w:rFonts w:ascii="Optima" w:hAnsi="Optima"/>
                <w:color w:val="000000" w:themeColor="text1"/>
                <w:sz w:val="20"/>
              </w:rPr>
              <w:t>12.000€</w:t>
            </w:r>
          </w:p>
        </w:tc>
      </w:tr>
      <w:tr w:rsidR="002538EC" w:rsidRPr="008A12D5" w:rsidTr="00E60D4D">
        <w:trPr>
          <w:trHeight w:val="417"/>
          <w:jc w:val="center"/>
        </w:trPr>
        <w:tc>
          <w:tcPr>
            <w:tcW w:w="1980" w:type="dxa"/>
            <w:vMerge/>
            <w:shd w:val="clear" w:color="auto" w:fill="F2F2F2" w:themeFill="background1" w:themeFillShade="F2"/>
            <w:vAlign w:val="center"/>
          </w:tcPr>
          <w:p w:rsidR="002538EC" w:rsidRPr="008A12D5" w:rsidRDefault="002538EC" w:rsidP="002538EC">
            <w:pPr>
              <w:jc w:val="both"/>
              <w:rPr>
                <w:rFonts w:ascii="Optima" w:hAnsi="Optima"/>
                <w:color w:val="000000" w:themeColor="text1"/>
                <w:sz w:val="20"/>
              </w:rPr>
            </w:pPr>
          </w:p>
        </w:tc>
        <w:tc>
          <w:tcPr>
            <w:tcW w:w="850" w:type="dxa"/>
            <w:shd w:val="clear" w:color="auto" w:fill="F2F2F2" w:themeFill="background1" w:themeFillShade="F2"/>
            <w:vAlign w:val="center"/>
          </w:tcPr>
          <w:p w:rsidR="002538EC" w:rsidRPr="008A12D5" w:rsidRDefault="002538EC" w:rsidP="002538EC">
            <w:pPr>
              <w:jc w:val="both"/>
              <w:rPr>
                <w:rFonts w:ascii="Optima" w:hAnsi="Optima"/>
                <w:i/>
                <w:color w:val="000000" w:themeColor="text1"/>
                <w:sz w:val="20"/>
              </w:rPr>
            </w:pPr>
            <w:r w:rsidRPr="008A12D5">
              <w:rPr>
                <w:rFonts w:ascii="Optima" w:hAnsi="Optima"/>
                <w:i/>
                <w:color w:val="000000" w:themeColor="text1"/>
                <w:sz w:val="20"/>
              </w:rPr>
              <w:t xml:space="preserve">Tipo 5 </w:t>
            </w:r>
          </w:p>
        </w:tc>
        <w:tc>
          <w:tcPr>
            <w:tcW w:w="1276" w:type="dxa"/>
            <w:shd w:val="clear" w:color="auto" w:fill="F2F2F2" w:themeFill="background1" w:themeFillShade="F2"/>
            <w:vAlign w:val="center"/>
          </w:tcPr>
          <w:p w:rsidR="002538EC" w:rsidRPr="008A12D5" w:rsidRDefault="002538EC" w:rsidP="002538EC">
            <w:pPr>
              <w:jc w:val="center"/>
              <w:rPr>
                <w:rFonts w:ascii="Optima" w:hAnsi="Optima"/>
                <w:i/>
                <w:color w:val="000000" w:themeColor="text1"/>
                <w:sz w:val="20"/>
              </w:rPr>
            </w:pPr>
            <w:r w:rsidRPr="008A12D5">
              <w:rPr>
                <w:rFonts w:ascii="Optima" w:hAnsi="Optima"/>
                <w:i/>
                <w:color w:val="000000" w:themeColor="text1"/>
                <w:sz w:val="20"/>
              </w:rPr>
              <w:t>4 eventos</w:t>
            </w:r>
          </w:p>
        </w:tc>
        <w:tc>
          <w:tcPr>
            <w:tcW w:w="2126" w:type="dxa"/>
            <w:vAlign w:val="center"/>
          </w:tcPr>
          <w:p w:rsidR="002538EC" w:rsidRPr="008A12D5" w:rsidRDefault="004B5F10" w:rsidP="002538EC">
            <w:pPr>
              <w:jc w:val="center"/>
              <w:rPr>
                <w:rFonts w:ascii="Optima" w:hAnsi="Optima"/>
                <w:color w:val="000000" w:themeColor="text1"/>
                <w:sz w:val="20"/>
              </w:rPr>
            </w:pPr>
            <w:r>
              <w:rPr>
                <w:rFonts w:ascii="Optima" w:hAnsi="Optima"/>
                <w:color w:val="000000" w:themeColor="text1"/>
                <w:sz w:val="20"/>
              </w:rPr>
              <w:t>1</w:t>
            </w:r>
            <w:r w:rsidR="00355C03">
              <w:rPr>
                <w:rFonts w:ascii="Optima" w:hAnsi="Optima"/>
                <w:color w:val="000000" w:themeColor="text1"/>
                <w:sz w:val="20"/>
              </w:rPr>
              <w:t>.</w:t>
            </w:r>
            <w:r>
              <w:rPr>
                <w:rFonts w:ascii="Optima" w:hAnsi="Optima"/>
                <w:color w:val="000000" w:themeColor="text1"/>
                <w:sz w:val="20"/>
              </w:rPr>
              <w:t>500€</w:t>
            </w:r>
          </w:p>
        </w:tc>
        <w:tc>
          <w:tcPr>
            <w:tcW w:w="1814" w:type="dxa"/>
            <w:vAlign w:val="center"/>
          </w:tcPr>
          <w:p w:rsidR="002538EC" w:rsidRPr="008A12D5" w:rsidRDefault="004B5F10" w:rsidP="002538EC">
            <w:pPr>
              <w:jc w:val="center"/>
              <w:rPr>
                <w:rFonts w:ascii="Optima" w:hAnsi="Optima"/>
                <w:color w:val="000000" w:themeColor="text1"/>
                <w:sz w:val="20"/>
              </w:rPr>
            </w:pPr>
            <w:r>
              <w:rPr>
                <w:rFonts w:ascii="Optima" w:hAnsi="Optima"/>
                <w:color w:val="000000" w:themeColor="text1"/>
                <w:sz w:val="20"/>
              </w:rPr>
              <w:t>6.000€</w:t>
            </w:r>
          </w:p>
        </w:tc>
      </w:tr>
      <w:tr w:rsidR="002538EC" w:rsidRPr="008A12D5" w:rsidTr="00E60D4D">
        <w:trPr>
          <w:trHeight w:val="409"/>
          <w:jc w:val="center"/>
        </w:trPr>
        <w:tc>
          <w:tcPr>
            <w:tcW w:w="4106" w:type="dxa"/>
            <w:gridSpan w:val="3"/>
            <w:shd w:val="clear" w:color="auto" w:fill="F2F2F2" w:themeFill="background1" w:themeFillShade="F2"/>
            <w:vAlign w:val="center"/>
          </w:tcPr>
          <w:p w:rsidR="002538EC" w:rsidRPr="008A12D5" w:rsidRDefault="002538EC" w:rsidP="002538EC">
            <w:pPr>
              <w:jc w:val="both"/>
              <w:rPr>
                <w:rFonts w:ascii="Optima" w:hAnsi="Optima"/>
                <w:b/>
                <w:color w:val="000000" w:themeColor="text1"/>
                <w:sz w:val="20"/>
              </w:rPr>
            </w:pPr>
            <w:r w:rsidRPr="008A12D5">
              <w:rPr>
                <w:rFonts w:ascii="Optima" w:hAnsi="Optima"/>
                <w:b/>
                <w:color w:val="000000" w:themeColor="text1"/>
                <w:sz w:val="20"/>
              </w:rPr>
              <w:t>IMPORTE TOTAL DE CONTRATO SIN IGIC</w:t>
            </w:r>
          </w:p>
        </w:tc>
        <w:tc>
          <w:tcPr>
            <w:tcW w:w="2126" w:type="dxa"/>
            <w:shd w:val="clear" w:color="auto" w:fill="F2F2F2" w:themeFill="background1" w:themeFillShade="F2"/>
            <w:vAlign w:val="center"/>
          </w:tcPr>
          <w:p w:rsidR="002538EC" w:rsidRPr="008A12D5" w:rsidRDefault="002538EC" w:rsidP="002538EC">
            <w:pPr>
              <w:jc w:val="center"/>
              <w:rPr>
                <w:rFonts w:ascii="Optima" w:hAnsi="Optima"/>
                <w:color w:val="000000" w:themeColor="text1"/>
                <w:sz w:val="20"/>
              </w:rPr>
            </w:pPr>
          </w:p>
        </w:tc>
        <w:tc>
          <w:tcPr>
            <w:tcW w:w="1814" w:type="dxa"/>
            <w:vAlign w:val="center"/>
          </w:tcPr>
          <w:p w:rsidR="002538EC" w:rsidRPr="008A12D5" w:rsidRDefault="004B5F10" w:rsidP="002538EC">
            <w:pPr>
              <w:jc w:val="center"/>
              <w:rPr>
                <w:rFonts w:ascii="Optima" w:hAnsi="Optima"/>
                <w:color w:val="000000" w:themeColor="text1"/>
                <w:sz w:val="20"/>
              </w:rPr>
            </w:pPr>
            <w:r>
              <w:rPr>
                <w:rFonts w:ascii="Optima" w:hAnsi="Optima"/>
                <w:color w:val="000000" w:themeColor="text1"/>
                <w:sz w:val="20"/>
              </w:rPr>
              <w:t>69.200€</w:t>
            </w:r>
          </w:p>
        </w:tc>
      </w:tr>
    </w:tbl>
    <w:p w:rsidR="002538EC" w:rsidRPr="00F87355" w:rsidRDefault="002538EC" w:rsidP="002538EC">
      <w:pPr>
        <w:pStyle w:val="Prrafodelista"/>
        <w:ind w:left="720"/>
        <w:jc w:val="both"/>
        <w:rPr>
          <w:rFonts w:ascii="Optima" w:hAnsi="Optima" w:cs="Arial"/>
          <w:bCs/>
          <w:szCs w:val="24"/>
        </w:rPr>
      </w:pPr>
    </w:p>
    <w:p w:rsidR="002538EC" w:rsidRPr="00F87355" w:rsidRDefault="002538EC" w:rsidP="002538EC">
      <w:pPr>
        <w:ind w:firstLine="708"/>
        <w:jc w:val="both"/>
        <w:rPr>
          <w:rFonts w:ascii="Optima" w:hAnsi="Optima" w:cs="Arial"/>
          <w:b/>
          <w:color w:val="000000"/>
          <w:szCs w:val="24"/>
          <w:u w:val="single"/>
        </w:rPr>
      </w:pPr>
      <w:r w:rsidRPr="00F87355">
        <w:rPr>
          <w:rFonts w:ascii="Optima" w:hAnsi="Optima" w:cs="Arial"/>
          <w:bCs/>
          <w:szCs w:val="24"/>
        </w:rPr>
        <w:t>A continuación</w:t>
      </w:r>
      <w:r>
        <w:rPr>
          <w:rFonts w:ascii="Optima" w:hAnsi="Optima" w:cs="Arial"/>
          <w:bCs/>
          <w:szCs w:val="24"/>
        </w:rPr>
        <w:t xml:space="preserve"> </w:t>
      </w:r>
      <w:r w:rsidRPr="00F87355">
        <w:rPr>
          <w:rFonts w:ascii="Optima" w:hAnsi="Optima" w:cs="TT1C9t00"/>
          <w:szCs w:val="24"/>
          <w:lang w:val="es-ES"/>
        </w:rPr>
        <w:t xml:space="preserve">la Secretaria de la Mesa informa que la documentación electrónica presentada por los licitadores se encuentra, desde este momento, a disposición del Servicio </w:t>
      </w:r>
      <w:r>
        <w:rPr>
          <w:rFonts w:ascii="Optima" w:hAnsi="Optima" w:cs="TT1C9t00"/>
          <w:szCs w:val="24"/>
          <w:lang w:val="es-ES"/>
        </w:rPr>
        <w:t>Promotor</w:t>
      </w:r>
      <w:r w:rsidRPr="00F87355">
        <w:rPr>
          <w:rFonts w:ascii="Optima" w:hAnsi="Optima" w:cs="TT1C9t00"/>
          <w:szCs w:val="24"/>
          <w:lang w:val="es-ES"/>
        </w:rPr>
        <w:t>, para la elaboración del informe de criterios automáticos y propuesta de adjudicación, con posterior remisión a esta Mesa de Contratación para su aprobación.</w:t>
      </w:r>
    </w:p>
    <w:p w:rsidR="002538EC" w:rsidRDefault="002538EC" w:rsidP="002538EC">
      <w:pPr>
        <w:jc w:val="both"/>
        <w:rPr>
          <w:rFonts w:ascii="Optima" w:hAnsi="Optima" w:cs="Arial"/>
          <w:color w:val="000000"/>
          <w:szCs w:val="24"/>
        </w:rPr>
      </w:pPr>
    </w:p>
    <w:p w:rsidR="00ED27C0" w:rsidRDefault="00ED27C0" w:rsidP="002538EC">
      <w:pPr>
        <w:jc w:val="both"/>
        <w:rPr>
          <w:rFonts w:ascii="Optima" w:hAnsi="Optima" w:cs="Arial"/>
          <w:color w:val="000000"/>
          <w:szCs w:val="24"/>
        </w:rPr>
      </w:pPr>
    </w:p>
    <w:p w:rsidR="002538EC" w:rsidRPr="003241F7" w:rsidRDefault="002538EC" w:rsidP="002538EC">
      <w:pPr>
        <w:spacing w:after="160" w:line="259" w:lineRule="auto"/>
        <w:ind w:firstLine="426"/>
        <w:contextualSpacing/>
        <w:jc w:val="both"/>
        <w:rPr>
          <w:rFonts w:ascii="Optima" w:eastAsiaTheme="minorHAnsi" w:hAnsi="Optima" w:cstheme="minorBidi"/>
          <w:b/>
          <w:i/>
          <w:szCs w:val="24"/>
          <w:u w:val="single"/>
          <w:lang w:val="es-ES" w:eastAsia="en-US"/>
        </w:rPr>
      </w:pPr>
      <w:r w:rsidRPr="009076D0">
        <w:rPr>
          <w:rFonts w:ascii="Optima" w:eastAsiaTheme="minorHAnsi" w:hAnsi="Optima" w:cs="Arial"/>
          <w:b/>
          <w:color w:val="000000" w:themeColor="text1"/>
          <w:szCs w:val="24"/>
          <w:lang w:val="es-ES" w:eastAsia="en-US"/>
        </w:rPr>
        <w:t>-</w:t>
      </w:r>
      <w:r w:rsidRPr="009076D0">
        <w:rPr>
          <w:rFonts w:ascii="Optima" w:eastAsiaTheme="minorHAnsi" w:hAnsi="Optima" w:cs="Arial"/>
          <w:b/>
          <w:color w:val="000000" w:themeColor="text1"/>
          <w:szCs w:val="24"/>
          <w:lang w:val="es-ES" w:eastAsia="en-US"/>
        </w:rPr>
        <w:tab/>
        <w:t xml:space="preserve">XP0466/2022/PRE </w:t>
      </w:r>
      <w:r w:rsidRPr="009076D0">
        <w:rPr>
          <w:rFonts w:ascii="Optima" w:eastAsiaTheme="minorHAnsi" w:hAnsi="Optima" w:cstheme="minorBidi"/>
          <w:szCs w:val="24"/>
          <w:lang w:val="es-ES" w:eastAsia="en-US"/>
        </w:rPr>
        <w:t xml:space="preserve">Procedimiento abierto con varios criterios automáticos </w:t>
      </w:r>
      <w:r w:rsidRPr="009076D0">
        <w:rPr>
          <w:rFonts w:ascii="Optima" w:eastAsiaTheme="minorHAnsi" w:hAnsi="Optima" w:cstheme="minorBidi"/>
          <w:b/>
          <w:i/>
          <w:szCs w:val="24"/>
          <w:u w:val="single"/>
          <w:lang w:val="es-ES" w:eastAsia="en-US"/>
        </w:rPr>
        <w:t>“Servicio de producción de eventos con motivo de la navidad 2022. Compuesto por 3 lotes.</w:t>
      </w:r>
      <w:r w:rsidRPr="009076D0">
        <w:rPr>
          <w:rFonts w:ascii="Optima" w:eastAsiaTheme="minorHAnsi" w:hAnsi="Optima" w:cstheme="minorBidi"/>
          <w:b/>
          <w:i/>
          <w:szCs w:val="24"/>
          <w:lang w:val="es-ES" w:eastAsia="en-US"/>
        </w:rPr>
        <w:t>”</w:t>
      </w:r>
      <w:r w:rsidRPr="009076D0">
        <w:rPr>
          <w:rFonts w:ascii="Optima" w:eastAsiaTheme="minorHAnsi" w:hAnsi="Optima" w:cstheme="minorBidi"/>
          <w:szCs w:val="24"/>
          <w:lang w:val="es-ES" w:eastAsia="en-US"/>
        </w:rPr>
        <w:t xml:space="preserve"> Importe neto de la licitación 49.000 </w:t>
      </w:r>
      <w:r w:rsidRPr="009076D0">
        <w:rPr>
          <w:rFonts w:eastAsiaTheme="minorHAnsi" w:cs="Arial"/>
          <w:szCs w:val="24"/>
          <w:lang w:val="es-ES" w:eastAsia="en-US"/>
        </w:rPr>
        <w:t>€</w:t>
      </w:r>
      <w:r w:rsidRPr="009076D0">
        <w:rPr>
          <w:rFonts w:ascii="ArialMT" w:eastAsiaTheme="minorHAnsi" w:hAnsi="ArialMT" w:cs="ArialMT"/>
          <w:sz w:val="20"/>
          <w:lang w:val="es-ES" w:eastAsia="en-US"/>
        </w:rPr>
        <w:t xml:space="preserve"> </w:t>
      </w:r>
      <w:r w:rsidRPr="009076D0">
        <w:rPr>
          <w:rFonts w:ascii="Optima" w:eastAsiaTheme="minorHAnsi" w:hAnsi="Optima" w:cs="Helvetica-Bold"/>
          <w:bCs/>
          <w:szCs w:val="24"/>
          <w:lang w:val="es-ES" w:eastAsia="en-US"/>
        </w:rPr>
        <w:t xml:space="preserve">e IGIC de </w:t>
      </w:r>
      <w:r w:rsidRPr="009076D0">
        <w:rPr>
          <w:rFonts w:ascii="Optima" w:eastAsiaTheme="minorHAnsi" w:hAnsi="Optima" w:cstheme="minorBidi"/>
          <w:szCs w:val="24"/>
          <w:lang w:val="es-ES" w:eastAsia="en-US"/>
        </w:rPr>
        <w:t xml:space="preserve">3.430 </w:t>
      </w:r>
      <w:r w:rsidRPr="009076D0">
        <w:rPr>
          <w:rFonts w:eastAsiaTheme="minorHAnsi" w:cs="Arial"/>
          <w:szCs w:val="24"/>
          <w:lang w:val="es-ES" w:eastAsia="en-US"/>
        </w:rPr>
        <w:t xml:space="preserve">€. </w:t>
      </w:r>
      <w:r w:rsidRPr="009076D0">
        <w:rPr>
          <w:rFonts w:ascii="Optima" w:eastAsiaTheme="minorHAnsi" w:hAnsi="Optima" w:cs="Arial"/>
          <w:bCs/>
          <w:szCs w:val="24"/>
          <w:lang w:val="es-ES" w:eastAsia="en-US"/>
        </w:rPr>
        <w:t>Tramitación ordinaria.</w:t>
      </w:r>
      <w:r w:rsidRPr="009076D0">
        <w:rPr>
          <w:rFonts w:ascii="Optima" w:eastAsiaTheme="minorHAnsi" w:hAnsi="Optima" w:cs="Helvetica-Bold"/>
          <w:bCs/>
          <w:szCs w:val="24"/>
          <w:lang w:val="es-ES" w:eastAsia="en-US"/>
        </w:rPr>
        <w:t xml:space="preserve"> Plazo de ejecución</w:t>
      </w:r>
      <w:r w:rsidRPr="009076D0">
        <w:rPr>
          <w:rFonts w:ascii="Optima" w:eastAsiaTheme="minorHAnsi" w:hAnsi="Optima" w:cstheme="minorBidi"/>
          <w:szCs w:val="24"/>
          <w:lang w:val="es-ES" w:eastAsia="en-US"/>
        </w:rPr>
        <w:t>: desde la formalización hasta el 22 de diciembre de 2022</w:t>
      </w:r>
      <w:r w:rsidRPr="009076D0">
        <w:rPr>
          <w:rFonts w:ascii="Optima" w:eastAsiaTheme="minorHAnsi" w:hAnsi="Optima" w:cs="Optima"/>
          <w:sz w:val="20"/>
          <w:lang w:val="es-ES" w:eastAsia="en-US"/>
        </w:rPr>
        <w:t>.</w:t>
      </w:r>
      <w:r w:rsidRPr="009076D0">
        <w:rPr>
          <w:rFonts w:ascii="Optima" w:eastAsiaTheme="minorHAnsi" w:hAnsi="Optima" w:cs="Helvetica"/>
          <w:szCs w:val="24"/>
          <w:lang w:val="es-ES" w:eastAsia="en-US"/>
        </w:rPr>
        <w:t xml:space="preserve"> </w:t>
      </w:r>
      <w:r w:rsidRPr="009076D0">
        <w:rPr>
          <w:rFonts w:ascii="Optima" w:eastAsiaTheme="minorHAnsi" w:hAnsi="Optima" w:cs="Helvetica"/>
          <w:b/>
          <w:szCs w:val="24"/>
          <w:u w:val="single"/>
          <w:lang w:val="es-ES" w:eastAsia="en-US"/>
        </w:rPr>
        <w:t>Presidencia.</w:t>
      </w:r>
    </w:p>
    <w:p w:rsidR="00355C03" w:rsidRDefault="00355C03" w:rsidP="00355C03">
      <w:pPr>
        <w:jc w:val="both"/>
        <w:rPr>
          <w:rFonts w:ascii="Optima" w:hAnsi="Optima" w:cs="Arial"/>
          <w:color w:val="000000"/>
          <w:szCs w:val="24"/>
        </w:rPr>
      </w:pPr>
    </w:p>
    <w:p w:rsidR="00355C03" w:rsidRDefault="00355C03" w:rsidP="00355C03">
      <w:pPr>
        <w:ind w:firstLine="708"/>
        <w:jc w:val="both"/>
        <w:rPr>
          <w:rFonts w:ascii="Optima" w:hAnsi="Optima" w:cs="Arial"/>
          <w:color w:val="000000"/>
          <w:szCs w:val="24"/>
        </w:rPr>
      </w:pPr>
      <w:r w:rsidRPr="00CB4F12">
        <w:rPr>
          <w:rFonts w:ascii="Optima" w:hAnsi="Optima" w:cs="Arial"/>
          <w:color w:val="000000"/>
          <w:szCs w:val="24"/>
        </w:rPr>
        <w:t>No se procede a la apertura al tener que efectuar requerimiento de subsanación de la documentación general, en los términos indicados en el apartado anterior.</w:t>
      </w:r>
    </w:p>
    <w:p w:rsidR="00285345" w:rsidRDefault="00285345" w:rsidP="00355C03">
      <w:pPr>
        <w:jc w:val="both"/>
        <w:rPr>
          <w:rFonts w:ascii="Optima" w:hAnsi="Optima" w:cs="Arial"/>
          <w:szCs w:val="24"/>
        </w:rPr>
      </w:pPr>
    </w:p>
    <w:p w:rsidR="00DD285A" w:rsidRPr="00076509" w:rsidRDefault="000A57BE" w:rsidP="00097B33">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ED27C0" w:rsidRPr="00076509" w:rsidRDefault="00ED27C0" w:rsidP="002504F4">
      <w:pPr>
        <w:jc w:val="both"/>
        <w:rPr>
          <w:rFonts w:ascii="Optima" w:hAnsi="Optima" w:cs="Arial"/>
          <w:b/>
          <w:szCs w:val="24"/>
        </w:rPr>
      </w:pPr>
    </w:p>
    <w:p w:rsidR="005058A7" w:rsidRDefault="005058A7" w:rsidP="005058A7">
      <w:pPr>
        <w:ind w:firstLine="708"/>
        <w:jc w:val="both"/>
        <w:rPr>
          <w:rFonts w:ascii="Optima" w:hAnsi="Optima" w:cs="Arial"/>
          <w:b/>
          <w:bCs/>
          <w:iCs/>
          <w:szCs w:val="24"/>
        </w:rPr>
      </w:pPr>
      <w:r>
        <w:rPr>
          <w:rFonts w:ascii="Optima" w:hAnsi="Optima" w:cs="Arial"/>
          <w:szCs w:val="24"/>
        </w:rPr>
        <w:t xml:space="preserve">La Presidencia da por finalizada la sesión, a las </w:t>
      </w:r>
      <w:r>
        <w:rPr>
          <w:rFonts w:ascii="Optima" w:hAnsi="Optima" w:cs="Arial"/>
          <w:b/>
          <w:szCs w:val="24"/>
        </w:rPr>
        <w:t xml:space="preserve">12:30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 xml:space="preserve">y que ha sido aprobada por la Mesa en su reunión ordinaria del día 5 de octubre de 2022. </w:t>
      </w:r>
    </w:p>
    <w:p w:rsidR="005058A7" w:rsidRDefault="005058A7" w:rsidP="005058A7">
      <w:pPr>
        <w:jc w:val="center"/>
        <w:rPr>
          <w:rFonts w:ascii="Optima" w:hAnsi="Optima" w:cs="Arial"/>
          <w:b/>
          <w:szCs w:val="24"/>
        </w:rPr>
      </w:pPr>
    </w:p>
    <w:tbl>
      <w:tblPr>
        <w:tblpPr w:leftFromText="141" w:rightFromText="141" w:vertAnchor="text" w:horzAnchor="margin" w:tblpXSpec="center" w:tblpY="-75"/>
        <w:tblW w:w="0" w:type="auto"/>
        <w:tblLook w:val="01E0" w:firstRow="1" w:lastRow="1" w:firstColumn="1" w:lastColumn="1" w:noHBand="0" w:noVBand="0"/>
      </w:tblPr>
      <w:tblGrid>
        <w:gridCol w:w="4508"/>
        <w:gridCol w:w="4508"/>
      </w:tblGrid>
      <w:tr w:rsidR="005058A7" w:rsidTr="005058A7">
        <w:trPr>
          <w:trHeight w:val="426"/>
        </w:trPr>
        <w:tc>
          <w:tcPr>
            <w:tcW w:w="4644" w:type="dxa"/>
          </w:tcPr>
          <w:p w:rsidR="005058A7" w:rsidRDefault="005058A7">
            <w:pPr>
              <w:ind w:firstLine="708"/>
              <w:jc w:val="both"/>
              <w:rPr>
                <w:rFonts w:ascii="Optima" w:hAnsi="Optima" w:cs="Arial"/>
                <w:b/>
                <w:szCs w:val="24"/>
              </w:rPr>
            </w:pPr>
          </w:p>
          <w:p w:rsidR="005058A7" w:rsidRDefault="005058A7">
            <w:pPr>
              <w:ind w:firstLine="708"/>
              <w:jc w:val="both"/>
              <w:rPr>
                <w:rFonts w:ascii="Optima" w:hAnsi="Optima" w:cs="Arial"/>
                <w:b/>
                <w:szCs w:val="24"/>
              </w:rPr>
            </w:pPr>
            <w:r>
              <w:rPr>
                <w:rFonts w:ascii="Optima" w:hAnsi="Optima" w:cs="Arial"/>
                <w:b/>
                <w:szCs w:val="24"/>
              </w:rPr>
              <w:t>EL PRESIDENTE</w:t>
            </w:r>
          </w:p>
        </w:tc>
        <w:tc>
          <w:tcPr>
            <w:tcW w:w="4644" w:type="dxa"/>
          </w:tcPr>
          <w:p w:rsidR="005058A7" w:rsidRDefault="005058A7">
            <w:pPr>
              <w:ind w:firstLine="708"/>
              <w:jc w:val="both"/>
              <w:rPr>
                <w:rFonts w:ascii="Optima" w:hAnsi="Optima" w:cs="Arial"/>
                <w:b/>
                <w:szCs w:val="24"/>
              </w:rPr>
            </w:pPr>
          </w:p>
          <w:p w:rsidR="005058A7" w:rsidRDefault="005058A7">
            <w:pPr>
              <w:ind w:firstLine="708"/>
              <w:jc w:val="both"/>
              <w:rPr>
                <w:rFonts w:ascii="Optima" w:hAnsi="Optima" w:cs="Arial"/>
                <w:b/>
                <w:szCs w:val="24"/>
              </w:rPr>
            </w:pPr>
            <w:r>
              <w:rPr>
                <w:rFonts w:ascii="Optima" w:hAnsi="Optima" w:cs="Arial"/>
                <w:b/>
                <w:szCs w:val="24"/>
              </w:rPr>
              <w:t>LA SECRETARIA  DE LA MESA</w:t>
            </w:r>
          </w:p>
          <w:p w:rsidR="005058A7" w:rsidRDefault="005058A7">
            <w:pPr>
              <w:ind w:firstLine="708"/>
              <w:jc w:val="both"/>
              <w:rPr>
                <w:rFonts w:ascii="Optima" w:hAnsi="Optima" w:cs="Arial"/>
                <w:b/>
                <w:szCs w:val="24"/>
              </w:rPr>
            </w:pPr>
          </w:p>
        </w:tc>
      </w:tr>
    </w:tbl>
    <w:p w:rsidR="00BE0401" w:rsidRPr="00076509" w:rsidRDefault="00BE0401" w:rsidP="005058A7">
      <w:pPr>
        <w:ind w:firstLine="708"/>
        <w:jc w:val="both"/>
        <w:rPr>
          <w:rFonts w:ascii="Optima" w:hAnsi="Optima" w:cs="Arial"/>
          <w:b/>
          <w:szCs w:val="24"/>
        </w:rPr>
      </w:pPr>
    </w:p>
    <w:sectPr w:rsidR="00BE0401" w:rsidRPr="00076509" w:rsidSect="007C3491">
      <w:headerReference w:type="even" r:id="rId9"/>
      <w:headerReference w:type="default" r:id="rId10"/>
      <w:footerReference w:type="even" r:id="rId11"/>
      <w:footerReference w:type="default" r:id="rId12"/>
      <w:headerReference w:type="first" r:id="rId13"/>
      <w:footerReference w:type="first" r:id="rId14"/>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62" w:rsidRDefault="00F23962">
      <w:r>
        <w:separator/>
      </w:r>
    </w:p>
  </w:endnote>
  <w:endnote w:type="continuationSeparator" w:id="0">
    <w:p w:rsidR="00F23962" w:rsidRDefault="00F2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ptima">
    <w:panose1 w:val="020B05020505080203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tima-Italic">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A3t00">
    <w:altName w:val="Calibri"/>
    <w:panose1 w:val="00000000000000000000"/>
    <w:charset w:val="00"/>
    <w:family w:val="auto"/>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0" w:usb1="08070000" w:usb2="00000010" w:usb3="00000000" w:csb0="00020001" w:csb1="00000000"/>
  </w:font>
  <w:font w:name="TT277t00">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F9" w:rsidRDefault="00BE1B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F9" w:rsidRDefault="00BE1BF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94" w:rsidRDefault="00477594"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62" w:rsidRDefault="00F23962">
      <w:r>
        <w:separator/>
      </w:r>
    </w:p>
  </w:footnote>
  <w:footnote w:type="continuationSeparator" w:id="0">
    <w:p w:rsidR="00F23962" w:rsidRDefault="00F23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F9" w:rsidRDefault="00BE1B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94" w:rsidRDefault="00477594"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rsidR="00477594" w:rsidRPr="00024C53" w:rsidRDefault="00477594"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477594" w:rsidRPr="00024C53" w:rsidRDefault="00477594"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477594" w:rsidRPr="00981D5B" w:rsidRDefault="00477594" w:rsidP="006F604D">
    <w:pPr>
      <w:pStyle w:val="Encabezado"/>
      <w:jc w:val="center"/>
      <w:rPr>
        <w:rFonts w:ascii="Optima" w:hAnsi="Optima"/>
        <w:b/>
        <w:sz w:val="22"/>
        <w:szCs w:val="22"/>
      </w:rPr>
    </w:pPr>
    <w:r w:rsidRPr="007A495A">
      <w:rPr>
        <w:rFonts w:ascii="Optima" w:hAnsi="Optima" w:cs="TT2A8t00"/>
        <w:b/>
        <w:sz w:val="22"/>
        <w:szCs w:val="22"/>
        <w:lang w:val="es-ES"/>
      </w:rPr>
      <w:t>28 de septiembre de 2022</w:t>
    </w:r>
  </w:p>
  <w:p w:rsidR="00477594" w:rsidRDefault="00477594">
    <w:pPr>
      <w:pStyle w:val="Encabezado"/>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94" w:rsidRDefault="00477594">
    <w:pPr>
      <w:pStyle w:val="Encabezado"/>
      <w:ind w:right="6377"/>
      <w:jc w:val="center"/>
      <w:rPr>
        <w:sz w:val="18"/>
      </w:rPr>
    </w:pPr>
  </w:p>
  <w:p w:rsidR="00477594" w:rsidRPr="00002225" w:rsidRDefault="00C07C32" w:rsidP="00002225">
    <w:pPr>
      <w:pStyle w:val="Encabezado"/>
    </w:pPr>
    <w:r>
      <w:rPr>
        <w:noProof/>
        <w:sz w:val="18"/>
        <w:lang w:val="es-ES"/>
      </w:rPr>
      <mc:AlternateContent>
        <mc:Choice Requires="wps">
          <w:drawing>
            <wp:anchor distT="0" distB="0" distL="114300" distR="114300" simplePos="0" relativeHeight="251657728" behindDoc="0" locked="0" layoutInCell="1" allowOverlap="1">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594" w:rsidRPr="005A6044" w:rsidRDefault="00477594"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477594" w:rsidRPr="006B2B1C" w:rsidRDefault="00477594"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477594" w:rsidRDefault="00477594"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477594" w:rsidRDefault="00477594" w:rsidP="003E5562">
                          <w:pPr>
                            <w:pStyle w:val="Encabezado"/>
                            <w:tabs>
                              <w:tab w:val="left" w:pos="708"/>
                            </w:tabs>
                            <w:jc w:val="center"/>
                            <w:rPr>
                              <w:rFonts w:ascii="Optima" w:hAnsi="Optima"/>
                              <w:b/>
                              <w:sz w:val="18"/>
                              <w:szCs w:val="18"/>
                            </w:rPr>
                          </w:pPr>
                          <w:r>
                            <w:rPr>
                              <w:rFonts w:ascii="Optima" w:hAnsi="Optima"/>
                              <w:b/>
                              <w:sz w:val="18"/>
                              <w:szCs w:val="18"/>
                            </w:rPr>
                            <w:t>IGS/SCR/TAA</w:t>
                          </w:r>
                        </w:p>
                        <w:p w:rsidR="00477594" w:rsidRPr="0092014C" w:rsidRDefault="00477594"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477594" w:rsidRPr="005A6044" w:rsidRDefault="00477594" w:rsidP="003E5562">
                          <w:pPr>
                            <w:pStyle w:val="Encabezado"/>
                            <w:tabs>
                              <w:tab w:val="left" w:pos="708"/>
                            </w:tabs>
                            <w:jc w:val="center"/>
                            <w:rPr>
                              <w:rFonts w:ascii="Optima" w:hAnsi="Optima"/>
                              <w:b/>
                              <w:sz w:val="16"/>
                            </w:rPr>
                          </w:pPr>
                        </w:p>
                        <w:p w:rsidR="00477594" w:rsidRPr="005A6044" w:rsidRDefault="00477594" w:rsidP="003E5562">
                          <w:pPr>
                            <w:pStyle w:val="Encabezado"/>
                            <w:tabs>
                              <w:tab w:val="left" w:pos="708"/>
                            </w:tabs>
                            <w:jc w:val="center"/>
                            <w:rPr>
                              <w:rFonts w:ascii="Optima" w:hAnsi="Optima"/>
                              <w:b/>
                              <w:sz w:val="16"/>
                            </w:rPr>
                          </w:pPr>
                        </w:p>
                        <w:p w:rsidR="00477594" w:rsidRPr="005A6044" w:rsidRDefault="00477594" w:rsidP="003E5562">
                          <w:pPr>
                            <w:pStyle w:val="Encabezado"/>
                            <w:tabs>
                              <w:tab w:val="left" w:pos="708"/>
                            </w:tabs>
                            <w:jc w:val="center"/>
                            <w:rPr>
                              <w:rFonts w:ascii="Optima" w:hAnsi="Optima"/>
                              <w:sz w:val="16"/>
                            </w:rPr>
                          </w:pPr>
                          <w:r w:rsidRPr="005A6044">
                            <w:rPr>
                              <w:rFonts w:ascii="Optima" w:hAnsi="Optima"/>
                              <w:b/>
                              <w:sz w:val="16"/>
                            </w:rPr>
                            <w:t>0.2.1.1.-C</w:t>
                          </w:r>
                        </w:p>
                        <w:p w:rsidR="00477594" w:rsidRPr="005A6044" w:rsidRDefault="00477594"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477594" w:rsidRPr="005A6044" w:rsidRDefault="00477594"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477594" w:rsidRPr="006B2B1C" w:rsidRDefault="00477594"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477594" w:rsidRDefault="00477594"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477594" w:rsidRDefault="00477594" w:rsidP="003E5562">
                    <w:pPr>
                      <w:pStyle w:val="Encabezado"/>
                      <w:tabs>
                        <w:tab w:val="left" w:pos="708"/>
                      </w:tabs>
                      <w:jc w:val="center"/>
                      <w:rPr>
                        <w:rFonts w:ascii="Optima" w:hAnsi="Optima"/>
                        <w:b/>
                        <w:sz w:val="18"/>
                        <w:szCs w:val="18"/>
                      </w:rPr>
                    </w:pPr>
                    <w:r>
                      <w:rPr>
                        <w:rFonts w:ascii="Optima" w:hAnsi="Optima"/>
                        <w:b/>
                        <w:sz w:val="18"/>
                        <w:szCs w:val="18"/>
                      </w:rPr>
                      <w:t>IGS/SCR/TAA</w:t>
                    </w:r>
                  </w:p>
                  <w:p w:rsidR="00477594" w:rsidRPr="0092014C" w:rsidRDefault="00477594"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477594" w:rsidRPr="005A6044" w:rsidRDefault="00477594" w:rsidP="003E5562">
                    <w:pPr>
                      <w:pStyle w:val="Encabezado"/>
                      <w:tabs>
                        <w:tab w:val="left" w:pos="708"/>
                      </w:tabs>
                      <w:jc w:val="center"/>
                      <w:rPr>
                        <w:rFonts w:ascii="Optima" w:hAnsi="Optima"/>
                        <w:b/>
                        <w:sz w:val="16"/>
                      </w:rPr>
                    </w:pPr>
                  </w:p>
                  <w:p w:rsidR="00477594" w:rsidRPr="005A6044" w:rsidRDefault="00477594" w:rsidP="003E5562">
                    <w:pPr>
                      <w:pStyle w:val="Encabezado"/>
                      <w:tabs>
                        <w:tab w:val="left" w:pos="708"/>
                      </w:tabs>
                      <w:jc w:val="center"/>
                      <w:rPr>
                        <w:rFonts w:ascii="Optima" w:hAnsi="Optima"/>
                        <w:b/>
                        <w:sz w:val="16"/>
                      </w:rPr>
                    </w:pPr>
                  </w:p>
                  <w:p w:rsidR="00477594" w:rsidRPr="005A6044" w:rsidRDefault="00477594" w:rsidP="003E5562">
                    <w:pPr>
                      <w:pStyle w:val="Encabezado"/>
                      <w:tabs>
                        <w:tab w:val="left" w:pos="708"/>
                      </w:tabs>
                      <w:jc w:val="center"/>
                      <w:rPr>
                        <w:rFonts w:ascii="Optima" w:hAnsi="Optima"/>
                        <w:sz w:val="16"/>
                      </w:rPr>
                    </w:pPr>
                    <w:r w:rsidRPr="005A6044">
                      <w:rPr>
                        <w:rFonts w:ascii="Optima" w:hAnsi="Optima"/>
                        <w:b/>
                        <w:sz w:val="16"/>
                      </w:rPr>
                      <w:t>0.2.1.1.-C</w:t>
                    </w:r>
                  </w:p>
                  <w:p w:rsidR="00477594" w:rsidRPr="005A6044" w:rsidRDefault="00477594" w:rsidP="00561CA8">
                    <w:pPr>
                      <w:rPr>
                        <w:rFonts w:ascii="Optima" w:hAnsi="Optima"/>
                        <w:szCs w:val="18"/>
                      </w:rPr>
                    </w:pPr>
                  </w:p>
                </w:txbxContent>
              </v:textbox>
            </v:shape>
          </w:pict>
        </mc:Fallback>
      </mc:AlternateContent>
    </w:r>
    <w:r w:rsidR="00477594">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rsidR="00477594" w:rsidRPr="00024C53" w:rsidRDefault="00477594"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477594" w:rsidRPr="00024C53" w:rsidRDefault="00477594"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477594" w:rsidRPr="007A495A" w:rsidRDefault="00477594" w:rsidP="00A34C70">
    <w:pPr>
      <w:pStyle w:val="Encabezado"/>
      <w:jc w:val="center"/>
      <w:rPr>
        <w:rFonts w:ascii="Optima" w:hAnsi="Optima"/>
        <w:b/>
        <w:sz w:val="22"/>
        <w:szCs w:val="22"/>
      </w:rPr>
    </w:pPr>
    <w:r w:rsidRPr="007A495A">
      <w:rPr>
        <w:rFonts w:ascii="Optima" w:hAnsi="Optima" w:cs="TT2A8t00"/>
        <w:b/>
        <w:sz w:val="22"/>
        <w:szCs w:val="22"/>
        <w:lang w:val="es-ES"/>
      </w:rPr>
      <w:t>28 de septiembre de 2022</w:t>
    </w:r>
  </w:p>
  <w:p w:rsidR="00477594" w:rsidRDefault="004775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15:restartNumberingAfterBreak="0">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15:restartNumberingAfterBreak="0">
    <w:nsid w:val="0B3D4E82"/>
    <w:multiLevelType w:val="hybridMultilevel"/>
    <w:tmpl w:val="F6D8732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072091"/>
    <w:multiLevelType w:val="hybridMultilevel"/>
    <w:tmpl w:val="2EB8C6F4"/>
    <w:lvl w:ilvl="0" w:tplc="5244670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8702BB0"/>
    <w:multiLevelType w:val="hybridMultilevel"/>
    <w:tmpl w:val="B844C1DC"/>
    <w:lvl w:ilvl="0" w:tplc="9222AA48">
      <w:start w:val="1"/>
      <w:numFmt w:val="decimal"/>
      <w:lvlText w:val="%1."/>
      <w:lvlJc w:val="left"/>
      <w:pPr>
        <w:ind w:left="360" w:hanging="360"/>
      </w:pPr>
      <w:rPr>
        <w:rFonts w:cs="Times New Roman" w:hint="default"/>
        <w:b/>
        <w:sz w:val="20"/>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9" w15:restartNumberingAfterBreak="0">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FC4748"/>
    <w:multiLevelType w:val="hybridMultilevel"/>
    <w:tmpl w:val="05EC72BC"/>
    <w:lvl w:ilvl="0" w:tplc="0C0A000F">
      <w:start w:val="1"/>
      <w:numFmt w:val="decimal"/>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2" w15:restartNumberingAfterBreak="0">
    <w:nsid w:val="23467E3B"/>
    <w:multiLevelType w:val="hybridMultilevel"/>
    <w:tmpl w:val="8864DABC"/>
    <w:lvl w:ilvl="0" w:tplc="D784872E">
      <w:start w:val="1"/>
      <w:numFmt w:val="decimal"/>
      <w:lvlText w:val="%1."/>
      <w:lvlJc w:val="left"/>
      <w:pPr>
        <w:ind w:left="389" w:hanging="360"/>
      </w:pPr>
      <w:rPr>
        <w:rFonts w:cs="Times New Roman" w:hint="default"/>
        <w:b/>
        <w:sz w:val="20"/>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3" w15:restartNumberingAfterBreak="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4" w15:restartNumberingAfterBreak="0">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A6799"/>
    <w:multiLevelType w:val="multilevel"/>
    <w:tmpl w:val="5C28F88C"/>
    <w:lvl w:ilvl="0">
      <w:start w:val="5"/>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3CBA6353"/>
    <w:multiLevelType w:val="multilevel"/>
    <w:tmpl w:val="6292E18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662173"/>
    <w:multiLevelType w:val="hybridMultilevel"/>
    <w:tmpl w:val="49C693C6"/>
    <w:lvl w:ilvl="0" w:tplc="0C0A000B">
      <w:start w:val="1"/>
      <w:numFmt w:val="bullet"/>
      <w:lvlText w:val=""/>
      <w:lvlJc w:val="left"/>
      <w:pPr>
        <w:tabs>
          <w:tab w:val="num" w:pos="1428"/>
        </w:tabs>
        <w:ind w:left="1428" w:hanging="360"/>
      </w:pPr>
      <w:rPr>
        <w:rFonts w:ascii="Wingdings" w:hAnsi="Wingdings"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F20DFC"/>
    <w:multiLevelType w:val="hybridMultilevel"/>
    <w:tmpl w:val="4B00916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4" w15:restartNumberingAfterBreak="0">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64896"/>
    <w:multiLevelType w:val="hybridMultilevel"/>
    <w:tmpl w:val="2DFC60E0"/>
    <w:lvl w:ilvl="0" w:tplc="D53E4E9E">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5F25FA9"/>
    <w:multiLevelType w:val="hybridMultilevel"/>
    <w:tmpl w:val="0DEA0D2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57E95A20"/>
    <w:multiLevelType w:val="hybridMultilevel"/>
    <w:tmpl w:val="4B6CEEA8"/>
    <w:lvl w:ilvl="0" w:tplc="5FF8349A">
      <w:start w:val="1"/>
      <w:numFmt w:val="bullet"/>
      <w:lvlText w:val="-"/>
      <w:lvlJc w:val="left"/>
      <w:pPr>
        <w:ind w:left="644" w:hanging="360"/>
      </w:pPr>
      <w:rPr>
        <w:rFonts w:ascii="Arial" w:hAnsi="Aria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2" w15:restartNumberingAfterBreak="0">
    <w:nsid w:val="59CC428D"/>
    <w:multiLevelType w:val="hybridMultilevel"/>
    <w:tmpl w:val="AF9EBA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34" w15:restartNumberingAfterBreak="0">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8A420BF"/>
    <w:multiLevelType w:val="hybridMultilevel"/>
    <w:tmpl w:val="E214D3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8" w15:restartNumberingAfterBreak="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601A96"/>
    <w:multiLevelType w:val="hybridMultilevel"/>
    <w:tmpl w:val="B41E5430"/>
    <w:lvl w:ilvl="0" w:tplc="B42A3F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42" w15:restartNumberingAfterBreak="0">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43" w15:restartNumberingAfterBreak="0">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8A3538D"/>
    <w:multiLevelType w:val="hybridMultilevel"/>
    <w:tmpl w:val="32D45AD8"/>
    <w:lvl w:ilvl="0" w:tplc="B4500852">
      <w:start w:val="1"/>
      <w:numFmt w:val="bullet"/>
      <w:lvlText w:val="-"/>
      <w:lvlJc w:val="left"/>
      <w:pPr>
        <w:ind w:left="1361" w:hanging="510"/>
      </w:pPr>
      <w:rPr>
        <w:rFonts w:ascii="Arial" w:hAnsi="Arial" w:hint="default"/>
        <w:b/>
        <w:color w:val="000000" w:themeColor="text1"/>
        <w:u w:val="none"/>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5" w15:restartNumberingAfterBreak="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6" w15:restartNumberingAfterBreak="0">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7"/>
  </w:num>
  <w:num w:numId="3">
    <w:abstractNumId w:val="19"/>
  </w:num>
  <w:num w:numId="4">
    <w:abstractNumId w:val="38"/>
  </w:num>
  <w:num w:numId="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36"/>
  </w:num>
  <w:num w:numId="9">
    <w:abstractNumId w:val="33"/>
  </w:num>
  <w:num w:numId="10">
    <w:abstractNumId w:val="42"/>
  </w:num>
  <w:num w:numId="11">
    <w:abstractNumId w:val="24"/>
  </w:num>
  <w:num w:numId="12">
    <w:abstractNumId w:val="46"/>
  </w:num>
  <w:num w:numId="13">
    <w:abstractNumId w:val="34"/>
  </w:num>
  <w:num w:numId="14">
    <w:abstractNumId w:val="28"/>
  </w:num>
  <w:num w:numId="15">
    <w:abstractNumId w:val="25"/>
  </w:num>
  <w:num w:numId="16">
    <w:abstractNumId w:val="4"/>
  </w:num>
  <w:num w:numId="17">
    <w:abstractNumId w:val="0"/>
  </w:num>
  <w:num w:numId="18">
    <w:abstractNumId w:val="15"/>
  </w:num>
  <w:num w:numId="19">
    <w:abstractNumId w:val="1"/>
  </w:num>
  <w:num w:numId="20">
    <w:abstractNumId w:val="23"/>
  </w:num>
  <w:num w:numId="21">
    <w:abstractNumId w:val="14"/>
  </w:num>
  <w:num w:numId="22">
    <w:abstractNumId w:val="22"/>
  </w:num>
  <w:num w:numId="23">
    <w:abstractNumId w:val="20"/>
  </w:num>
  <w:num w:numId="24">
    <w:abstractNumId w:val="35"/>
  </w:num>
  <w:num w:numId="25">
    <w:abstractNumId w:val="2"/>
  </w:num>
  <w:num w:numId="26">
    <w:abstractNumId w:val="37"/>
  </w:num>
  <w:num w:numId="27">
    <w:abstractNumId w:val="26"/>
  </w:num>
  <w:num w:numId="28">
    <w:abstractNumId w:val="17"/>
  </w:num>
  <w:num w:numId="29">
    <w:abstractNumId w:val="45"/>
  </w:num>
  <w:num w:numId="30">
    <w:abstractNumId w:val="31"/>
  </w:num>
  <w:num w:numId="31">
    <w:abstractNumId w:val="43"/>
  </w:num>
  <w:num w:numId="32">
    <w:abstractNumId w:val="40"/>
  </w:num>
  <w:num w:numId="33">
    <w:abstractNumId w:val="27"/>
  </w:num>
  <w:num w:numId="34">
    <w:abstractNumId w:val="16"/>
  </w:num>
  <w:num w:numId="35">
    <w:abstractNumId w:val="30"/>
  </w:num>
  <w:num w:numId="36">
    <w:abstractNumId w:val="8"/>
  </w:num>
  <w:num w:numId="37">
    <w:abstractNumId w:val="12"/>
  </w:num>
  <w:num w:numId="38">
    <w:abstractNumId w:val="32"/>
  </w:num>
  <w:num w:numId="39">
    <w:abstractNumId w:val="10"/>
  </w:num>
  <w:num w:numId="40">
    <w:abstractNumId w:val="3"/>
  </w:num>
  <w:num w:numId="41">
    <w:abstractNumId w:val="44"/>
  </w:num>
  <w:num w:numId="42">
    <w:abstractNumId w:val="2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9"/>
  </w:num>
  <w:num w:numId="46">
    <w:abstractNumId w:val="39"/>
  </w:num>
  <w:num w:numId="4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2A5"/>
    <w:rsid w:val="00017676"/>
    <w:rsid w:val="000177CA"/>
    <w:rsid w:val="0002029F"/>
    <w:rsid w:val="00020923"/>
    <w:rsid w:val="00020A1E"/>
    <w:rsid w:val="00020AAB"/>
    <w:rsid w:val="00020E0A"/>
    <w:rsid w:val="00020FEF"/>
    <w:rsid w:val="0002159D"/>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53A"/>
    <w:rsid w:val="00031694"/>
    <w:rsid w:val="00031F51"/>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290F"/>
    <w:rsid w:val="00053512"/>
    <w:rsid w:val="000537FD"/>
    <w:rsid w:val="0005404D"/>
    <w:rsid w:val="000543B8"/>
    <w:rsid w:val="00056433"/>
    <w:rsid w:val="00056BE7"/>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126"/>
    <w:rsid w:val="00076509"/>
    <w:rsid w:val="00076533"/>
    <w:rsid w:val="00076866"/>
    <w:rsid w:val="000768A1"/>
    <w:rsid w:val="00076FE1"/>
    <w:rsid w:val="00077A3B"/>
    <w:rsid w:val="000812F5"/>
    <w:rsid w:val="00081400"/>
    <w:rsid w:val="0008184B"/>
    <w:rsid w:val="000819B6"/>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2E02"/>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8E7"/>
    <w:rsid w:val="000D6A2B"/>
    <w:rsid w:val="000D747B"/>
    <w:rsid w:val="000D7B4E"/>
    <w:rsid w:val="000E0AB7"/>
    <w:rsid w:val="000E0B02"/>
    <w:rsid w:val="000E15AB"/>
    <w:rsid w:val="000E18A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40F"/>
    <w:rsid w:val="00131972"/>
    <w:rsid w:val="00131D0D"/>
    <w:rsid w:val="00131D25"/>
    <w:rsid w:val="00131D43"/>
    <w:rsid w:val="00131EDF"/>
    <w:rsid w:val="00132606"/>
    <w:rsid w:val="001331F7"/>
    <w:rsid w:val="00133C66"/>
    <w:rsid w:val="001340F4"/>
    <w:rsid w:val="00135906"/>
    <w:rsid w:val="00135AE9"/>
    <w:rsid w:val="00135D65"/>
    <w:rsid w:val="00135EBD"/>
    <w:rsid w:val="0013753A"/>
    <w:rsid w:val="0013795A"/>
    <w:rsid w:val="00137AA7"/>
    <w:rsid w:val="0014031F"/>
    <w:rsid w:val="00140541"/>
    <w:rsid w:val="00140A61"/>
    <w:rsid w:val="00140F65"/>
    <w:rsid w:val="00141961"/>
    <w:rsid w:val="001419D2"/>
    <w:rsid w:val="00142788"/>
    <w:rsid w:val="001429BC"/>
    <w:rsid w:val="00142A0A"/>
    <w:rsid w:val="00142D3C"/>
    <w:rsid w:val="00142DC8"/>
    <w:rsid w:val="0014363A"/>
    <w:rsid w:val="00144B7E"/>
    <w:rsid w:val="00144E59"/>
    <w:rsid w:val="00145A6B"/>
    <w:rsid w:val="00145EAD"/>
    <w:rsid w:val="0014684E"/>
    <w:rsid w:val="00146E53"/>
    <w:rsid w:val="00147AE3"/>
    <w:rsid w:val="00150AE1"/>
    <w:rsid w:val="00151012"/>
    <w:rsid w:val="001519D7"/>
    <w:rsid w:val="00151B99"/>
    <w:rsid w:val="00151F0A"/>
    <w:rsid w:val="00152C6D"/>
    <w:rsid w:val="00152E07"/>
    <w:rsid w:val="001541A3"/>
    <w:rsid w:val="00154799"/>
    <w:rsid w:val="001548A1"/>
    <w:rsid w:val="00154FED"/>
    <w:rsid w:val="00155809"/>
    <w:rsid w:val="00155A8A"/>
    <w:rsid w:val="00155D4D"/>
    <w:rsid w:val="00156039"/>
    <w:rsid w:val="00156B2C"/>
    <w:rsid w:val="00157A52"/>
    <w:rsid w:val="001608E8"/>
    <w:rsid w:val="0016149E"/>
    <w:rsid w:val="00161888"/>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E18"/>
    <w:rsid w:val="001753DD"/>
    <w:rsid w:val="00176324"/>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2A1F"/>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0E0"/>
    <w:rsid w:val="001B7140"/>
    <w:rsid w:val="001B78E1"/>
    <w:rsid w:val="001B7B38"/>
    <w:rsid w:val="001B7B80"/>
    <w:rsid w:val="001B7C73"/>
    <w:rsid w:val="001C02A4"/>
    <w:rsid w:val="001C03A4"/>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B2C"/>
    <w:rsid w:val="00202D45"/>
    <w:rsid w:val="0020424E"/>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8EC"/>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1854"/>
    <w:rsid w:val="002620E4"/>
    <w:rsid w:val="00264F42"/>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345"/>
    <w:rsid w:val="00285C3D"/>
    <w:rsid w:val="00286319"/>
    <w:rsid w:val="00286B86"/>
    <w:rsid w:val="00287000"/>
    <w:rsid w:val="00287C26"/>
    <w:rsid w:val="002906BF"/>
    <w:rsid w:val="00290721"/>
    <w:rsid w:val="00290A9E"/>
    <w:rsid w:val="00290F54"/>
    <w:rsid w:val="00291590"/>
    <w:rsid w:val="00291A37"/>
    <w:rsid w:val="00292736"/>
    <w:rsid w:val="002927E1"/>
    <w:rsid w:val="00292982"/>
    <w:rsid w:val="002935B0"/>
    <w:rsid w:val="00294957"/>
    <w:rsid w:val="0029524E"/>
    <w:rsid w:val="00295288"/>
    <w:rsid w:val="00296090"/>
    <w:rsid w:val="00296BC1"/>
    <w:rsid w:val="00296D18"/>
    <w:rsid w:val="00297B8D"/>
    <w:rsid w:val="002A048D"/>
    <w:rsid w:val="002A0AC1"/>
    <w:rsid w:val="002A0B34"/>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29"/>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270"/>
    <w:rsid w:val="002F2762"/>
    <w:rsid w:val="002F2ED9"/>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60EA"/>
    <w:rsid w:val="003062E3"/>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7FE"/>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2C2E"/>
    <w:rsid w:val="0033348E"/>
    <w:rsid w:val="00333BCA"/>
    <w:rsid w:val="003344F2"/>
    <w:rsid w:val="003345D5"/>
    <w:rsid w:val="00334C77"/>
    <w:rsid w:val="00334CC0"/>
    <w:rsid w:val="003358B8"/>
    <w:rsid w:val="00335C4E"/>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4D69"/>
    <w:rsid w:val="003455BF"/>
    <w:rsid w:val="00345AC6"/>
    <w:rsid w:val="00346B0C"/>
    <w:rsid w:val="00346D32"/>
    <w:rsid w:val="003503D7"/>
    <w:rsid w:val="003509E6"/>
    <w:rsid w:val="00350E7E"/>
    <w:rsid w:val="00350E8E"/>
    <w:rsid w:val="00350F8E"/>
    <w:rsid w:val="00351B8F"/>
    <w:rsid w:val="003525D8"/>
    <w:rsid w:val="00352B90"/>
    <w:rsid w:val="0035366D"/>
    <w:rsid w:val="003548F9"/>
    <w:rsid w:val="003551BF"/>
    <w:rsid w:val="003558D9"/>
    <w:rsid w:val="00355C03"/>
    <w:rsid w:val="0035607D"/>
    <w:rsid w:val="00356E14"/>
    <w:rsid w:val="00357AE3"/>
    <w:rsid w:val="00360BDB"/>
    <w:rsid w:val="00361494"/>
    <w:rsid w:val="00362FE8"/>
    <w:rsid w:val="00362FEC"/>
    <w:rsid w:val="00363439"/>
    <w:rsid w:val="003638C9"/>
    <w:rsid w:val="00364111"/>
    <w:rsid w:val="003664FB"/>
    <w:rsid w:val="00366D4E"/>
    <w:rsid w:val="003673E2"/>
    <w:rsid w:val="003715C2"/>
    <w:rsid w:val="00372481"/>
    <w:rsid w:val="00372DB2"/>
    <w:rsid w:val="0037400A"/>
    <w:rsid w:val="003747DE"/>
    <w:rsid w:val="00375219"/>
    <w:rsid w:val="00375F2D"/>
    <w:rsid w:val="00376136"/>
    <w:rsid w:val="003768E6"/>
    <w:rsid w:val="00376923"/>
    <w:rsid w:val="00376A69"/>
    <w:rsid w:val="0037702F"/>
    <w:rsid w:val="0038007F"/>
    <w:rsid w:val="00380591"/>
    <w:rsid w:val="00380663"/>
    <w:rsid w:val="00380BE2"/>
    <w:rsid w:val="00381083"/>
    <w:rsid w:val="00381DF6"/>
    <w:rsid w:val="00382642"/>
    <w:rsid w:val="0038289C"/>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979B8"/>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085"/>
    <w:rsid w:val="003C316D"/>
    <w:rsid w:val="003C42A2"/>
    <w:rsid w:val="003C5034"/>
    <w:rsid w:val="003C5220"/>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34"/>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981"/>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594"/>
    <w:rsid w:val="00477BFA"/>
    <w:rsid w:val="004819C0"/>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2E3B"/>
    <w:rsid w:val="004B3DAC"/>
    <w:rsid w:val="004B50C2"/>
    <w:rsid w:val="004B51F6"/>
    <w:rsid w:val="004B5647"/>
    <w:rsid w:val="004B5F10"/>
    <w:rsid w:val="004B7F78"/>
    <w:rsid w:val="004C065E"/>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8A7"/>
    <w:rsid w:val="00505CDA"/>
    <w:rsid w:val="005063B1"/>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0C50"/>
    <w:rsid w:val="00581C7F"/>
    <w:rsid w:val="00581F81"/>
    <w:rsid w:val="005823CF"/>
    <w:rsid w:val="00582BFC"/>
    <w:rsid w:val="00582FE6"/>
    <w:rsid w:val="00584151"/>
    <w:rsid w:val="005848C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364C"/>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4F6"/>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E77D7"/>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1C2B"/>
    <w:rsid w:val="00642561"/>
    <w:rsid w:val="00643A31"/>
    <w:rsid w:val="0064473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1B4A"/>
    <w:rsid w:val="00682AD4"/>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B2"/>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6EE"/>
    <w:rsid w:val="00733097"/>
    <w:rsid w:val="00735212"/>
    <w:rsid w:val="0073532F"/>
    <w:rsid w:val="007356EC"/>
    <w:rsid w:val="00735CA7"/>
    <w:rsid w:val="007365E8"/>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132"/>
    <w:rsid w:val="007559B5"/>
    <w:rsid w:val="00756468"/>
    <w:rsid w:val="00756A58"/>
    <w:rsid w:val="007575A3"/>
    <w:rsid w:val="00757B79"/>
    <w:rsid w:val="00757CBD"/>
    <w:rsid w:val="00761458"/>
    <w:rsid w:val="00762B89"/>
    <w:rsid w:val="00762DCD"/>
    <w:rsid w:val="00762FDD"/>
    <w:rsid w:val="0076424A"/>
    <w:rsid w:val="00764433"/>
    <w:rsid w:val="0076478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245"/>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1492"/>
    <w:rsid w:val="007922C0"/>
    <w:rsid w:val="007923EE"/>
    <w:rsid w:val="007929A3"/>
    <w:rsid w:val="00793CA8"/>
    <w:rsid w:val="0079496E"/>
    <w:rsid w:val="00794D70"/>
    <w:rsid w:val="00795DDD"/>
    <w:rsid w:val="00796105"/>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95A"/>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1E6C"/>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227"/>
    <w:rsid w:val="00855EAD"/>
    <w:rsid w:val="00856526"/>
    <w:rsid w:val="008567FE"/>
    <w:rsid w:val="008603F3"/>
    <w:rsid w:val="00860AC7"/>
    <w:rsid w:val="00860ADC"/>
    <w:rsid w:val="00860CCD"/>
    <w:rsid w:val="00861044"/>
    <w:rsid w:val="00861796"/>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A00"/>
    <w:rsid w:val="008B3A47"/>
    <w:rsid w:val="008B5083"/>
    <w:rsid w:val="008B6B2D"/>
    <w:rsid w:val="008B7B8A"/>
    <w:rsid w:val="008C0B42"/>
    <w:rsid w:val="008C0F0C"/>
    <w:rsid w:val="008C1907"/>
    <w:rsid w:val="008C1E5F"/>
    <w:rsid w:val="008C25D9"/>
    <w:rsid w:val="008C2D95"/>
    <w:rsid w:val="008C2F78"/>
    <w:rsid w:val="008C3544"/>
    <w:rsid w:val="008C3B45"/>
    <w:rsid w:val="008C3BFD"/>
    <w:rsid w:val="008C4AFC"/>
    <w:rsid w:val="008C4B0D"/>
    <w:rsid w:val="008C4B2A"/>
    <w:rsid w:val="008C5378"/>
    <w:rsid w:val="008C551B"/>
    <w:rsid w:val="008C66A2"/>
    <w:rsid w:val="008C6AD2"/>
    <w:rsid w:val="008C6FA6"/>
    <w:rsid w:val="008C7280"/>
    <w:rsid w:val="008C777E"/>
    <w:rsid w:val="008C7C3A"/>
    <w:rsid w:val="008D02D8"/>
    <w:rsid w:val="008D0BC9"/>
    <w:rsid w:val="008D1233"/>
    <w:rsid w:val="008D134A"/>
    <w:rsid w:val="008D19D0"/>
    <w:rsid w:val="008D19D7"/>
    <w:rsid w:val="008D2925"/>
    <w:rsid w:val="008D3210"/>
    <w:rsid w:val="008D3D2D"/>
    <w:rsid w:val="008D4690"/>
    <w:rsid w:val="008D4DB2"/>
    <w:rsid w:val="008D50BB"/>
    <w:rsid w:val="008D5271"/>
    <w:rsid w:val="008D574E"/>
    <w:rsid w:val="008D584F"/>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638A"/>
    <w:rsid w:val="009064A0"/>
    <w:rsid w:val="009066AF"/>
    <w:rsid w:val="009076D0"/>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86E"/>
    <w:rsid w:val="00981D5B"/>
    <w:rsid w:val="009826ED"/>
    <w:rsid w:val="0098286D"/>
    <w:rsid w:val="00982D7B"/>
    <w:rsid w:val="0098315B"/>
    <w:rsid w:val="00983B02"/>
    <w:rsid w:val="00984354"/>
    <w:rsid w:val="00985089"/>
    <w:rsid w:val="009856FD"/>
    <w:rsid w:val="00985A02"/>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5089"/>
    <w:rsid w:val="009B53C2"/>
    <w:rsid w:val="009B6331"/>
    <w:rsid w:val="009B6440"/>
    <w:rsid w:val="009B6A3A"/>
    <w:rsid w:val="009B76B7"/>
    <w:rsid w:val="009B76D3"/>
    <w:rsid w:val="009B7B17"/>
    <w:rsid w:val="009C0061"/>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178"/>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BE"/>
    <w:rsid w:val="00A928C4"/>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4A68"/>
    <w:rsid w:val="00AE523C"/>
    <w:rsid w:val="00AE584A"/>
    <w:rsid w:val="00AE5C22"/>
    <w:rsid w:val="00AE669C"/>
    <w:rsid w:val="00AE6BC0"/>
    <w:rsid w:val="00AE6CE7"/>
    <w:rsid w:val="00AF12F2"/>
    <w:rsid w:val="00AF1AD4"/>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82D"/>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515E"/>
    <w:rsid w:val="00B85267"/>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70AE"/>
    <w:rsid w:val="00B97781"/>
    <w:rsid w:val="00B97DDE"/>
    <w:rsid w:val="00BA04AC"/>
    <w:rsid w:val="00BA0761"/>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D2B"/>
    <w:rsid w:val="00BD4F9E"/>
    <w:rsid w:val="00BD5F8B"/>
    <w:rsid w:val="00BD5FE4"/>
    <w:rsid w:val="00BD73C8"/>
    <w:rsid w:val="00BD7612"/>
    <w:rsid w:val="00BD7931"/>
    <w:rsid w:val="00BD7D49"/>
    <w:rsid w:val="00BE011B"/>
    <w:rsid w:val="00BE0401"/>
    <w:rsid w:val="00BE052B"/>
    <w:rsid w:val="00BE1888"/>
    <w:rsid w:val="00BE1BF9"/>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C9"/>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6B84"/>
    <w:rsid w:val="00C07299"/>
    <w:rsid w:val="00C0729D"/>
    <w:rsid w:val="00C07766"/>
    <w:rsid w:val="00C0789F"/>
    <w:rsid w:val="00C07C32"/>
    <w:rsid w:val="00C1038A"/>
    <w:rsid w:val="00C10F42"/>
    <w:rsid w:val="00C10FAC"/>
    <w:rsid w:val="00C11EC7"/>
    <w:rsid w:val="00C123DE"/>
    <w:rsid w:val="00C135B2"/>
    <w:rsid w:val="00C13631"/>
    <w:rsid w:val="00C1430C"/>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33"/>
    <w:rsid w:val="00C30562"/>
    <w:rsid w:val="00C320ED"/>
    <w:rsid w:val="00C32E7C"/>
    <w:rsid w:val="00C3319A"/>
    <w:rsid w:val="00C33584"/>
    <w:rsid w:val="00C336A4"/>
    <w:rsid w:val="00C33BDB"/>
    <w:rsid w:val="00C355F4"/>
    <w:rsid w:val="00C35C93"/>
    <w:rsid w:val="00C36080"/>
    <w:rsid w:val="00C376D3"/>
    <w:rsid w:val="00C40010"/>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7D"/>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7A4"/>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8B1"/>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2A9"/>
    <w:rsid w:val="00CE676F"/>
    <w:rsid w:val="00CE6E9A"/>
    <w:rsid w:val="00CE746E"/>
    <w:rsid w:val="00CE7BFA"/>
    <w:rsid w:val="00CE7D0D"/>
    <w:rsid w:val="00CE7E0E"/>
    <w:rsid w:val="00CF057A"/>
    <w:rsid w:val="00CF05B3"/>
    <w:rsid w:val="00CF05D5"/>
    <w:rsid w:val="00CF089F"/>
    <w:rsid w:val="00CF09DC"/>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5D61"/>
    <w:rsid w:val="00CF63C6"/>
    <w:rsid w:val="00CF6451"/>
    <w:rsid w:val="00CF686E"/>
    <w:rsid w:val="00CF6B75"/>
    <w:rsid w:val="00CF795B"/>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47E"/>
    <w:rsid w:val="00D24AD3"/>
    <w:rsid w:val="00D24E7F"/>
    <w:rsid w:val="00D25529"/>
    <w:rsid w:val="00D25815"/>
    <w:rsid w:val="00D2648E"/>
    <w:rsid w:val="00D26799"/>
    <w:rsid w:val="00D26B6D"/>
    <w:rsid w:val="00D26C4A"/>
    <w:rsid w:val="00D2768B"/>
    <w:rsid w:val="00D279FF"/>
    <w:rsid w:val="00D30292"/>
    <w:rsid w:val="00D306CD"/>
    <w:rsid w:val="00D312D6"/>
    <w:rsid w:val="00D316F5"/>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50338"/>
    <w:rsid w:val="00D534CF"/>
    <w:rsid w:val="00D53A06"/>
    <w:rsid w:val="00D53D74"/>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A7C"/>
    <w:rsid w:val="00D63C82"/>
    <w:rsid w:val="00D63D8F"/>
    <w:rsid w:val="00D645AC"/>
    <w:rsid w:val="00D64CBC"/>
    <w:rsid w:val="00D66396"/>
    <w:rsid w:val="00D67A97"/>
    <w:rsid w:val="00D70506"/>
    <w:rsid w:val="00D705C1"/>
    <w:rsid w:val="00D70A3F"/>
    <w:rsid w:val="00D7119F"/>
    <w:rsid w:val="00D73A02"/>
    <w:rsid w:val="00D73CC8"/>
    <w:rsid w:val="00D7440F"/>
    <w:rsid w:val="00D74825"/>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1A4"/>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7CFB"/>
    <w:rsid w:val="00DF09E0"/>
    <w:rsid w:val="00DF1015"/>
    <w:rsid w:val="00DF169D"/>
    <w:rsid w:val="00DF2692"/>
    <w:rsid w:val="00DF26E1"/>
    <w:rsid w:val="00DF286C"/>
    <w:rsid w:val="00DF2CBF"/>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22E"/>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0D4D"/>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C5D"/>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AFC"/>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155"/>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7C0"/>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EF5A0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861"/>
    <w:rsid w:val="00F15932"/>
    <w:rsid w:val="00F15E8D"/>
    <w:rsid w:val="00F161DB"/>
    <w:rsid w:val="00F16E38"/>
    <w:rsid w:val="00F1737D"/>
    <w:rsid w:val="00F20964"/>
    <w:rsid w:val="00F212AC"/>
    <w:rsid w:val="00F21685"/>
    <w:rsid w:val="00F216A9"/>
    <w:rsid w:val="00F220AB"/>
    <w:rsid w:val="00F2277F"/>
    <w:rsid w:val="00F22EFC"/>
    <w:rsid w:val="00F22F4B"/>
    <w:rsid w:val="00F23831"/>
    <w:rsid w:val="00F23962"/>
    <w:rsid w:val="00F24205"/>
    <w:rsid w:val="00F24659"/>
    <w:rsid w:val="00F24B4C"/>
    <w:rsid w:val="00F26052"/>
    <w:rsid w:val="00F26725"/>
    <w:rsid w:val="00F27FF2"/>
    <w:rsid w:val="00F30036"/>
    <w:rsid w:val="00F3086C"/>
    <w:rsid w:val="00F30BCE"/>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2BE6"/>
    <w:rsid w:val="00F431E9"/>
    <w:rsid w:val="00F4367E"/>
    <w:rsid w:val="00F440DD"/>
    <w:rsid w:val="00F45274"/>
    <w:rsid w:val="00F45B2D"/>
    <w:rsid w:val="00F4779A"/>
    <w:rsid w:val="00F50A5B"/>
    <w:rsid w:val="00F51352"/>
    <w:rsid w:val="00F51730"/>
    <w:rsid w:val="00F51D0B"/>
    <w:rsid w:val="00F51E0D"/>
    <w:rsid w:val="00F52A79"/>
    <w:rsid w:val="00F52BA1"/>
    <w:rsid w:val="00F53E0E"/>
    <w:rsid w:val="00F53F22"/>
    <w:rsid w:val="00F541A6"/>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244"/>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29D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2E2"/>
    <w:rsid w:val="00FF6CBD"/>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6"/>
    <o:shapelayout v:ext="edit">
      <o:idmap v:ext="edit" data="1"/>
    </o:shapelayout>
  </w:shapeDefaults>
  <w:decimalSymbol w:val=","/>
  <w:listSeparator w:val=";"/>
  <w15:docId w15:val="{DDF360C4-8836-45AD-ADC9-370FA864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6">
    <w:name w:val="Tabla con cuadrícula36"/>
    <w:basedOn w:val="Tablanormal"/>
    <w:next w:val="Tablaconcuadrcula"/>
    <w:uiPriority w:val="39"/>
    <w:rsid w:val="0028534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78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496312056">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A2E18-8628-48D1-B90D-BDB7970A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4078</Words>
  <Characters>22021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26047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Sadie Cabestrero Romero</cp:lastModifiedBy>
  <cp:revision>3</cp:revision>
  <cp:lastPrinted>2020-06-12T11:14:00Z</cp:lastPrinted>
  <dcterms:created xsi:type="dcterms:W3CDTF">2022-10-05T13:31:00Z</dcterms:created>
  <dcterms:modified xsi:type="dcterms:W3CDTF">2022-10-11T07:25:00Z</dcterms:modified>
</cp:coreProperties>
</file>