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4AF68" w14:textId="77777777" w:rsidR="00B135FC" w:rsidRPr="00B135FC" w:rsidRDefault="00B135FC" w:rsidP="00CB0F43">
      <w:pPr>
        <w:jc w:val="both"/>
        <w:rPr>
          <w:rFonts w:ascii="Optima" w:hAnsi="Optima"/>
          <w:szCs w:val="24"/>
        </w:rPr>
      </w:pPr>
    </w:p>
    <w:p w14:paraId="2753B1FF" w14:textId="62780389" w:rsidR="00C245BD" w:rsidRPr="00C245BD" w:rsidRDefault="00C245BD" w:rsidP="00C245BD">
      <w:pPr>
        <w:ind w:firstLine="708"/>
        <w:jc w:val="both"/>
        <w:rPr>
          <w:rFonts w:ascii="Optima" w:hAnsi="Optima"/>
          <w:szCs w:val="24"/>
        </w:rPr>
      </w:pPr>
      <w:r w:rsidRPr="00C245BD">
        <w:rPr>
          <w:rFonts w:ascii="Optima" w:hAnsi="Optima"/>
          <w:szCs w:val="24"/>
        </w:rPr>
        <w:t xml:space="preserve">En la Ciudad de Las Palmas de Gran Canaria, siendo las </w:t>
      </w:r>
      <w:r w:rsidR="00A42F85">
        <w:rPr>
          <w:rFonts w:ascii="Optima" w:hAnsi="Optima"/>
          <w:szCs w:val="24"/>
        </w:rPr>
        <w:t>09.10</w:t>
      </w:r>
      <w:r w:rsidRPr="00C245BD">
        <w:rPr>
          <w:rFonts w:ascii="Optima" w:hAnsi="Optima"/>
          <w:color w:val="FF0000"/>
          <w:szCs w:val="24"/>
        </w:rPr>
        <w:t xml:space="preserve"> </w:t>
      </w:r>
      <w:r w:rsidRPr="00C245BD">
        <w:rPr>
          <w:rFonts w:ascii="Optima" w:hAnsi="Optima"/>
          <w:szCs w:val="24"/>
        </w:rPr>
        <w:t xml:space="preserve">horas del día </w:t>
      </w:r>
      <w:r w:rsidR="004A2FF7" w:rsidRPr="004A2FF7">
        <w:rPr>
          <w:rFonts w:ascii="Optima" w:hAnsi="Optima"/>
          <w:b/>
          <w:szCs w:val="24"/>
        </w:rPr>
        <w:t>21</w:t>
      </w:r>
      <w:r w:rsidRPr="004A2FF7">
        <w:rPr>
          <w:rFonts w:ascii="Optima" w:hAnsi="Optima"/>
          <w:b/>
          <w:szCs w:val="24"/>
        </w:rPr>
        <w:t xml:space="preserve"> de </w:t>
      </w:r>
      <w:r w:rsidR="004A2FF7" w:rsidRPr="004A2FF7">
        <w:rPr>
          <w:rFonts w:ascii="Optima" w:hAnsi="Optima"/>
          <w:b/>
          <w:szCs w:val="24"/>
        </w:rPr>
        <w:t>diciembre</w:t>
      </w:r>
      <w:r w:rsidRPr="004A2FF7">
        <w:rPr>
          <w:rFonts w:ascii="Optima" w:hAnsi="Optima"/>
          <w:b/>
          <w:szCs w:val="24"/>
        </w:rPr>
        <w:t xml:space="preserve"> de 202</w:t>
      </w:r>
      <w:r w:rsidR="004A2FF7" w:rsidRPr="004A2FF7">
        <w:rPr>
          <w:rFonts w:ascii="Optima" w:hAnsi="Optima"/>
          <w:b/>
          <w:szCs w:val="24"/>
        </w:rPr>
        <w:t>2</w:t>
      </w:r>
      <w:r w:rsidRPr="004A2FF7">
        <w:rPr>
          <w:rFonts w:ascii="Optima" w:hAnsi="Optima"/>
          <w:szCs w:val="24"/>
        </w:rPr>
        <w:t>, se reúnen en</w:t>
      </w:r>
      <w:r w:rsidRPr="004A2FF7">
        <w:rPr>
          <w:rFonts w:ascii="Optima" w:hAnsi="Optima"/>
          <w:i/>
          <w:szCs w:val="24"/>
        </w:rPr>
        <w:t xml:space="preserve"> </w:t>
      </w:r>
      <w:r w:rsidRPr="004A2FF7">
        <w:rPr>
          <w:rFonts w:ascii="Optima" w:hAnsi="Optima"/>
          <w:b/>
          <w:szCs w:val="24"/>
        </w:rPr>
        <w:t xml:space="preserve">sesión ordinaria </w:t>
      </w:r>
      <w:r w:rsidRPr="004A2FF7">
        <w:rPr>
          <w:rFonts w:ascii="Optima" w:hAnsi="Optima"/>
          <w:szCs w:val="24"/>
        </w:rPr>
        <w:t>de forma presencial en el Saló</w:t>
      </w:r>
      <w:r w:rsidRPr="00C245BD">
        <w:rPr>
          <w:rFonts w:ascii="Optima" w:hAnsi="Optima"/>
          <w:szCs w:val="24"/>
        </w:rPr>
        <w:t>n de Actos de la Casa Palacio del Cabildo de Gran Canaria, sito en la calle Br</w:t>
      </w:r>
      <w:r>
        <w:rPr>
          <w:rFonts w:ascii="Optima" w:hAnsi="Optima"/>
          <w:szCs w:val="24"/>
        </w:rPr>
        <w:t>avo Murillo, nº 23, planta baja</w:t>
      </w:r>
      <w:r w:rsidRPr="00C245BD">
        <w:rPr>
          <w:rFonts w:ascii="Optima" w:hAnsi="Optima"/>
          <w:szCs w:val="24"/>
        </w:rPr>
        <w:t xml:space="preserve">, la Mesa Permanente de Contratación constituida, </w:t>
      </w:r>
      <w:r w:rsidR="00DE77F6" w:rsidRPr="00C245BD">
        <w:rPr>
          <w:rFonts w:ascii="Optima" w:hAnsi="Optima"/>
          <w:szCs w:val="24"/>
        </w:rPr>
        <w:t xml:space="preserve">de conformidad con </w:t>
      </w:r>
      <w:r w:rsidR="00DE77F6" w:rsidRPr="00E67381">
        <w:rPr>
          <w:rFonts w:ascii="Optima" w:hAnsi="Optima"/>
          <w:szCs w:val="24"/>
        </w:rPr>
        <w:t>la resolución nº 149/22 del Co</w:t>
      </w:r>
      <w:r w:rsidR="00DE77F6">
        <w:rPr>
          <w:rFonts w:ascii="Optima" w:hAnsi="Optima"/>
          <w:szCs w:val="24"/>
        </w:rPr>
        <w:t>nsejero de Gobierno de Hacienda</w:t>
      </w:r>
      <w:r w:rsidR="00DE77F6" w:rsidRPr="00E67381">
        <w:rPr>
          <w:rFonts w:ascii="Optima" w:hAnsi="Optima"/>
          <w:szCs w:val="24"/>
        </w:rPr>
        <w:t xml:space="preserve"> de 29 de junio de 2022 </w:t>
      </w:r>
      <w:r w:rsidRPr="00C245BD">
        <w:rPr>
          <w:rFonts w:ascii="Optima" w:hAnsi="Optima"/>
          <w:szCs w:val="24"/>
        </w:rPr>
        <w:t xml:space="preserve"> y el vigente Reglamento Orgánico de la Corporación que disponen la composición de la misma, con la asistencia de: </w:t>
      </w:r>
    </w:p>
    <w:p w14:paraId="50E0480C" w14:textId="77777777" w:rsidR="00C245BD" w:rsidRPr="00C245BD" w:rsidRDefault="00C245BD" w:rsidP="00C245BD">
      <w:pPr>
        <w:jc w:val="both"/>
        <w:rPr>
          <w:rFonts w:ascii="Optima" w:hAnsi="Optima"/>
          <w:szCs w:val="24"/>
          <w:u w:val="single"/>
        </w:rPr>
      </w:pPr>
    </w:p>
    <w:p w14:paraId="4738C7FB" w14:textId="77777777" w:rsidR="00C245BD" w:rsidRPr="00C245BD" w:rsidRDefault="00C245BD" w:rsidP="00C245BD">
      <w:pPr>
        <w:jc w:val="both"/>
        <w:rPr>
          <w:rFonts w:ascii="Optima" w:hAnsi="Optima"/>
          <w:szCs w:val="24"/>
          <w:u w:val="single"/>
        </w:rPr>
      </w:pPr>
      <w:r w:rsidRPr="00C245BD">
        <w:rPr>
          <w:rFonts w:ascii="Optima" w:hAnsi="Optima"/>
          <w:szCs w:val="24"/>
          <w:u w:val="single"/>
        </w:rPr>
        <w:t xml:space="preserve">Presidente: </w:t>
      </w:r>
    </w:p>
    <w:p w14:paraId="685CB6EE" w14:textId="77777777" w:rsidR="00C245BD" w:rsidRPr="00C245BD" w:rsidRDefault="00C245BD" w:rsidP="00C245BD">
      <w:pPr>
        <w:tabs>
          <w:tab w:val="left" w:pos="5415"/>
        </w:tabs>
        <w:jc w:val="both"/>
        <w:rPr>
          <w:rFonts w:ascii="Optima" w:hAnsi="Optima"/>
          <w:szCs w:val="24"/>
        </w:rPr>
      </w:pPr>
      <w:r w:rsidRPr="00C245BD">
        <w:rPr>
          <w:rFonts w:ascii="Optima" w:hAnsi="Optima"/>
          <w:szCs w:val="24"/>
        </w:rPr>
        <w:tab/>
      </w:r>
    </w:p>
    <w:p w14:paraId="222CDDFB" w14:textId="77777777" w:rsidR="00C245BD" w:rsidRDefault="00C245BD" w:rsidP="00C245BD">
      <w:pPr>
        <w:numPr>
          <w:ilvl w:val="0"/>
          <w:numId w:val="2"/>
        </w:numPr>
        <w:jc w:val="both"/>
        <w:rPr>
          <w:rFonts w:ascii="Optima" w:hAnsi="Optima"/>
          <w:szCs w:val="24"/>
          <w:u w:val="single"/>
        </w:rPr>
      </w:pPr>
      <w:r w:rsidRPr="00C245BD">
        <w:rPr>
          <w:rFonts w:ascii="Optima" w:hAnsi="Optima"/>
          <w:szCs w:val="24"/>
        </w:rPr>
        <w:t xml:space="preserve">Don </w:t>
      </w:r>
      <w:r w:rsidRPr="00C245BD">
        <w:rPr>
          <w:rFonts w:ascii="Optima" w:hAnsi="Optima"/>
          <w:szCs w:val="24"/>
          <w:lang w:val="es-ES"/>
        </w:rPr>
        <w:t>Pedro Justo Brito.</w:t>
      </w:r>
    </w:p>
    <w:p w14:paraId="3F7449D7" w14:textId="77777777" w:rsidR="00C245BD" w:rsidRPr="00C245BD" w:rsidRDefault="00C245BD" w:rsidP="00C245BD">
      <w:pPr>
        <w:jc w:val="both"/>
        <w:rPr>
          <w:rFonts w:ascii="Optima" w:hAnsi="Optima"/>
          <w:szCs w:val="24"/>
          <w:u w:val="single"/>
        </w:rPr>
      </w:pPr>
    </w:p>
    <w:p w14:paraId="226557B6" w14:textId="77777777" w:rsidR="00C245BD" w:rsidRPr="00C245BD" w:rsidRDefault="00C245BD" w:rsidP="00C245BD">
      <w:pPr>
        <w:jc w:val="both"/>
        <w:rPr>
          <w:rFonts w:ascii="Optima" w:hAnsi="Optima"/>
          <w:szCs w:val="24"/>
        </w:rPr>
      </w:pPr>
      <w:r w:rsidRPr="00C245BD">
        <w:rPr>
          <w:rFonts w:ascii="Optima" w:hAnsi="Optima"/>
          <w:szCs w:val="24"/>
          <w:u w:val="single"/>
        </w:rPr>
        <w:t>Vocales:</w:t>
      </w:r>
    </w:p>
    <w:p w14:paraId="334D6DF3" w14:textId="77777777" w:rsidR="00C245BD" w:rsidRDefault="00C245BD" w:rsidP="00C245BD">
      <w:pPr>
        <w:numPr>
          <w:ilvl w:val="0"/>
          <w:numId w:val="3"/>
        </w:numPr>
        <w:jc w:val="both"/>
        <w:rPr>
          <w:rFonts w:ascii="Optima" w:hAnsi="Optima"/>
          <w:szCs w:val="24"/>
        </w:rPr>
      </w:pPr>
      <w:r w:rsidRPr="00C245BD">
        <w:rPr>
          <w:rFonts w:ascii="Optima" w:hAnsi="Optima"/>
          <w:szCs w:val="24"/>
        </w:rPr>
        <w:t>Doña Judith Quintana Suárez</w:t>
      </w:r>
      <w:r w:rsidRPr="00C245BD">
        <w:rPr>
          <w:rFonts w:ascii="Optima" w:hAnsi="Optima"/>
          <w:szCs w:val="24"/>
          <w:lang w:val="es-ES"/>
        </w:rPr>
        <w:t xml:space="preserve">, </w:t>
      </w:r>
      <w:r w:rsidRPr="00C245BD">
        <w:rPr>
          <w:rFonts w:ascii="Optima" w:hAnsi="Optima"/>
          <w:szCs w:val="24"/>
        </w:rPr>
        <w:t>en representación de la Intervención.</w:t>
      </w:r>
    </w:p>
    <w:p w14:paraId="24AD4E68" w14:textId="77777777" w:rsidR="00C245BD" w:rsidRPr="00C245BD" w:rsidRDefault="00C245BD" w:rsidP="00C245BD">
      <w:pPr>
        <w:ind w:left="1428"/>
        <w:jc w:val="both"/>
        <w:rPr>
          <w:rFonts w:ascii="Optima" w:hAnsi="Optima"/>
          <w:szCs w:val="24"/>
        </w:rPr>
      </w:pPr>
    </w:p>
    <w:p w14:paraId="4F605859" w14:textId="6473A598" w:rsidR="00C245BD" w:rsidRPr="00A42F85" w:rsidRDefault="00A42F85" w:rsidP="00A42F85">
      <w:pPr>
        <w:numPr>
          <w:ilvl w:val="0"/>
          <w:numId w:val="3"/>
        </w:numPr>
        <w:contextualSpacing/>
        <w:jc w:val="both"/>
        <w:rPr>
          <w:rFonts w:ascii="Optima" w:hAnsi="Optima"/>
          <w:color w:val="FF0000"/>
          <w:szCs w:val="24"/>
        </w:rPr>
      </w:pPr>
      <w:r w:rsidRPr="00A42F85">
        <w:rPr>
          <w:rFonts w:ascii="Optima" w:hAnsi="Optima"/>
          <w:szCs w:val="24"/>
        </w:rPr>
        <w:t xml:space="preserve">Doña </w:t>
      </w:r>
      <w:r w:rsidRPr="00A42F85">
        <w:rPr>
          <w:rFonts w:ascii="Optima" w:hAnsi="Optima"/>
          <w:szCs w:val="24"/>
          <w:lang w:val="es-ES"/>
        </w:rPr>
        <w:t>Begoña García Rodríguez</w:t>
      </w:r>
      <w:r w:rsidR="00C245BD" w:rsidRPr="00A42F85">
        <w:rPr>
          <w:rFonts w:ascii="Optima" w:hAnsi="Optima"/>
          <w:szCs w:val="24"/>
        </w:rPr>
        <w:t>, en representación de la Asesoría Jurídica.</w:t>
      </w:r>
    </w:p>
    <w:p w14:paraId="32643EDC" w14:textId="77777777" w:rsidR="00A513AE" w:rsidRPr="00A513AE" w:rsidRDefault="00A513AE" w:rsidP="00A513AE">
      <w:pPr>
        <w:contextualSpacing/>
        <w:jc w:val="both"/>
        <w:rPr>
          <w:rFonts w:ascii="Optima" w:hAnsi="Optima"/>
          <w:bCs/>
          <w:color w:val="FF0000"/>
          <w:szCs w:val="24"/>
          <w:lang w:val="es-ES"/>
        </w:rPr>
      </w:pPr>
    </w:p>
    <w:p w14:paraId="22A0AB43" w14:textId="3E8DE1E2" w:rsidR="00A513AE" w:rsidRPr="00F54743" w:rsidRDefault="00A513AE" w:rsidP="00A513AE">
      <w:pPr>
        <w:numPr>
          <w:ilvl w:val="0"/>
          <w:numId w:val="3"/>
        </w:numPr>
        <w:jc w:val="both"/>
        <w:rPr>
          <w:rFonts w:ascii="Optima" w:hAnsi="Optima"/>
          <w:szCs w:val="24"/>
        </w:rPr>
      </w:pPr>
      <w:r>
        <w:rPr>
          <w:rFonts w:ascii="Optima" w:hAnsi="Optima"/>
          <w:szCs w:val="24"/>
        </w:rPr>
        <w:t xml:space="preserve">Don </w:t>
      </w:r>
      <w:r w:rsidRPr="00A513AE">
        <w:rPr>
          <w:rFonts w:ascii="Optima" w:hAnsi="Optima"/>
          <w:szCs w:val="24"/>
        </w:rPr>
        <w:t>José Miguel Bravo de Laguna Bermúdez</w:t>
      </w:r>
      <w:r>
        <w:rPr>
          <w:rFonts w:ascii="Optima" w:hAnsi="Optima"/>
          <w:szCs w:val="24"/>
        </w:rPr>
        <w:t>, vocal miembro electo.</w:t>
      </w:r>
    </w:p>
    <w:p w14:paraId="2297589A" w14:textId="77777777" w:rsidR="00A513AE" w:rsidRPr="00F54743" w:rsidRDefault="00A513AE" w:rsidP="00A513AE">
      <w:pPr>
        <w:ind w:left="1428"/>
        <w:jc w:val="both"/>
        <w:rPr>
          <w:rFonts w:ascii="Optima" w:hAnsi="Optima"/>
          <w:szCs w:val="24"/>
        </w:rPr>
      </w:pPr>
    </w:p>
    <w:p w14:paraId="7456023C" w14:textId="77777777" w:rsidR="00A513AE" w:rsidRPr="00047A37" w:rsidRDefault="00A513AE" w:rsidP="00A513AE">
      <w:pPr>
        <w:ind w:left="1428"/>
        <w:contextualSpacing/>
        <w:jc w:val="both"/>
        <w:rPr>
          <w:rFonts w:ascii="Optima" w:hAnsi="Optima"/>
          <w:color w:val="FF0000"/>
          <w:szCs w:val="24"/>
        </w:rPr>
      </w:pPr>
    </w:p>
    <w:p w14:paraId="7D4F2823" w14:textId="77777777" w:rsidR="00047A37" w:rsidRPr="00C245BD" w:rsidRDefault="00047A37" w:rsidP="00C245BD">
      <w:pPr>
        <w:jc w:val="both"/>
        <w:rPr>
          <w:rFonts w:ascii="Optima" w:hAnsi="Optima"/>
          <w:szCs w:val="24"/>
        </w:rPr>
      </w:pPr>
    </w:p>
    <w:p w14:paraId="0ABB1C8B" w14:textId="77777777" w:rsidR="00C245BD" w:rsidRPr="00C245BD" w:rsidRDefault="00C245BD" w:rsidP="00C245BD">
      <w:pPr>
        <w:jc w:val="both"/>
        <w:rPr>
          <w:rFonts w:ascii="Optima" w:hAnsi="Optima"/>
          <w:szCs w:val="24"/>
        </w:rPr>
      </w:pPr>
      <w:r w:rsidRPr="00C245BD">
        <w:rPr>
          <w:rFonts w:ascii="Optima" w:hAnsi="Optima"/>
          <w:szCs w:val="24"/>
          <w:u w:val="single"/>
        </w:rPr>
        <w:t>Secretaria</w:t>
      </w:r>
      <w:r w:rsidRPr="00C245BD">
        <w:rPr>
          <w:rFonts w:ascii="Optima" w:hAnsi="Optima"/>
          <w:szCs w:val="24"/>
        </w:rPr>
        <w:t xml:space="preserve">: </w:t>
      </w:r>
    </w:p>
    <w:p w14:paraId="4742AD01" w14:textId="77777777" w:rsidR="00C245BD" w:rsidRPr="00C245BD" w:rsidRDefault="00C245BD" w:rsidP="00C245BD">
      <w:pPr>
        <w:jc w:val="both"/>
        <w:rPr>
          <w:rFonts w:ascii="Optima" w:hAnsi="Optima"/>
          <w:szCs w:val="24"/>
        </w:rPr>
      </w:pPr>
    </w:p>
    <w:p w14:paraId="0F642EAB" w14:textId="67DA11F7" w:rsidR="00C245BD" w:rsidRPr="00730130" w:rsidRDefault="00C245BD" w:rsidP="00730130">
      <w:pPr>
        <w:numPr>
          <w:ilvl w:val="0"/>
          <w:numId w:val="3"/>
        </w:numPr>
        <w:jc w:val="both"/>
        <w:rPr>
          <w:rFonts w:ascii="Optima" w:hAnsi="Optima"/>
          <w:szCs w:val="24"/>
        </w:rPr>
      </w:pPr>
      <w:r w:rsidRPr="00C245BD">
        <w:rPr>
          <w:rFonts w:ascii="Optima" w:hAnsi="Optima"/>
          <w:szCs w:val="24"/>
        </w:rPr>
        <w:t xml:space="preserve">Doña </w:t>
      </w:r>
      <w:r w:rsidR="00730130">
        <w:rPr>
          <w:rFonts w:ascii="Optima" w:hAnsi="Optima"/>
          <w:szCs w:val="24"/>
        </w:rPr>
        <w:t>Celeste Díaz Cabrera</w:t>
      </w:r>
      <w:r w:rsidRPr="00730130">
        <w:rPr>
          <w:rFonts w:ascii="Optima" w:hAnsi="Optima" w:cs="Helvetica"/>
          <w:szCs w:val="24"/>
          <w:lang w:val="es-ES"/>
        </w:rPr>
        <w:t>, Técnico de Administración General del Servicio de Contratación.</w:t>
      </w:r>
    </w:p>
    <w:p w14:paraId="115F203A" w14:textId="77777777" w:rsidR="00C245BD" w:rsidRPr="00C245BD" w:rsidRDefault="00C245BD" w:rsidP="00C245BD">
      <w:pPr>
        <w:jc w:val="both"/>
        <w:rPr>
          <w:rFonts w:ascii="Optima" w:hAnsi="Optima"/>
          <w:szCs w:val="24"/>
        </w:rPr>
      </w:pPr>
    </w:p>
    <w:p w14:paraId="09641D33" w14:textId="77777777" w:rsidR="00C245BD" w:rsidRPr="00C245BD" w:rsidRDefault="00C245BD" w:rsidP="00C245BD">
      <w:pPr>
        <w:ind w:firstLine="709"/>
        <w:jc w:val="both"/>
        <w:rPr>
          <w:rFonts w:ascii="Optima" w:hAnsi="Optima"/>
          <w:szCs w:val="24"/>
          <w:lang w:val="es-ES"/>
        </w:rPr>
      </w:pPr>
      <w:r w:rsidRPr="00C245BD">
        <w:rPr>
          <w:rFonts w:ascii="Optima" w:hAnsi="Optima"/>
          <w:szCs w:val="24"/>
        </w:rPr>
        <w:t>Existiendo Quórum suficiente para la válida constitución de la Mesa, conforme a lo establecido en el Art. 21.7 del RD 817/2009 de 8 de Mayo, que desarrolla la Ley de Contratos del Sector Público, se procede por la Presidencia al comienzo de la Sesión.</w:t>
      </w:r>
    </w:p>
    <w:p w14:paraId="310A058B" w14:textId="77777777" w:rsidR="00A70F8E" w:rsidRDefault="00A70F8E" w:rsidP="006F604D">
      <w:pPr>
        <w:jc w:val="both"/>
        <w:rPr>
          <w:rFonts w:ascii="Optima" w:hAnsi="Optima"/>
          <w:bCs/>
          <w:szCs w:val="24"/>
          <w:lang w:val="es-ES"/>
        </w:rPr>
      </w:pPr>
    </w:p>
    <w:p w14:paraId="4F884BCA" w14:textId="77777777" w:rsidR="00514A28" w:rsidRPr="00076509" w:rsidRDefault="00514A28" w:rsidP="006F604D">
      <w:pPr>
        <w:jc w:val="both"/>
        <w:rPr>
          <w:rFonts w:ascii="Optima" w:hAnsi="Optima"/>
          <w:bCs/>
          <w:szCs w:val="24"/>
          <w:lang w:val="es-ES"/>
        </w:rPr>
      </w:pPr>
    </w:p>
    <w:p w14:paraId="68837A63" w14:textId="57DC8C0E" w:rsidR="000B1827" w:rsidRPr="00C245BD" w:rsidRDefault="00C245BD" w:rsidP="006F604D">
      <w:pPr>
        <w:jc w:val="both"/>
        <w:rPr>
          <w:rFonts w:ascii="Optima" w:hAnsi="Optima"/>
          <w:b/>
          <w:bCs/>
          <w:szCs w:val="24"/>
          <w:u w:val="single"/>
          <w:lang w:val="es-ES"/>
        </w:rPr>
      </w:pPr>
      <w:r w:rsidRPr="00C245BD">
        <w:rPr>
          <w:rFonts w:ascii="Optima" w:hAnsi="Optima"/>
          <w:b/>
          <w:bCs/>
          <w:szCs w:val="24"/>
          <w:u w:val="single"/>
          <w:lang w:val="es-ES"/>
        </w:rPr>
        <w:t>INCICENCIAS RESEÑABLES:</w:t>
      </w:r>
    </w:p>
    <w:p w14:paraId="6AF270E0" w14:textId="77777777" w:rsidR="003731E8" w:rsidRDefault="003731E8" w:rsidP="006F604D">
      <w:pPr>
        <w:jc w:val="both"/>
        <w:rPr>
          <w:rFonts w:ascii="Optima" w:hAnsi="Optima"/>
          <w:bCs/>
          <w:color w:val="FF0000"/>
          <w:szCs w:val="24"/>
          <w:lang w:val="es-ES"/>
        </w:rPr>
      </w:pPr>
    </w:p>
    <w:p w14:paraId="71E13B95" w14:textId="700D92A6" w:rsidR="003731E8" w:rsidRPr="004A4EDA" w:rsidRDefault="003731E8" w:rsidP="004A4EDA">
      <w:pPr>
        <w:autoSpaceDE w:val="0"/>
        <w:autoSpaceDN w:val="0"/>
        <w:adjustRightInd w:val="0"/>
        <w:ind w:firstLine="708"/>
        <w:jc w:val="both"/>
        <w:rPr>
          <w:rFonts w:ascii="Optima" w:hAnsi="Optima" w:cs="Optima-BoldItalic"/>
          <w:bCs/>
          <w:iCs/>
          <w:szCs w:val="24"/>
          <w:lang w:val="es-ES"/>
        </w:rPr>
      </w:pPr>
      <w:r w:rsidRPr="004A4EDA">
        <w:rPr>
          <w:rFonts w:ascii="Optima" w:hAnsi="Optima"/>
          <w:bCs/>
          <w:szCs w:val="24"/>
          <w:lang w:val="es-ES"/>
        </w:rPr>
        <w:t xml:space="preserve">Quedan sin apertura a la espera </w:t>
      </w:r>
      <w:r w:rsidR="004A4EDA" w:rsidRPr="004A4EDA">
        <w:rPr>
          <w:rFonts w:ascii="Optima" w:hAnsi="Optima"/>
          <w:bCs/>
          <w:szCs w:val="24"/>
          <w:lang w:val="es-ES"/>
        </w:rPr>
        <w:t xml:space="preserve">de la </w:t>
      </w:r>
      <w:r w:rsidRPr="004A4EDA">
        <w:rPr>
          <w:rFonts w:ascii="Optima" w:hAnsi="Optima"/>
          <w:bCs/>
          <w:szCs w:val="24"/>
          <w:lang w:val="es-ES"/>
        </w:rPr>
        <w:t xml:space="preserve"> </w:t>
      </w:r>
      <w:r w:rsidR="004A4EDA" w:rsidRPr="004A4EDA">
        <w:rPr>
          <w:rFonts w:ascii="Optima" w:hAnsi="Optima" w:cs="Optima-BoldItalic"/>
          <w:bCs/>
          <w:iCs/>
          <w:szCs w:val="24"/>
          <w:lang w:val="es-ES"/>
        </w:rPr>
        <w:t xml:space="preserve">Información sobre posible incidencia técnica en la presentación de ofertas </w:t>
      </w:r>
      <w:r w:rsidRPr="003731E8">
        <w:rPr>
          <w:rFonts w:ascii="Optima" w:hAnsi="Optima"/>
          <w:bCs/>
          <w:szCs w:val="24"/>
          <w:lang w:val="es-ES"/>
        </w:rPr>
        <w:t xml:space="preserve">el siguiente punto del orden del día: </w:t>
      </w:r>
    </w:p>
    <w:p w14:paraId="7E74D93F" w14:textId="77777777" w:rsidR="003731E8" w:rsidRDefault="003731E8" w:rsidP="003731E8">
      <w:pPr>
        <w:ind w:left="708"/>
        <w:jc w:val="both"/>
        <w:rPr>
          <w:rFonts w:ascii="Optima" w:hAnsi="Optima" w:cs="Arial"/>
          <w:b/>
          <w:color w:val="000000"/>
          <w:szCs w:val="24"/>
        </w:rPr>
      </w:pPr>
    </w:p>
    <w:p w14:paraId="4A32E55E" w14:textId="77777777" w:rsidR="003731E8" w:rsidRPr="003731E8" w:rsidRDefault="003731E8" w:rsidP="003731E8">
      <w:pPr>
        <w:ind w:left="708"/>
        <w:jc w:val="both"/>
        <w:rPr>
          <w:rFonts w:ascii="Optima" w:hAnsi="Optima" w:cs="Arial"/>
          <w:i/>
          <w:color w:val="000000"/>
          <w:szCs w:val="24"/>
        </w:rPr>
      </w:pPr>
      <w:r w:rsidRPr="003731E8">
        <w:rPr>
          <w:rFonts w:ascii="Optima" w:hAnsi="Optima" w:cs="Arial"/>
          <w:i/>
          <w:color w:val="000000"/>
          <w:szCs w:val="24"/>
        </w:rPr>
        <w:t>6.1.1 Documentación General y Criterios sujetos a juicio de valor.</w:t>
      </w:r>
    </w:p>
    <w:p w14:paraId="1D96221D" w14:textId="77777777" w:rsidR="003731E8" w:rsidRPr="003731E8" w:rsidRDefault="003731E8" w:rsidP="003731E8">
      <w:pPr>
        <w:ind w:left="708"/>
        <w:jc w:val="both"/>
        <w:rPr>
          <w:rFonts w:ascii="Optima" w:hAnsi="Optima" w:cs="Arial"/>
          <w:i/>
          <w:color w:val="000000"/>
          <w:szCs w:val="24"/>
        </w:rPr>
      </w:pPr>
    </w:p>
    <w:p w14:paraId="23A779A5" w14:textId="77777777" w:rsidR="003731E8" w:rsidRPr="000667E4" w:rsidRDefault="003731E8" w:rsidP="003731E8">
      <w:pPr>
        <w:pStyle w:val="Prrafodelista"/>
        <w:numPr>
          <w:ilvl w:val="0"/>
          <w:numId w:val="1"/>
        </w:numPr>
        <w:autoSpaceDE w:val="0"/>
        <w:autoSpaceDN w:val="0"/>
        <w:adjustRightInd w:val="0"/>
        <w:jc w:val="both"/>
        <w:rPr>
          <w:rFonts w:ascii="Optima" w:hAnsi="Optima"/>
          <w:bCs/>
          <w:i/>
          <w:szCs w:val="24"/>
          <w:u w:val="single"/>
        </w:rPr>
      </w:pPr>
      <w:r w:rsidRPr="003731E8">
        <w:rPr>
          <w:rFonts w:ascii="Optima" w:hAnsi="Optima" w:cs="Arial"/>
          <w:i/>
          <w:color w:val="000000" w:themeColor="text1"/>
          <w:szCs w:val="24"/>
        </w:rPr>
        <w:t xml:space="preserve">XP0742/2022/INS </w:t>
      </w:r>
      <w:r w:rsidRPr="003731E8">
        <w:rPr>
          <w:rFonts w:ascii="Optima" w:hAnsi="Optima"/>
          <w:i/>
          <w:szCs w:val="24"/>
        </w:rPr>
        <w:t xml:space="preserve">Procedimiento abierto simplificado con criterios sujetos a juicio de valor: </w:t>
      </w:r>
      <w:r w:rsidRPr="003731E8">
        <w:rPr>
          <w:rFonts w:ascii="Optima" w:hAnsi="Optima"/>
          <w:i/>
          <w:szCs w:val="24"/>
          <w:u w:val="single"/>
        </w:rPr>
        <w:t>“Contrato de servicios para la dirección facultativa: dirección de obra civil, dirección de obra de las instalaciones, y coordinación de seguridad y salud de la obra</w:t>
      </w:r>
      <w:r w:rsidRPr="00530FF2">
        <w:rPr>
          <w:rFonts w:ascii="Optima" w:hAnsi="Optima"/>
          <w:b/>
          <w:i/>
          <w:szCs w:val="24"/>
          <w:u w:val="single"/>
        </w:rPr>
        <w:t xml:space="preserve"> </w:t>
      </w:r>
      <w:r w:rsidRPr="000667E4">
        <w:rPr>
          <w:rFonts w:ascii="Optima" w:hAnsi="Optima"/>
          <w:i/>
          <w:szCs w:val="24"/>
          <w:u w:val="single"/>
        </w:rPr>
        <w:t xml:space="preserve">de rehabilitación de internado de Nuestra Señora de Fátima, calle Antonio Manchado </w:t>
      </w:r>
      <w:proofErr w:type="spellStart"/>
      <w:r w:rsidRPr="000667E4">
        <w:rPr>
          <w:rFonts w:ascii="Optima" w:hAnsi="Optima"/>
          <w:i/>
          <w:szCs w:val="24"/>
          <w:u w:val="single"/>
        </w:rPr>
        <w:lastRenderedPageBreak/>
        <w:t>Viglietti</w:t>
      </w:r>
      <w:proofErr w:type="spellEnd"/>
      <w:r w:rsidRPr="000667E4">
        <w:rPr>
          <w:rFonts w:ascii="Optima" w:hAnsi="Optima"/>
          <w:i/>
          <w:szCs w:val="24"/>
          <w:u w:val="single"/>
        </w:rPr>
        <w:t>, Nº 1, T.M.  de Las Palmas de Gran Canaria</w:t>
      </w:r>
      <w:r w:rsidRPr="000667E4">
        <w:rPr>
          <w:rFonts w:ascii="Optima" w:hAnsi="Optima" w:cs="Arial"/>
          <w:bCs/>
          <w:i/>
          <w:szCs w:val="24"/>
          <w:u w:val="single"/>
        </w:rPr>
        <w:t>”.</w:t>
      </w:r>
      <w:r w:rsidRPr="000667E4">
        <w:rPr>
          <w:rFonts w:ascii="Optima" w:hAnsi="Optima" w:cs="Arial"/>
          <w:bCs/>
          <w:i/>
          <w:szCs w:val="24"/>
        </w:rPr>
        <w:t xml:space="preserve"> Importe neto </w:t>
      </w:r>
      <w:r w:rsidRPr="000667E4">
        <w:rPr>
          <w:rFonts w:ascii="Optima" w:hAnsi="Optima" w:cs="Calibri-Bold"/>
          <w:bCs/>
          <w:i/>
          <w:szCs w:val="24"/>
        </w:rPr>
        <w:t>112.850,45</w:t>
      </w:r>
      <w:r w:rsidRPr="000667E4">
        <w:rPr>
          <w:rFonts w:ascii="Calibri-Bold" w:hAnsi="Calibri-Bold" w:cs="Calibri-Bold"/>
          <w:bCs/>
          <w:i/>
          <w:sz w:val="20"/>
        </w:rPr>
        <w:t xml:space="preserve"> </w:t>
      </w:r>
      <w:r w:rsidRPr="000667E4">
        <w:rPr>
          <w:rFonts w:ascii="Calibri-Bold" w:hAnsi="Calibri-Bold" w:cs="Calibri-Bold"/>
          <w:bCs/>
          <w:i/>
          <w:szCs w:val="24"/>
        </w:rPr>
        <w:t>€</w:t>
      </w:r>
      <w:r w:rsidRPr="000667E4">
        <w:rPr>
          <w:rFonts w:ascii="Calibri-Bold" w:hAnsi="Calibri-Bold" w:cs="Calibri-Bold"/>
          <w:bCs/>
          <w:i/>
          <w:sz w:val="20"/>
        </w:rPr>
        <w:t xml:space="preserve"> </w:t>
      </w:r>
      <w:r w:rsidRPr="000667E4">
        <w:rPr>
          <w:rFonts w:ascii="Optima" w:hAnsi="Optima" w:cs="Arial"/>
          <w:bCs/>
          <w:i/>
          <w:szCs w:val="24"/>
        </w:rPr>
        <w:t xml:space="preserve">e IGIC </w:t>
      </w:r>
      <w:r w:rsidRPr="000667E4">
        <w:rPr>
          <w:rFonts w:ascii="Optima" w:hAnsi="Optima" w:cs="Calibri"/>
          <w:i/>
          <w:szCs w:val="24"/>
        </w:rPr>
        <w:t>7.899,53</w:t>
      </w:r>
      <w:r w:rsidRPr="000667E4">
        <w:rPr>
          <w:rFonts w:ascii="Calibri" w:hAnsi="Calibri" w:cs="Calibri"/>
          <w:i/>
          <w:sz w:val="20"/>
        </w:rPr>
        <w:t xml:space="preserve"> </w:t>
      </w:r>
      <w:r w:rsidRPr="000667E4">
        <w:rPr>
          <w:rFonts w:cs="Arial"/>
          <w:bCs/>
          <w:i/>
          <w:szCs w:val="24"/>
        </w:rPr>
        <w:t>€</w:t>
      </w:r>
      <w:r w:rsidRPr="000667E4">
        <w:rPr>
          <w:rFonts w:ascii="Optima" w:hAnsi="Optima" w:cs="Arial"/>
          <w:bCs/>
          <w:i/>
          <w:szCs w:val="24"/>
        </w:rPr>
        <w:t xml:space="preserve"> Tramitación ordinaria. Plazo de ejecución 18 meses. </w:t>
      </w:r>
      <w:r w:rsidRPr="000667E4">
        <w:rPr>
          <w:rFonts w:ascii="Optima" w:hAnsi="Optima"/>
          <w:bCs/>
          <w:i/>
          <w:szCs w:val="24"/>
          <w:u w:val="single"/>
        </w:rPr>
        <w:t>Servicio de Instalaciones</w:t>
      </w:r>
    </w:p>
    <w:p w14:paraId="2B8ECA0A" w14:textId="102F4131" w:rsidR="00F56B82" w:rsidRPr="000667E4" w:rsidRDefault="00F56B82" w:rsidP="006F604D">
      <w:pPr>
        <w:jc w:val="both"/>
        <w:rPr>
          <w:rFonts w:ascii="Optima" w:hAnsi="Optima"/>
          <w:bCs/>
          <w:i/>
          <w:color w:val="FF0000"/>
          <w:szCs w:val="24"/>
          <w:lang w:val="es-ES"/>
        </w:rPr>
      </w:pPr>
    </w:p>
    <w:p w14:paraId="3A14FC35" w14:textId="77777777" w:rsidR="003731E8" w:rsidRPr="003731E8" w:rsidRDefault="003731E8" w:rsidP="003731E8">
      <w:pPr>
        <w:pStyle w:val="Prrafodelista"/>
        <w:numPr>
          <w:ilvl w:val="0"/>
          <w:numId w:val="30"/>
        </w:numPr>
        <w:autoSpaceDE w:val="0"/>
        <w:autoSpaceDN w:val="0"/>
        <w:adjustRightInd w:val="0"/>
        <w:jc w:val="both"/>
        <w:rPr>
          <w:rFonts w:ascii="Optima" w:hAnsi="Optima"/>
          <w:bCs/>
          <w:i/>
          <w:szCs w:val="24"/>
          <w:u w:val="single"/>
        </w:rPr>
      </w:pPr>
      <w:r w:rsidRPr="000667E4">
        <w:rPr>
          <w:rFonts w:ascii="Optima" w:hAnsi="Optima" w:cs="Arial"/>
          <w:i/>
          <w:color w:val="000000" w:themeColor="text1"/>
          <w:szCs w:val="24"/>
        </w:rPr>
        <w:t xml:space="preserve">XP0743/2022/INS </w:t>
      </w:r>
      <w:r w:rsidRPr="000667E4">
        <w:rPr>
          <w:rFonts w:ascii="Optima" w:hAnsi="Optima"/>
          <w:i/>
          <w:szCs w:val="24"/>
        </w:rPr>
        <w:t xml:space="preserve">Procedimiento abierto simplificado con criterios sujetos a juicio de valor: </w:t>
      </w:r>
      <w:r w:rsidRPr="000667E4">
        <w:rPr>
          <w:rFonts w:ascii="Optima" w:hAnsi="Optima"/>
          <w:i/>
          <w:szCs w:val="24"/>
          <w:u w:val="single"/>
        </w:rPr>
        <w:t xml:space="preserve">“Contrato de servicios para la asistencia técnica de la obra de rehabilitación de internado de Nuestra Señora de Fátima, calle Antonio Manchado </w:t>
      </w:r>
      <w:proofErr w:type="spellStart"/>
      <w:r w:rsidRPr="000667E4">
        <w:rPr>
          <w:rFonts w:ascii="Optima" w:hAnsi="Optima"/>
          <w:i/>
          <w:szCs w:val="24"/>
          <w:u w:val="single"/>
        </w:rPr>
        <w:t>Viglietti</w:t>
      </w:r>
      <w:proofErr w:type="spellEnd"/>
      <w:r w:rsidRPr="000667E4">
        <w:rPr>
          <w:rFonts w:ascii="Optima" w:hAnsi="Optima"/>
          <w:i/>
          <w:szCs w:val="24"/>
          <w:u w:val="single"/>
        </w:rPr>
        <w:t>, Nº 1, T.M.  de Las Palmas de Gran Canaria</w:t>
      </w:r>
      <w:r w:rsidRPr="000667E4">
        <w:rPr>
          <w:rFonts w:ascii="Optima" w:hAnsi="Optima" w:cs="Arial"/>
          <w:bCs/>
          <w:i/>
          <w:szCs w:val="24"/>
          <w:u w:val="single"/>
        </w:rPr>
        <w:t>”.</w:t>
      </w:r>
      <w:r w:rsidRPr="000667E4">
        <w:rPr>
          <w:rFonts w:ascii="Optima" w:hAnsi="Optima" w:cs="Arial"/>
          <w:bCs/>
          <w:i/>
          <w:szCs w:val="24"/>
        </w:rPr>
        <w:t xml:space="preserve"> Importe neto </w:t>
      </w:r>
      <w:r w:rsidRPr="000667E4">
        <w:rPr>
          <w:rFonts w:ascii="Optima" w:hAnsi="Optima" w:cs="Calibri-Bold"/>
          <w:bCs/>
          <w:i/>
          <w:szCs w:val="24"/>
        </w:rPr>
        <w:t>75.907,13</w:t>
      </w:r>
      <w:r w:rsidRPr="000667E4">
        <w:rPr>
          <w:rFonts w:ascii="Calibri-Bold" w:hAnsi="Calibri-Bold" w:cs="Calibri-Bold"/>
          <w:bCs/>
          <w:i/>
          <w:sz w:val="20"/>
        </w:rPr>
        <w:t xml:space="preserve"> </w:t>
      </w:r>
      <w:r w:rsidRPr="000667E4">
        <w:rPr>
          <w:rFonts w:ascii="Calibri-Bold" w:hAnsi="Calibri-Bold" w:cs="Calibri-Bold"/>
          <w:bCs/>
          <w:i/>
          <w:szCs w:val="24"/>
        </w:rPr>
        <w:t>€</w:t>
      </w:r>
      <w:r w:rsidRPr="000667E4">
        <w:rPr>
          <w:rFonts w:ascii="Calibri-Bold" w:hAnsi="Calibri-Bold" w:cs="Calibri-Bold"/>
          <w:bCs/>
          <w:i/>
          <w:sz w:val="20"/>
        </w:rPr>
        <w:t xml:space="preserve"> </w:t>
      </w:r>
      <w:r w:rsidRPr="000667E4">
        <w:rPr>
          <w:rFonts w:ascii="Optima" w:hAnsi="Optima" w:cs="Arial"/>
          <w:bCs/>
          <w:i/>
          <w:szCs w:val="24"/>
        </w:rPr>
        <w:t xml:space="preserve">e IGIC </w:t>
      </w:r>
      <w:r w:rsidRPr="000667E4">
        <w:rPr>
          <w:rFonts w:ascii="Optima" w:hAnsi="Optima" w:cs="Calibri"/>
          <w:i/>
          <w:szCs w:val="24"/>
        </w:rPr>
        <w:t>5.313,50</w:t>
      </w:r>
      <w:r w:rsidRPr="000667E4">
        <w:rPr>
          <w:rFonts w:ascii="Calibri" w:hAnsi="Calibri" w:cs="Calibri"/>
          <w:i/>
          <w:sz w:val="20"/>
        </w:rPr>
        <w:t xml:space="preserve"> </w:t>
      </w:r>
      <w:r w:rsidRPr="000667E4">
        <w:rPr>
          <w:rFonts w:cs="Arial"/>
          <w:bCs/>
          <w:i/>
          <w:szCs w:val="24"/>
        </w:rPr>
        <w:t>€</w:t>
      </w:r>
      <w:r w:rsidRPr="000667E4">
        <w:rPr>
          <w:rFonts w:ascii="Optima" w:hAnsi="Optima" w:cs="Arial"/>
          <w:bCs/>
          <w:i/>
          <w:szCs w:val="24"/>
        </w:rPr>
        <w:t xml:space="preserve"> Tramitación ordinaria. Plazo de ejecución 18 meses. </w:t>
      </w:r>
      <w:r w:rsidRPr="000667E4">
        <w:rPr>
          <w:rFonts w:ascii="Optima" w:hAnsi="Optima"/>
          <w:bCs/>
          <w:i/>
          <w:szCs w:val="24"/>
          <w:u w:val="single"/>
        </w:rPr>
        <w:t>Servicio de Instalaciones</w:t>
      </w:r>
      <w:r w:rsidRPr="003731E8">
        <w:rPr>
          <w:rFonts w:ascii="Optima" w:hAnsi="Optima"/>
          <w:bCs/>
          <w:i/>
          <w:szCs w:val="24"/>
          <w:u w:val="single"/>
        </w:rPr>
        <w:t>.</w:t>
      </w:r>
    </w:p>
    <w:p w14:paraId="4D40DFA1" w14:textId="77777777" w:rsidR="00F56B82" w:rsidRPr="00F56B82" w:rsidRDefault="00F56B82" w:rsidP="006F604D">
      <w:pPr>
        <w:jc w:val="both"/>
        <w:rPr>
          <w:rFonts w:ascii="Optima" w:hAnsi="Optima"/>
          <w:bCs/>
          <w:color w:val="FF0000"/>
          <w:szCs w:val="24"/>
          <w:lang w:val="es-ES"/>
        </w:rPr>
      </w:pPr>
    </w:p>
    <w:p w14:paraId="51963515" w14:textId="0A7F35D5" w:rsidR="00F56B82" w:rsidRPr="00514A28" w:rsidRDefault="00F56B82" w:rsidP="00F56B82">
      <w:pPr>
        <w:jc w:val="both"/>
        <w:rPr>
          <w:rFonts w:ascii="Optima" w:hAnsi="Optima"/>
          <w:bCs/>
          <w:szCs w:val="24"/>
          <w:lang w:val="es-ES"/>
        </w:rPr>
      </w:pPr>
      <w:r w:rsidRPr="00514A28">
        <w:rPr>
          <w:rFonts w:ascii="Optima" w:hAnsi="Optima"/>
          <w:bCs/>
          <w:szCs w:val="24"/>
          <w:lang w:val="es-ES"/>
        </w:rPr>
        <w:t>- Siguiendo indicaciones de la Presidencia se altera el orden de los asuntos incluidos en el orden del día, quedando como sigue:</w:t>
      </w:r>
    </w:p>
    <w:p w14:paraId="13197B74" w14:textId="77777777" w:rsidR="00F56B82" w:rsidRPr="00076509" w:rsidRDefault="00F56B82" w:rsidP="006F604D">
      <w:pPr>
        <w:jc w:val="both"/>
        <w:rPr>
          <w:rFonts w:ascii="Optima" w:hAnsi="Optima"/>
          <w:bCs/>
          <w:szCs w:val="24"/>
          <w:lang w:val="es-ES"/>
        </w:rPr>
      </w:pPr>
    </w:p>
    <w:p w14:paraId="16FB2074" w14:textId="77777777" w:rsidR="006F604D" w:rsidRPr="00076509" w:rsidRDefault="00823254" w:rsidP="00B002A5">
      <w:pPr>
        <w:keepNext/>
        <w:numPr>
          <w:ilvl w:val="0"/>
          <w:numId w:val="5"/>
        </w:numPr>
        <w:tabs>
          <w:tab w:val="clear" w:pos="3763"/>
          <w:tab w:val="num" w:pos="709"/>
        </w:tabs>
        <w:ind w:hanging="3763"/>
        <w:jc w:val="both"/>
        <w:outlineLvl w:val="2"/>
        <w:rPr>
          <w:rFonts w:ascii="Optima" w:hAnsi="Optima" w:cs="Arial"/>
          <w:b/>
          <w:szCs w:val="24"/>
          <w:u w:val="single"/>
        </w:rPr>
      </w:pPr>
      <w:r w:rsidRPr="00076509">
        <w:rPr>
          <w:rFonts w:ascii="Optima" w:hAnsi="Optima" w:cs="Arial"/>
          <w:b/>
          <w:szCs w:val="24"/>
          <w:u w:val="single"/>
        </w:rPr>
        <w:t>L</w:t>
      </w:r>
      <w:r w:rsidR="00115342" w:rsidRPr="00076509">
        <w:rPr>
          <w:rFonts w:ascii="Optima" w:hAnsi="Optima" w:cs="Arial"/>
          <w:b/>
          <w:szCs w:val="24"/>
          <w:u w:val="single"/>
        </w:rPr>
        <w:t>ECTURA Y APROBACIÓN DEL ACTA</w:t>
      </w:r>
      <w:r w:rsidR="006F604D" w:rsidRPr="00076509">
        <w:rPr>
          <w:rFonts w:ascii="Optima" w:hAnsi="Optima" w:cs="Arial"/>
          <w:b/>
          <w:szCs w:val="24"/>
          <w:u w:val="single"/>
        </w:rPr>
        <w:t xml:space="preserve"> DE </w:t>
      </w:r>
      <w:r w:rsidR="00115342" w:rsidRPr="00076509">
        <w:rPr>
          <w:rFonts w:ascii="Optima" w:hAnsi="Optima" w:cs="Arial"/>
          <w:b/>
          <w:szCs w:val="24"/>
          <w:u w:val="single"/>
        </w:rPr>
        <w:t>LA SESION ANTERIOR</w:t>
      </w:r>
    </w:p>
    <w:p w14:paraId="3B18B89D" w14:textId="77777777" w:rsidR="006F604D" w:rsidRPr="00076509" w:rsidRDefault="006F604D" w:rsidP="006F604D">
      <w:pPr>
        <w:jc w:val="both"/>
        <w:rPr>
          <w:rFonts w:ascii="Optima" w:hAnsi="Optima" w:cs="Arial"/>
          <w:szCs w:val="24"/>
        </w:rPr>
      </w:pPr>
    </w:p>
    <w:p w14:paraId="3E6F3AE6" w14:textId="26DB0283" w:rsidR="006707C6" w:rsidRPr="00821A77" w:rsidRDefault="006F604D" w:rsidP="00A70F8E">
      <w:pPr>
        <w:ind w:firstLine="708"/>
        <w:jc w:val="both"/>
        <w:rPr>
          <w:rFonts w:ascii="Optima" w:hAnsi="Optima"/>
          <w:szCs w:val="24"/>
        </w:rPr>
      </w:pPr>
      <w:r w:rsidRPr="00076509">
        <w:rPr>
          <w:rFonts w:ascii="Optima" w:hAnsi="Optima" w:cs="Arial"/>
          <w:szCs w:val="24"/>
        </w:rPr>
        <w:t xml:space="preserve">Puesta a disposición de los miembros de la Mesa </w:t>
      </w:r>
      <w:r w:rsidR="00F56B82">
        <w:rPr>
          <w:rFonts w:ascii="Optima" w:hAnsi="Optima" w:cs="Arial"/>
          <w:szCs w:val="24"/>
        </w:rPr>
        <w:t xml:space="preserve">el Acta de la </w:t>
      </w:r>
      <w:r w:rsidR="00F56B82" w:rsidRPr="00821A77">
        <w:rPr>
          <w:rFonts w:ascii="Optima" w:hAnsi="Optima" w:cs="Arial"/>
          <w:szCs w:val="24"/>
        </w:rPr>
        <w:t xml:space="preserve">reunión ordinaria </w:t>
      </w:r>
      <w:r w:rsidRPr="00821A77">
        <w:rPr>
          <w:rFonts w:ascii="Optima" w:hAnsi="Optima" w:cs="Arial"/>
          <w:szCs w:val="24"/>
        </w:rPr>
        <w:t>de la Mesa de Contratación de</w:t>
      </w:r>
      <w:r w:rsidR="00CD74A3" w:rsidRPr="00821A77">
        <w:rPr>
          <w:rFonts w:ascii="Optima" w:hAnsi="Optima" w:cs="Arial"/>
          <w:szCs w:val="24"/>
        </w:rPr>
        <w:t xml:space="preserve"> </w:t>
      </w:r>
      <w:r w:rsidR="00514A28" w:rsidRPr="00821A77">
        <w:rPr>
          <w:rFonts w:ascii="Optima" w:hAnsi="Optima" w:cs="Arial"/>
          <w:szCs w:val="24"/>
        </w:rPr>
        <w:t>14</w:t>
      </w:r>
      <w:r w:rsidR="000F4A50" w:rsidRPr="00821A77">
        <w:rPr>
          <w:rFonts w:ascii="Optima" w:hAnsi="Optima" w:cs="Arial"/>
          <w:szCs w:val="24"/>
        </w:rPr>
        <w:t xml:space="preserve"> de </w:t>
      </w:r>
      <w:r w:rsidR="00514A28" w:rsidRPr="00821A77">
        <w:rPr>
          <w:rFonts w:ascii="Optima" w:hAnsi="Optima" w:cs="Arial"/>
          <w:szCs w:val="24"/>
        </w:rPr>
        <w:t>diciembre</w:t>
      </w:r>
      <w:r w:rsidR="000F4A50" w:rsidRPr="00821A77">
        <w:rPr>
          <w:rFonts w:ascii="Optima" w:hAnsi="Optima" w:cs="Arial"/>
          <w:szCs w:val="24"/>
        </w:rPr>
        <w:t xml:space="preserve"> </w:t>
      </w:r>
      <w:r w:rsidRPr="00821A77">
        <w:rPr>
          <w:rFonts w:ascii="Optima" w:hAnsi="Optima" w:cs="Arial"/>
          <w:szCs w:val="24"/>
        </w:rPr>
        <w:t xml:space="preserve">de </w:t>
      </w:r>
      <w:r w:rsidR="00514A28" w:rsidRPr="00821A77">
        <w:rPr>
          <w:rFonts w:ascii="Optima" w:hAnsi="Optima" w:cs="Arial"/>
          <w:szCs w:val="24"/>
        </w:rPr>
        <w:t>2022</w:t>
      </w:r>
      <w:r w:rsidR="00D1485B" w:rsidRPr="00821A77">
        <w:rPr>
          <w:rFonts w:ascii="Optima" w:hAnsi="Optima" w:cs="Arial"/>
          <w:szCs w:val="24"/>
        </w:rPr>
        <w:t xml:space="preserve"> se aprueba </w:t>
      </w:r>
      <w:r w:rsidR="00E73455" w:rsidRPr="00821A77">
        <w:rPr>
          <w:rFonts w:ascii="Optima" w:hAnsi="Optima" w:cs="Arial"/>
          <w:szCs w:val="24"/>
        </w:rPr>
        <w:t>por unanimidad de los presentes</w:t>
      </w:r>
      <w:r w:rsidR="00F56B82" w:rsidRPr="00821A77">
        <w:rPr>
          <w:rFonts w:ascii="Optima" w:hAnsi="Optima"/>
          <w:szCs w:val="24"/>
        </w:rPr>
        <w:t xml:space="preserve"> </w:t>
      </w:r>
    </w:p>
    <w:p w14:paraId="2C74CD74" w14:textId="77777777" w:rsidR="00BE31BD" w:rsidRPr="00076509" w:rsidRDefault="00BE31BD" w:rsidP="00BE31BD">
      <w:pPr>
        <w:rPr>
          <w:rFonts w:ascii="Optima" w:hAnsi="Optima" w:cs="Arial"/>
          <w:szCs w:val="24"/>
        </w:rPr>
      </w:pPr>
    </w:p>
    <w:p w14:paraId="17FA948A" w14:textId="77777777" w:rsidR="00BE31BD" w:rsidRPr="00076509" w:rsidRDefault="00BE31BD" w:rsidP="00B002A5">
      <w:pPr>
        <w:keepNext/>
        <w:numPr>
          <w:ilvl w:val="0"/>
          <w:numId w:val="5"/>
        </w:numPr>
        <w:tabs>
          <w:tab w:val="clear" w:pos="3763"/>
          <w:tab w:val="num" w:pos="709"/>
        </w:tabs>
        <w:ind w:left="709" w:hanging="709"/>
        <w:jc w:val="both"/>
        <w:outlineLvl w:val="2"/>
        <w:rPr>
          <w:rFonts w:ascii="Optima" w:hAnsi="Optima" w:cs="Arial"/>
          <w:b/>
          <w:szCs w:val="24"/>
          <w:u w:val="single"/>
        </w:rPr>
      </w:pPr>
      <w:r w:rsidRPr="00076509">
        <w:rPr>
          <w:rFonts w:ascii="Optima" w:hAnsi="Optima" w:cs="Arial"/>
          <w:b/>
          <w:szCs w:val="24"/>
          <w:u w:val="single"/>
        </w:rPr>
        <w:t>CESE Y NOMBRAMIENTO DE LOS MIEMBROS DE LA MESA DE CONTRATACIÓN</w:t>
      </w:r>
    </w:p>
    <w:p w14:paraId="03212ADC" w14:textId="77777777" w:rsidR="00BE31BD" w:rsidRPr="00076509" w:rsidRDefault="00BE31BD" w:rsidP="00BE31BD">
      <w:pPr>
        <w:keepNext/>
        <w:ind w:left="360"/>
        <w:jc w:val="both"/>
        <w:outlineLvl w:val="2"/>
        <w:rPr>
          <w:rFonts w:ascii="Optima" w:hAnsi="Optima" w:cs="Arial"/>
          <w:b/>
          <w:szCs w:val="24"/>
          <w:u w:val="single"/>
        </w:rPr>
      </w:pPr>
    </w:p>
    <w:p w14:paraId="2A75DA4B" w14:textId="77777777" w:rsidR="00BE31BD" w:rsidRPr="00076509" w:rsidRDefault="00BE31BD" w:rsidP="00BE31BD">
      <w:pPr>
        <w:numPr>
          <w:ilvl w:val="0"/>
          <w:numId w:val="1"/>
        </w:numPr>
        <w:ind w:left="284" w:firstLine="65"/>
        <w:jc w:val="both"/>
        <w:rPr>
          <w:rFonts w:ascii="Optima" w:hAnsi="Optima" w:cs="Arial"/>
          <w:szCs w:val="24"/>
        </w:rPr>
      </w:pPr>
      <w:r w:rsidRPr="00076509">
        <w:rPr>
          <w:rFonts w:ascii="Optima" w:hAnsi="Optima" w:cs="Arial"/>
          <w:szCs w:val="24"/>
        </w:rPr>
        <w:t>No hubo.</w:t>
      </w:r>
    </w:p>
    <w:p w14:paraId="064434B6" w14:textId="77777777" w:rsidR="00BE31BD" w:rsidRPr="00076509" w:rsidRDefault="00BE31BD" w:rsidP="00BE31BD">
      <w:pPr>
        <w:jc w:val="both"/>
        <w:rPr>
          <w:rFonts w:ascii="Optima" w:hAnsi="Optima" w:cs="Arial"/>
          <w:szCs w:val="24"/>
          <w:lang w:val="es-ES"/>
        </w:rPr>
      </w:pPr>
    </w:p>
    <w:p w14:paraId="01A6DCD9" w14:textId="77777777" w:rsidR="00BE31BD" w:rsidRPr="00076509" w:rsidRDefault="00BE31BD" w:rsidP="00B002A5">
      <w:pPr>
        <w:keepNext/>
        <w:numPr>
          <w:ilvl w:val="0"/>
          <w:numId w:val="5"/>
        </w:numPr>
        <w:tabs>
          <w:tab w:val="clear" w:pos="3763"/>
          <w:tab w:val="num" w:pos="709"/>
        </w:tabs>
        <w:ind w:left="709" w:hanging="709"/>
        <w:jc w:val="both"/>
        <w:outlineLvl w:val="2"/>
        <w:rPr>
          <w:rFonts w:ascii="Optima" w:hAnsi="Optima" w:cs="Arial"/>
          <w:b/>
          <w:szCs w:val="24"/>
          <w:u w:val="single"/>
        </w:rPr>
      </w:pPr>
      <w:r w:rsidRPr="00076509">
        <w:rPr>
          <w:rFonts w:ascii="Optima" w:hAnsi="Optima" w:cs="Arial"/>
          <w:b/>
          <w:szCs w:val="24"/>
          <w:u w:val="single"/>
        </w:rPr>
        <w:t>CORRECCIÓN DE ERROR/ES ACTA/S ANTERIORES</w:t>
      </w:r>
    </w:p>
    <w:p w14:paraId="7973232E" w14:textId="77777777" w:rsidR="00BE31BD" w:rsidRPr="00076509" w:rsidRDefault="00BE31BD" w:rsidP="00BE31BD">
      <w:pPr>
        <w:keepNext/>
        <w:ind w:left="360"/>
        <w:jc w:val="both"/>
        <w:outlineLvl w:val="2"/>
        <w:rPr>
          <w:rFonts w:ascii="Optima" w:hAnsi="Optima" w:cs="Arial"/>
          <w:b/>
          <w:szCs w:val="24"/>
          <w:u w:val="single"/>
        </w:rPr>
      </w:pPr>
    </w:p>
    <w:p w14:paraId="51199E50" w14:textId="77777777" w:rsidR="00BE31BD" w:rsidRPr="00076509" w:rsidRDefault="00BE31BD" w:rsidP="00BE31BD">
      <w:pPr>
        <w:numPr>
          <w:ilvl w:val="0"/>
          <w:numId w:val="1"/>
        </w:numPr>
        <w:ind w:left="284" w:firstLine="65"/>
        <w:jc w:val="both"/>
        <w:rPr>
          <w:rFonts w:ascii="Optima" w:hAnsi="Optima" w:cs="Arial"/>
          <w:szCs w:val="24"/>
        </w:rPr>
      </w:pPr>
      <w:r w:rsidRPr="00076509">
        <w:rPr>
          <w:rFonts w:ascii="Optima" w:hAnsi="Optima" w:cs="Arial"/>
          <w:szCs w:val="24"/>
        </w:rPr>
        <w:t>No hubo.</w:t>
      </w:r>
    </w:p>
    <w:p w14:paraId="5EDB3927" w14:textId="77777777" w:rsidR="00BE31BD" w:rsidRPr="00076509" w:rsidRDefault="00BE31BD" w:rsidP="00BE31BD">
      <w:pPr>
        <w:jc w:val="both"/>
        <w:rPr>
          <w:rFonts w:ascii="Optima" w:hAnsi="Optima" w:cs="Arial"/>
          <w:szCs w:val="24"/>
        </w:rPr>
      </w:pPr>
    </w:p>
    <w:p w14:paraId="1B2C820F" w14:textId="77777777" w:rsidR="00BE31BD" w:rsidRDefault="00BE31BD" w:rsidP="00B002A5">
      <w:pPr>
        <w:keepNext/>
        <w:numPr>
          <w:ilvl w:val="0"/>
          <w:numId w:val="5"/>
        </w:numPr>
        <w:tabs>
          <w:tab w:val="clear" w:pos="3763"/>
          <w:tab w:val="num" w:pos="709"/>
        </w:tabs>
        <w:ind w:left="709" w:hanging="709"/>
        <w:jc w:val="both"/>
        <w:outlineLvl w:val="2"/>
        <w:rPr>
          <w:rFonts w:ascii="Optima" w:hAnsi="Optima" w:cs="Arial"/>
          <w:b/>
          <w:szCs w:val="24"/>
          <w:u w:val="single"/>
        </w:rPr>
      </w:pPr>
      <w:r w:rsidRPr="00076509">
        <w:rPr>
          <w:rFonts w:ascii="Optima" w:hAnsi="Optima" w:cs="Arial"/>
          <w:b/>
          <w:szCs w:val="24"/>
          <w:u w:val="single"/>
        </w:rPr>
        <w:t>DACIÓN DE CUENTA</w:t>
      </w:r>
    </w:p>
    <w:p w14:paraId="320955A6" w14:textId="77777777" w:rsidR="00F56B82" w:rsidRPr="00076509" w:rsidRDefault="00F56B82" w:rsidP="00F56B82">
      <w:pPr>
        <w:keepNext/>
        <w:ind w:left="709"/>
        <w:jc w:val="both"/>
        <w:outlineLvl w:val="2"/>
        <w:rPr>
          <w:rFonts w:ascii="Optima" w:hAnsi="Optima" w:cs="Arial"/>
          <w:b/>
          <w:szCs w:val="24"/>
          <w:u w:val="single"/>
        </w:rPr>
      </w:pPr>
    </w:p>
    <w:p w14:paraId="2B277DEC" w14:textId="77777777" w:rsidR="00F56B82" w:rsidRPr="00076509" w:rsidRDefault="00F56B82" w:rsidP="00F56B82">
      <w:pPr>
        <w:numPr>
          <w:ilvl w:val="0"/>
          <w:numId w:val="1"/>
        </w:numPr>
        <w:ind w:left="284" w:firstLine="65"/>
        <w:jc w:val="both"/>
        <w:rPr>
          <w:rFonts w:ascii="Optima" w:hAnsi="Optima" w:cs="Arial"/>
          <w:szCs w:val="24"/>
        </w:rPr>
      </w:pPr>
      <w:r w:rsidRPr="00076509">
        <w:rPr>
          <w:rFonts w:ascii="Optima" w:hAnsi="Optima" w:cs="Arial"/>
          <w:szCs w:val="24"/>
        </w:rPr>
        <w:t>No hubo.</w:t>
      </w:r>
    </w:p>
    <w:p w14:paraId="4D3DC3C9" w14:textId="77777777" w:rsidR="000667E4" w:rsidRPr="00076509" w:rsidRDefault="000667E4" w:rsidP="00F56B82">
      <w:pPr>
        <w:jc w:val="both"/>
        <w:rPr>
          <w:rFonts w:ascii="Optima" w:hAnsi="Optima" w:cs="Arial"/>
          <w:szCs w:val="24"/>
        </w:rPr>
      </w:pPr>
    </w:p>
    <w:p w14:paraId="1715E98A" w14:textId="77777777" w:rsidR="009F372A" w:rsidRPr="00076509" w:rsidRDefault="009F372A" w:rsidP="00E73455">
      <w:pPr>
        <w:keepNext/>
        <w:numPr>
          <w:ilvl w:val="0"/>
          <w:numId w:val="5"/>
        </w:num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CC2E5" w:themeFill="accent1" w:themeFillTint="99"/>
        <w:tabs>
          <w:tab w:val="num" w:pos="502"/>
        </w:tabs>
        <w:ind w:hanging="3763"/>
        <w:jc w:val="both"/>
        <w:outlineLvl w:val="2"/>
        <w:rPr>
          <w:rFonts w:ascii="Optima" w:hAnsi="Optima" w:cs="Arial"/>
          <w:b/>
          <w:szCs w:val="24"/>
          <w:u w:val="single"/>
        </w:rPr>
      </w:pPr>
      <w:r w:rsidRPr="00076509">
        <w:rPr>
          <w:rFonts w:ascii="Optima" w:hAnsi="Optima" w:cs="Arial"/>
          <w:b/>
          <w:szCs w:val="24"/>
          <w:u w:val="single"/>
        </w:rPr>
        <w:t>PROCEDIMIENTO ABIERTO ARTÍCULO 156 LCSP</w:t>
      </w:r>
    </w:p>
    <w:p w14:paraId="3EAD2315" w14:textId="77777777" w:rsidR="009F372A" w:rsidRPr="00076509" w:rsidRDefault="009F372A" w:rsidP="009F372A">
      <w:pPr>
        <w:jc w:val="both"/>
        <w:rPr>
          <w:rFonts w:ascii="Optima" w:hAnsi="Optima" w:cs="Arial"/>
          <w:szCs w:val="24"/>
        </w:rPr>
      </w:pPr>
    </w:p>
    <w:p w14:paraId="1327AF34" w14:textId="77777777" w:rsidR="009F372A" w:rsidRPr="00076509" w:rsidRDefault="009F372A" w:rsidP="00E73455">
      <w:pPr>
        <w:pBdr>
          <w:top w:val="single" w:sz="4" w:space="1" w:color="auto"/>
          <w:left w:val="single" w:sz="4" w:space="4" w:color="auto"/>
          <w:bottom w:val="single" w:sz="4" w:space="1" w:color="auto"/>
          <w:right w:val="single" w:sz="4" w:space="4" w:color="auto"/>
        </w:pBdr>
        <w:shd w:val="clear" w:color="auto" w:fill="9CC2E5" w:themeFill="accent1" w:themeFillTint="99"/>
        <w:jc w:val="both"/>
        <w:rPr>
          <w:rFonts w:ascii="Optima" w:hAnsi="Optima" w:cs="Arial"/>
          <w:b/>
          <w:szCs w:val="24"/>
          <w:u w:val="single"/>
        </w:rPr>
      </w:pPr>
      <w:r w:rsidRPr="00076509">
        <w:rPr>
          <w:rFonts w:ascii="Optima" w:hAnsi="Optima" w:cs="Arial"/>
          <w:b/>
          <w:szCs w:val="24"/>
        </w:rPr>
        <w:t xml:space="preserve">5.1- </w:t>
      </w:r>
      <w:r w:rsidRPr="00076509">
        <w:rPr>
          <w:rFonts w:ascii="Optima" w:hAnsi="Optima" w:cs="Arial"/>
          <w:b/>
          <w:szCs w:val="24"/>
          <w:u w:val="single"/>
        </w:rPr>
        <w:t>CON CRITERIOS SUJETOS A JUICIO DE VALOR:</w:t>
      </w:r>
    </w:p>
    <w:p w14:paraId="5544358F" w14:textId="77777777" w:rsidR="003A1922" w:rsidRDefault="003A1922" w:rsidP="001A5AC8">
      <w:pPr>
        <w:jc w:val="both"/>
        <w:rPr>
          <w:rFonts w:ascii="Optima" w:hAnsi="Optima" w:cs="Arial"/>
          <w:szCs w:val="24"/>
          <w:lang w:val="es-ES"/>
        </w:rPr>
      </w:pPr>
    </w:p>
    <w:p w14:paraId="4EA55F03" w14:textId="77777777" w:rsidR="00B5125E" w:rsidRDefault="00B5125E" w:rsidP="00B5125E">
      <w:pPr>
        <w:ind w:left="708"/>
        <w:jc w:val="both"/>
        <w:rPr>
          <w:rFonts w:ascii="Optima" w:hAnsi="Optima" w:cs="Arial"/>
          <w:b/>
          <w:bCs/>
          <w:color w:val="000000"/>
          <w:szCs w:val="24"/>
          <w:lang w:val="es-ES"/>
        </w:rPr>
      </w:pPr>
      <w:r>
        <w:rPr>
          <w:rFonts w:ascii="Optima" w:hAnsi="Optima" w:cs="Arial"/>
          <w:b/>
          <w:color w:val="000000"/>
          <w:szCs w:val="24"/>
        </w:rPr>
        <w:t xml:space="preserve">5.1.7 </w:t>
      </w:r>
      <w:r w:rsidRPr="00BF4E4B">
        <w:rPr>
          <w:rFonts w:ascii="Optima" w:hAnsi="Optima" w:cs="Arial"/>
          <w:b/>
          <w:bCs/>
          <w:color w:val="000000"/>
          <w:szCs w:val="24"/>
          <w:lang w:val="es-ES"/>
        </w:rPr>
        <w:t xml:space="preserve">Análisis de </w:t>
      </w:r>
      <w:r>
        <w:rPr>
          <w:rFonts w:ascii="Optima" w:hAnsi="Optima" w:cs="Arial"/>
          <w:b/>
          <w:bCs/>
          <w:color w:val="000000"/>
          <w:szCs w:val="24"/>
          <w:lang w:val="es-ES"/>
        </w:rPr>
        <w:t xml:space="preserve">la </w:t>
      </w:r>
      <w:r w:rsidRPr="00BF4E4B">
        <w:rPr>
          <w:rFonts w:ascii="Optima" w:hAnsi="Optima" w:cs="Arial"/>
          <w:b/>
          <w:bCs/>
          <w:color w:val="000000"/>
          <w:szCs w:val="24"/>
          <w:lang w:val="es-ES"/>
        </w:rPr>
        <w:t>documentación requerida y garantía definitiva del propuesto adjudicatario.</w:t>
      </w:r>
    </w:p>
    <w:p w14:paraId="393AC524" w14:textId="77777777" w:rsidR="00B5125E" w:rsidRDefault="00B5125E" w:rsidP="00B5125E">
      <w:pPr>
        <w:jc w:val="both"/>
        <w:rPr>
          <w:rFonts w:ascii="Optima" w:hAnsi="Optima" w:cs="Arial"/>
          <w:b/>
          <w:color w:val="000000"/>
          <w:szCs w:val="24"/>
        </w:rPr>
      </w:pPr>
      <w:r w:rsidRPr="00CE3C6E">
        <w:rPr>
          <w:rFonts w:ascii="Optima" w:hAnsi="Optima" w:cs="Arial"/>
          <w:b/>
          <w:szCs w:val="24"/>
        </w:rPr>
        <w:tab/>
      </w:r>
    </w:p>
    <w:p w14:paraId="1EA9C1C2" w14:textId="77777777" w:rsidR="00B5125E" w:rsidRPr="00285681" w:rsidRDefault="00B5125E" w:rsidP="00B5125E">
      <w:pPr>
        <w:numPr>
          <w:ilvl w:val="0"/>
          <w:numId w:val="30"/>
        </w:numPr>
        <w:autoSpaceDE w:val="0"/>
        <w:autoSpaceDN w:val="0"/>
        <w:adjustRightInd w:val="0"/>
        <w:spacing w:after="160" w:line="259" w:lineRule="auto"/>
        <w:ind w:left="0" w:firstLine="0"/>
        <w:contextualSpacing/>
        <w:jc w:val="both"/>
        <w:rPr>
          <w:rFonts w:ascii="Optima" w:eastAsiaTheme="minorHAnsi" w:hAnsi="Optima"/>
          <w:b/>
          <w:bCs/>
          <w:szCs w:val="24"/>
          <w:u w:val="single"/>
          <w:lang w:val="es-ES" w:eastAsia="en-US"/>
        </w:rPr>
      </w:pPr>
      <w:r w:rsidRPr="00285681">
        <w:rPr>
          <w:rFonts w:ascii="Optima" w:eastAsiaTheme="minorHAnsi" w:hAnsi="Optima" w:cs="Arial"/>
          <w:b/>
          <w:color w:val="000000" w:themeColor="text1"/>
          <w:szCs w:val="24"/>
          <w:lang w:val="es-ES" w:eastAsia="en-US"/>
        </w:rPr>
        <w:t xml:space="preserve">XP1426/2021/AAGG </w:t>
      </w:r>
      <w:r w:rsidRPr="00285681">
        <w:rPr>
          <w:rFonts w:ascii="Optima" w:eastAsiaTheme="minorHAnsi" w:hAnsi="Optima" w:cs="Arial"/>
          <w:color w:val="000000" w:themeColor="text1"/>
          <w:szCs w:val="24"/>
          <w:lang w:val="es-ES" w:eastAsia="en-US"/>
        </w:rPr>
        <w:t xml:space="preserve">Procedimiento abierto varios criterios sujetos a juicio de valor: </w:t>
      </w:r>
      <w:r w:rsidRPr="00285681">
        <w:rPr>
          <w:rFonts w:ascii="Optima" w:eastAsiaTheme="minorHAnsi" w:hAnsi="Optima" w:cs="Arial"/>
          <w:b/>
          <w:i/>
          <w:color w:val="000000" w:themeColor="text1"/>
          <w:szCs w:val="24"/>
          <w:u w:val="single"/>
          <w:lang w:val="es-ES" w:eastAsia="en-US"/>
        </w:rPr>
        <w:t xml:space="preserve">“Seguridad y salud en las obras y servicios del puerto de </w:t>
      </w:r>
      <w:proofErr w:type="spellStart"/>
      <w:r w:rsidRPr="00285681">
        <w:rPr>
          <w:rFonts w:ascii="Optima" w:eastAsiaTheme="minorHAnsi" w:hAnsi="Optima" w:cs="Arial"/>
          <w:b/>
          <w:i/>
          <w:color w:val="000000" w:themeColor="text1"/>
          <w:szCs w:val="24"/>
          <w:u w:val="single"/>
          <w:lang w:val="es-ES" w:eastAsia="en-US"/>
        </w:rPr>
        <w:t>Taliarte</w:t>
      </w:r>
      <w:proofErr w:type="spellEnd"/>
      <w:r w:rsidRPr="00285681">
        <w:rPr>
          <w:rFonts w:ascii="Optima" w:eastAsiaTheme="minorHAnsi" w:hAnsi="Optima" w:cs="Arial"/>
          <w:b/>
          <w:i/>
          <w:color w:val="000000" w:themeColor="text1"/>
          <w:szCs w:val="24"/>
          <w:u w:val="single"/>
          <w:lang w:val="es-ES" w:eastAsia="en-US"/>
        </w:rPr>
        <w:t>”.</w:t>
      </w:r>
      <w:r w:rsidRPr="00285681">
        <w:rPr>
          <w:rFonts w:ascii="Optima" w:eastAsiaTheme="minorHAnsi" w:hAnsi="Optima" w:cs="Arial"/>
          <w:color w:val="000000" w:themeColor="text1"/>
          <w:szCs w:val="24"/>
          <w:lang w:val="es-ES" w:eastAsia="en-US"/>
        </w:rPr>
        <w:t xml:space="preserve"> Importe neto 93.456,00 € e IGIC 6.514,92 € Tramitación ordinaria. Plazo de ejecución 24 meses. </w:t>
      </w:r>
      <w:r w:rsidRPr="00285681">
        <w:rPr>
          <w:rFonts w:ascii="Optima" w:eastAsiaTheme="minorHAnsi" w:hAnsi="Optima"/>
          <w:b/>
          <w:bCs/>
          <w:szCs w:val="24"/>
          <w:u w:val="single"/>
          <w:lang w:val="es-ES" w:eastAsia="en-US"/>
        </w:rPr>
        <w:t>Asuntos Generales</w:t>
      </w:r>
    </w:p>
    <w:p w14:paraId="717AF47C" w14:textId="77777777" w:rsidR="00B5125E" w:rsidRDefault="00B5125E" w:rsidP="00B5125E">
      <w:pPr>
        <w:spacing w:after="160" w:line="259" w:lineRule="auto"/>
        <w:contextualSpacing/>
        <w:jc w:val="both"/>
        <w:rPr>
          <w:rFonts w:ascii="Optima" w:eastAsiaTheme="minorHAnsi" w:hAnsi="Optima" w:cs="Arial"/>
          <w:b/>
          <w:color w:val="FF0000"/>
          <w:szCs w:val="24"/>
          <w:lang w:val="es-ES" w:eastAsia="en-US"/>
        </w:rPr>
      </w:pPr>
    </w:p>
    <w:p w14:paraId="3D0D7A2C" w14:textId="77777777" w:rsidR="00B5125E" w:rsidRDefault="00B5125E" w:rsidP="00B5125E">
      <w:pPr>
        <w:ind w:firstLine="708"/>
        <w:jc w:val="both"/>
        <w:rPr>
          <w:rFonts w:ascii="Optima" w:hAnsi="Optima" w:cs="Arial"/>
          <w:szCs w:val="24"/>
        </w:rPr>
      </w:pPr>
      <w:r>
        <w:rPr>
          <w:rFonts w:ascii="Optima" w:hAnsi="Optima" w:cs="Arial"/>
          <w:szCs w:val="24"/>
        </w:rPr>
        <w:t xml:space="preserve">En la reunión de la Mesa de Contratación celebrada </w:t>
      </w:r>
      <w:r w:rsidRPr="00285681">
        <w:rPr>
          <w:rFonts w:ascii="Optima" w:hAnsi="Optima" w:cs="Arial"/>
          <w:szCs w:val="24"/>
        </w:rPr>
        <w:t xml:space="preserve">el </w:t>
      </w:r>
      <w:r w:rsidRPr="00285681">
        <w:rPr>
          <w:rFonts w:ascii="Optima" w:hAnsi="Optima" w:cs="Arial"/>
          <w:b/>
          <w:bCs/>
          <w:szCs w:val="24"/>
        </w:rPr>
        <w:t>30 de noviembre de 2022</w:t>
      </w:r>
      <w:r w:rsidRPr="00274B73">
        <w:rPr>
          <w:rFonts w:ascii="Optima" w:hAnsi="Optima" w:cs="Arial"/>
          <w:szCs w:val="24"/>
        </w:rPr>
        <w:t xml:space="preserve"> </w:t>
      </w:r>
      <w:r>
        <w:rPr>
          <w:rFonts w:ascii="Optima" w:hAnsi="Optima" w:cs="Arial"/>
          <w:szCs w:val="24"/>
        </w:rPr>
        <w:t xml:space="preserve">se acordó </w:t>
      </w:r>
      <w:r w:rsidRPr="000E62B3">
        <w:rPr>
          <w:rFonts w:ascii="Optima" w:hAnsi="Optima" w:cs="Arial"/>
          <w:szCs w:val="24"/>
        </w:rPr>
        <w:t>proponer la adjudicación</w:t>
      </w:r>
      <w:r>
        <w:rPr>
          <w:rFonts w:ascii="Optima" w:hAnsi="Optima" w:cs="Arial"/>
          <w:szCs w:val="24"/>
        </w:rPr>
        <w:t xml:space="preserve"> del contrato de referencia al licitador </w:t>
      </w:r>
      <w:r>
        <w:rPr>
          <w:rFonts w:ascii="Optima" w:hAnsi="Optima" w:cs="TT2A7t00"/>
          <w:b/>
          <w:szCs w:val="24"/>
          <w:lang w:val="es-ES"/>
        </w:rPr>
        <w:t xml:space="preserve">ICMOVE </w:t>
      </w:r>
      <w:r>
        <w:rPr>
          <w:rFonts w:ascii="Optima" w:hAnsi="Optima" w:cs="TT2A7t00"/>
          <w:b/>
          <w:szCs w:val="24"/>
          <w:lang w:val="es-ES"/>
        </w:rPr>
        <w:lastRenderedPageBreak/>
        <w:t>INGENIERÍA Y PREVENCIÓN con NIF B76243146</w:t>
      </w:r>
      <w:r>
        <w:rPr>
          <w:rFonts w:ascii="Optima" w:hAnsi="Optima" w:cs="Arial"/>
          <w:szCs w:val="24"/>
        </w:rPr>
        <w:t xml:space="preserve">, </w:t>
      </w:r>
      <w:r w:rsidRPr="000E62B3">
        <w:rPr>
          <w:rFonts w:ascii="Optima" w:hAnsi="Optima" w:cs="Arial"/>
          <w:b/>
          <w:szCs w:val="24"/>
        </w:rPr>
        <w:t>q</w:t>
      </w:r>
      <w:r w:rsidRPr="000E62B3">
        <w:rPr>
          <w:rFonts w:ascii="Optima" w:hAnsi="Optima" w:cs="Arial"/>
          <w:b/>
          <w:szCs w:val="24"/>
          <w:u w:val="single"/>
        </w:rPr>
        <w:t>ue ha presentado en forma y plazo la documentación requerida</w:t>
      </w:r>
      <w:r>
        <w:rPr>
          <w:rFonts w:ascii="Optima" w:hAnsi="Optima" w:cs="Arial"/>
          <w:szCs w:val="24"/>
        </w:rPr>
        <w:t xml:space="preserve"> y detallada en el acta de dicha reunión, por lo que se acuerda continuar con la adjudicación y formalización contractual. </w:t>
      </w:r>
    </w:p>
    <w:p w14:paraId="4914B3DD" w14:textId="77777777" w:rsidR="00B5125E" w:rsidRDefault="00B5125E" w:rsidP="00B5125E">
      <w:pPr>
        <w:jc w:val="both"/>
        <w:rPr>
          <w:rFonts w:ascii="Optima" w:hAnsi="Optima" w:cs="Arial"/>
          <w:szCs w:val="24"/>
        </w:rPr>
      </w:pPr>
    </w:p>
    <w:p w14:paraId="6D63D84C" w14:textId="77777777" w:rsidR="006169F8" w:rsidRDefault="006169F8" w:rsidP="00B5125E">
      <w:pPr>
        <w:jc w:val="both"/>
        <w:rPr>
          <w:rFonts w:ascii="Optima" w:hAnsi="Optima" w:cs="Arial"/>
          <w:b/>
          <w:color w:val="000000"/>
          <w:szCs w:val="24"/>
        </w:rPr>
      </w:pPr>
    </w:p>
    <w:p w14:paraId="6E06C7BB" w14:textId="77777777" w:rsidR="00B5125E" w:rsidRPr="00D2544C" w:rsidRDefault="00B5125E" w:rsidP="000667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1" w:themeFillTint="99"/>
        <w:rPr>
          <w:rFonts w:ascii="Optima" w:hAnsi="Optima" w:cs="Arial"/>
          <w:b/>
          <w:color w:val="000000"/>
          <w:szCs w:val="24"/>
          <w:u w:val="single"/>
        </w:rPr>
      </w:pPr>
      <w:r>
        <w:rPr>
          <w:rFonts w:ascii="Optima" w:hAnsi="Optima" w:cs="Arial"/>
          <w:b/>
          <w:color w:val="000000"/>
          <w:szCs w:val="24"/>
        </w:rPr>
        <w:t xml:space="preserve">5.2. </w:t>
      </w:r>
      <w:r w:rsidRPr="00D2544C">
        <w:rPr>
          <w:rFonts w:ascii="Optima" w:hAnsi="Optima" w:cs="Arial"/>
          <w:b/>
          <w:color w:val="000000"/>
          <w:szCs w:val="24"/>
          <w:u w:val="single"/>
        </w:rPr>
        <w:t>SÓLO CON CRITERIOS AUTOMÁTICOS</w:t>
      </w:r>
      <w:r>
        <w:rPr>
          <w:rFonts w:ascii="Optima" w:hAnsi="Optima" w:cs="Arial"/>
          <w:b/>
          <w:color w:val="000000"/>
          <w:szCs w:val="24"/>
          <w:u w:val="single"/>
        </w:rPr>
        <w:t xml:space="preserve">: </w:t>
      </w:r>
    </w:p>
    <w:p w14:paraId="15294261" w14:textId="77777777" w:rsidR="00B5125E" w:rsidRDefault="00B5125E" w:rsidP="00B5125E">
      <w:pPr>
        <w:jc w:val="both"/>
        <w:rPr>
          <w:rFonts w:ascii="Optima" w:hAnsi="Optima" w:cs="Arial"/>
          <w:b/>
          <w:color w:val="000000"/>
          <w:szCs w:val="24"/>
        </w:rPr>
      </w:pPr>
    </w:p>
    <w:p w14:paraId="6AE43703" w14:textId="77777777" w:rsidR="00B5125E" w:rsidRDefault="00B5125E" w:rsidP="00B5125E">
      <w:pPr>
        <w:ind w:left="708"/>
        <w:jc w:val="both"/>
        <w:rPr>
          <w:rFonts w:ascii="Optima" w:hAnsi="Optima" w:cs="Arial"/>
          <w:b/>
          <w:bCs/>
          <w:color w:val="000000"/>
          <w:szCs w:val="24"/>
          <w:lang w:val="es-ES"/>
        </w:rPr>
      </w:pPr>
      <w:r>
        <w:rPr>
          <w:rFonts w:ascii="Optima" w:hAnsi="Optima" w:cs="Arial"/>
          <w:b/>
          <w:color w:val="000000"/>
          <w:szCs w:val="24"/>
        </w:rPr>
        <w:t xml:space="preserve">5.2.5 </w:t>
      </w:r>
      <w:r w:rsidRPr="00BF4E4B">
        <w:rPr>
          <w:rFonts w:ascii="Optima" w:hAnsi="Optima" w:cs="Arial"/>
          <w:b/>
          <w:bCs/>
          <w:color w:val="000000"/>
          <w:szCs w:val="24"/>
          <w:lang w:val="es-ES"/>
        </w:rPr>
        <w:t xml:space="preserve">Análisis de </w:t>
      </w:r>
      <w:r>
        <w:rPr>
          <w:rFonts w:ascii="Optima" w:hAnsi="Optima" w:cs="Arial"/>
          <w:b/>
          <w:bCs/>
          <w:color w:val="000000"/>
          <w:szCs w:val="24"/>
          <w:lang w:val="es-ES"/>
        </w:rPr>
        <w:t xml:space="preserve">la </w:t>
      </w:r>
      <w:r w:rsidRPr="00BF4E4B">
        <w:rPr>
          <w:rFonts w:ascii="Optima" w:hAnsi="Optima" w:cs="Arial"/>
          <w:b/>
          <w:bCs/>
          <w:color w:val="000000"/>
          <w:szCs w:val="24"/>
          <w:lang w:val="es-ES"/>
        </w:rPr>
        <w:t>documentación requerida y garantía definitiva del propuesto adjudicatario.</w:t>
      </w:r>
    </w:p>
    <w:p w14:paraId="501F5BA2" w14:textId="77777777" w:rsidR="00B5125E" w:rsidRDefault="00B5125E" w:rsidP="00B5125E">
      <w:pPr>
        <w:jc w:val="both"/>
        <w:rPr>
          <w:rFonts w:ascii="Optima" w:hAnsi="Optima" w:cs="Arial"/>
          <w:b/>
          <w:bCs/>
          <w:color w:val="000000"/>
          <w:szCs w:val="24"/>
          <w:lang w:val="es-ES"/>
        </w:rPr>
      </w:pPr>
    </w:p>
    <w:p w14:paraId="5E0B4545" w14:textId="77777777" w:rsidR="00B5125E" w:rsidRPr="00120C80" w:rsidRDefault="00B5125E" w:rsidP="00B5125E">
      <w:pPr>
        <w:numPr>
          <w:ilvl w:val="0"/>
          <w:numId w:val="30"/>
        </w:numPr>
        <w:spacing w:after="160" w:line="259" w:lineRule="auto"/>
        <w:ind w:left="0" w:firstLine="357"/>
        <w:contextualSpacing/>
        <w:jc w:val="both"/>
        <w:rPr>
          <w:rFonts w:ascii="Optima" w:eastAsiaTheme="minorHAnsi" w:hAnsi="Optima" w:cstheme="minorBidi"/>
          <w:b/>
          <w:i/>
          <w:szCs w:val="24"/>
          <w:u w:val="single"/>
          <w:lang w:val="es-ES" w:eastAsia="en-US"/>
        </w:rPr>
      </w:pPr>
      <w:r w:rsidRPr="00120C80">
        <w:rPr>
          <w:rFonts w:ascii="Optima" w:eastAsiaTheme="minorHAnsi" w:hAnsi="Optima" w:cs="Arial"/>
          <w:b/>
          <w:color w:val="000000" w:themeColor="text1"/>
          <w:szCs w:val="24"/>
          <w:lang w:val="es-ES" w:eastAsia="en-US"/>
        </w:rPr>
        <w:t xml:space="preserve">XP1537/2021/AAGG </w:t>
      </w:r>
      <w:r w:rsidRPr="00120C80">
        <w:rPr>
          <w:rFonts w:ascii="Optima" w:eastAsiaTheme="minorHAnsi" w:hAnsi="Optima" w:cstheme="minorBidi"/>
          <w:szCs w:val="24"/>
          <w:lang w:val="es-ES" w:eastAsia="en-US"/>
        </w:rPr>
        <w:t xml:space="preserve">Procedimiento abierto con un solo criterio: </w:t>
      </w:r>
      <w:r w:rsidRPr="00120C80">
        <w:rPr>
          <w:rFonts w:ascii="Optima" w:eastAsiaTheme="minorHAnsi" w:hAnsi="Optima" w:cstheme="minorBidi"/>
          <w:b/>
          <w:i/>
          <w:szCs w:val="24"/>
          <w:u w:val="single"/>
          <w:lang w:val="es-ES" w:eastAsia="en-US"/>
        </w:rPr>
        <w:t xml:space="preserve">“Obras en el Puerto de </w:t>
      </w:r>
      <w:proofErr w:type="spellStart"/>
      <w:r w:rsidRPr="00120C80">
        <w:rPr>
          <w:rFonts w:ascii="Optima" w:eastAsiaTheme="minorHAnsi" w:hAnsi="Optima" w:cstheme="minorBidi"/>
          <w:b/>
          <w:i/>
          <w:szCs w:val="24"/>
          <w:u w:val="single"/>
          <w:lang w:val="es-ES" w:eastAsia="en-US"/>
        </w:rPr>
        <w:t>Taliarte</w:t>
      </w:r>
      <w:proofErr w:type="spellEnd"/>
      <w:r w:rsidRPr="00120C80">
        <w:rPr>
          <w:rFonts w:ascii="Optima" w:eastAsiaTheme="minorHAnsi" w:hAnsi="Optima" w:cstheme="minorBidi"/>
          <w:b/>
          <w:i/>
          <w:szCs w:val="24"/>
          <w:u w:val="single"/>
          <w:lang w:val="es-ES" w:eastAsia="en-US"/>
        </w:rPr>
        <w:t>” – 10 Lotes</w:t>
      </w:r>
      <w:r w:rsidRPr="00120C80">
        <w:rPr>
          <w:rFonts w:ascii="Optima" w:eastAsiaTheme="minorHAnsi" w:hAnsi="Optima" w:cstheme="minorBidi"/>
          <w:szCs w:val="24"/>
          <w:lang w:val="es-ES" w:eastAsia="en-US"/>
        </w:rPr>
        <w:t xml:space="preserve">. Importe neto de la licitación </w:t>
      </w:r>
      <w:r w:rsidRPr="00120C80">
        <w:rPr>
          <w:rFonts w:ascii="Optima" w:eastAsiaTheme="minorHAnsi" w:hAnsi="Optima" w:cs="Calibri"/>
          <w:szCs w:val="24"/>
          <w:lang w:val="es-ES" w:eastAsia="en-US"/>
        </w:rPr>
        <w:t>3.813.700,86</w:t>
      </w:r>
      <w:r w:rsidRPr="00120C80">
        <w:rPr>
          <w:rFonts w:ascii="Calibri" w:eastAsiaTheme="minorHAnsi" w:hAnsi="Calibri" w:cs="Calibri"/>
          <w:sz w:val="20"/>
          <w:lang w:val="es-ES" w:eastAsia="en-US"/>
        </w:rPr>
        <w:t xml:space="preserve"> </w:t>
      </w:r>
      <w:r w:rsidRPr="00120C80">
        <w:rPr>
          <w:rFonts w:eastAsiaTheme="minorHAnsi" w:cs="Arial"/>
          <w:bCs/>
          <w:szCs w:val="24"/>
          <w:lang w:val="es-ES" w:eastAsia="en-US"/>
        </w:rPr>
        <w:t>€</w:t>
      </w:r>
      <w:r w:rsidRPr="00120C80">
        <w:rPr>
          <w:rFonts w:ascii="Optima" w:eastAsiaTheme="minorHAnsi" w:hAnsi="Optima" w:cs="Helvetica-Bold"/>
          <w:bCs/>
          <w:szCs w:val="24"/>
          <w:lang w:val="es-ES" w:eastAsia="en-US"/>
        </w:rPr>
        <w:t xml:space="preserve"> e IGIC de </w:t>
      </w:r>
      <w:r w:rsidRPr="00120C80">
        <w:rPr>
          <w:rFonts w:ascii="Optima" w:eastAsiaTheme="minorHAnsi" w:hAnsi="Optima" w:cs="Calibri"/>
          <w:szCs w:val="24"/>
          <w:lang w:val="es-ES" w:eastAsia="en-US"/>
        </w:rPr>
        <w:t>266.959,04</w:t>
      </w:r>
      <w:r w:rsidRPr="00120C80">
        <w:rPr>
          <w:rFonts w:ascii="Calibri" w:eastAsiaTheme="minorHAnsi" w:hAnsi="Calibri" w:cs="Calibri"/>
          <w:sz w:val="20"/>
          <w:lang w:val="es-ES" w:eastAsia="en-US"/>
        </w:rPr>
        <w:t xml:space="preserve"> </w:t>
      </w:r>
      <w:r w:rsidRPr="00120C80">
        <w:rPr>
          <w:rFonts w:ascii="Optima" w:eastAsiaTheme="minorHAnsi" w:hAnsi="Optima" w:cs="Helvetica-Bold"/>
          <w:bCs/>
          <w:szCs w:val="24"/>
          <w:lang w:val="es-ES" w:eastAsia="en-US"/>
        </w:rPr>
        <w:t xml:space="preserve">€. </w:t>
      </w:r>
      <w:r w:rsidRPr="00120C80">
        <w:rPr>
          <w:rFonts w:ascii="Optima" w:eastAsiaTheme="minorHAnsi" w:hAnsi="Optima" w:cs="Arial"/>
          <w:bCs/>
          <w:szCs w:val="24"/>
          <w:lang w:val="es-ES" w:eastAsia="en-US"/>
        </w:rPr>
        <w:t>Tramitación ordinaria.</w:t>
      </w:r>
      <w:r w:rsidRPr="00120C80">
        <w:rPr>
          <w:rFonts w:ascii="Optima" w:eastAsiaTheme="minorHAnsi" w:hAnsi="Optima" w:cs="Helvetica-Bold"/>
          <w:bCs/>
          <w:szCs w:val="24"/>
          <w:lang w:val="es-ES" w:eastAsia="en-US"/>
        </w:rPr>
        <w:t xml:space="preserve"> Plazo de ejecución: Diferentes, según lote.</w:t>
      </w:r>
      <w:r w:rsidRPr="00120C80">
        <w:rPr>
          <w:rFonts w:ascii="Optima" w:eastAsiaTheme="minorHAnsi" w:hAnsi="Optima" w:cs="Helvetica"/>
          <w:szCs w:val="24"/>
          <w:lang w:val="es-ES" w:eastAsia="en-US"/>
        </w:rPr>
        <w:t xml:space="preserve"> </w:t>
      </w:r>
      <w:r w:rsidRPr="00120C80">
        <w:rPr>
          <w:rFonts w:ascii="Optima" w:eastAsiaTheme="minorHAnsi" w:hAnsi="Optima" w:cs="Helvetica"/>
          <w:b/>
          <w:szCs w:val="24"/>
          <w:u w:val="single"/>
          <w:lang w:val="es-ES" w:eastAsia="en-US"/>
        </w:rPr>
        <w:t>Servicio de Asuntos Generales.</w:t>
      </w:r>
    </w:p>
    <w:p w14:paraId="2E561726" w14:textId="77777777" w:rsidR="00B5125E" w:rsidRDefault="00B5125E" w:rsidP="00B5125E">
      <w:pPr>
        <w:ind w:firstLine="284"/>
        <w:jc w:val="both"/>
        <w:rPr>
          <w:rFonts w:ascii="Optima" w:hAnsi="Optima" w:cs="Arial"/>
          <w:b/>
          <w:bCs/>
          <w:color w:val="000000"/>
          <w:szCs w:val="24"/>
          <w:lang w:val="es-ES"/>
        </w:rPr>
      </w:pPr>
    </w:p>
    <w:p w14:paraId="4A9B7F2D" w14:textId="77777777" w:rsidR="00B5125E" w:rsidRDefault="00B5125E" w:rsidP="00B5125E">
      <w:pPr>
        <w:ind w:firstLine="708"/>
        <w:jc w:val="both"/>
        <w:rPr>
          <w:rFonts w:ascii="Optima" w:hAnsi="Optima" w:cs="Arial"/>
          <w:szCs w:val="24"/>
        </w:rPr>
      </w:pPr>
    </w:p>
    <w:p w14:paraId="0B681FDC" w14:textId="77777777" w:rsidR="00CD7081" w:rsidRDefault="00B5125E" w:rsidP="00B5125E">
      <w:pPr>
        <w:ind w:firstLine="708"/>
        <w:jc w:val="both"/>
        <w:rPr>
          <w:rFonts w:ascii="Optima" w:hAnsi="Optima" w:cs="Arial"/>
          <w:szCs w:val="24"/>
        </w:rPr>
      </w:pPr>
      <w:r>
        <w:rPr>
          <w:rFonts w:ascii="Optima" w:hAnsi="Optima" w:cs="Arial"/>
          <w:szCs w:val="24"/>
        </w:rPr>
        <w:t xml:space="preserve">En la reunión de la Mesa de Contratación celebrada el </w:t>
      </w:r>
      <w:r w:rsidRPr="00FC732A">
        <w:rPr>
          <w:rFonts w:ascii="Optima" w:hAnsi="Optima" w:cs="Arial"/>
          <w:b/>
          <w:bCs/>
          <w:szCs w:val="24"/>
        </w:rPr>
        <w:t>30 de noviembre de 2022</w:t>
      </w:r>
      <w:r w:rsidRPr="00FC732A">
        <w:rPr>
          <w:rFonts w:ascii="Optima" w:hAnsi="Optima" w:cs="Arial"/>
          <w:szCs w:val="24"/>
        </w:rPr>
        <w:t xml:space="preserve"> se</w:t>
      </w:r>
      <w:r>
        <w:rPr>
          <w:rFonts w:ascii="Optima" w:hAnsi="Optima" w:cs="Arial"/>
          <w:szCs w:val="24"/>
        </w:rPr>
        <w:t xml:space="preserve"> acordó </w:t>
      </w:r>
      <w:r w:rsidRPr="000E62B3">
        <w:rPr>
          <w:rFonts w:ascii="Optima" w:hAnsi="Optima" w:cs="Arial"/>
          <w:szCs w:val="24"/>
        </w:rPr>
        <w:t>proponer la adjudicación</w:t>
      </w:r>
      <w:r>
        <w:rPr>
          <w:rFonts w:ascii="Optima" w:hAnsi="Optima" w:cs="Arial"/>
          <w:szCs w:val="24"/>
        </w:rPr>
        <w:t xml:space="preserve"> del contrato de referencia al licitador</w:t>
      </w:r>
      <w:r w:rsidR="00CD7081">
        <w:rPr>
          <w:rFonts w:ascii="Optima" w:hAnsi="Optima" w:cs="Arial"/>
          <w:szCs w:val="24"/>
        </w:rPr>
        <w:t>:</w:t>
      </w:r>
    </w:p>
    <w:p w14:paraId="38146114" w14:textId="77777777" w:rsidR="00CD7081" w:rsidRDefault="00CD7081" w:rsidP="00B5125E">
      <w:pPr>
        <w:ind w:firstLine="708"/>
        <w:jc w:val="both"/>
        <w:rPr>
          <w:rFonts w:ascii="Optima" w:hAnsi="Optima" w:cs="Arial"/>
          <w:szCs w:val="24"/>
        </w:rPr>
      </w:pPr>
    </w:p>
    <w:p w14:paraId="00DD15BC" w14:textId="77777777" w:rsidR="00CD7081" w:rsidRDefault="00CD7081" w:rsidP="00B5125E">
      <w:pPr>
        <w:ind w:firstLine="708"/>
        <w:jc w:val="both"/>
        <w:rPr>
          <w:rFonts w:ascii="Optima" w:hAnsi="Optima" w:cs="Arial"/>
          <w:szCs w:val="24"/>
        </w:rPr>
      </w:pPr>
    </w:p>
    <w:p w14:paraId="4A6AAC20" w14:textId="3C977C21" w:rsidR="00B5125E" w:rsidRPr="00A42F85" w:rsidRDefault="00CD7081" w:rsidP="00CD7081">
      <w:pPr>
        <w:pStyle w:val="Prrafodelista"/>
        <w:numPr>
          <w:ilvl w:val="0"/>
          <w:numId w:val="36"/>
        </w:numPr>
        <w:jc w:val="both"/>
        <w:rPr>
          <w:rFonts w:ascii="Optima" w:hAnsi="Optima" w:cs="Arial"/>
          <w:szCs w:val="24"/>
        </w:rPr>
      </w:pPr>
      <w:r w:rsidRPr="00A42F85">
        <w:rPr>
          <w:rFonts w:ascii="Optima" w:hAnsi="Optima" w:cs="Arial"/>
          <w:b/>
          <w:szCs w:val="24"/>
        </w:rPr>
        <w:t>LOTES 1-3</w:t>
      </w:r>
      <w:r w:rsidR="00B5125E" w:rsidRPr="00A42F85">
        <w:rPr>
          <w:rFonts w:ascii="Optima" w:hAnsi="Optima" w:cs="Arial"/>
          <w:szCs w:val="24"/>
        </w:rPr>
        <w:t xml:space="preserve"> </w:t>
      </w:r>
      <w:r w:rsidR="00B5125E" w:rsidRPr="00A42F85">
        <w:rPr>
          <w:rFonts w:ascii="Optima" w:hAnsi="Optima" w:cs="TT2A7t00"/>
          <w:b/>
          <w:szCs w:val="24"/>
          <w:lang w:val="es-ES"/>
        </w:rPr>
        <w:t>ACEINCSA MOVILIDAD SA con NIF A84408954</w:t>
      </w:r>
      <w:r w:rsidR="00B5125E" w:rsidRPr="00A42F85">
        <w:rPr>
          <w:rFonts w:ascii="Optima" w:hAnsi="Optima" w:cs="Arial"/>
          <w:szCs w:val="24"/>
        </w:rPr>
        <w:t xml:space="preserve">, </w:t>
      </w:r>
      <w:r w:rsidR="00B5125E" w:rsidRPr="00A42F85">
        <w:rPr>
          <w:rFonts w:ascii="Optima" w:hAnsi="Optima" w:cs="Arial"/>
          <w:b/>
          <w:szCs w:val="24"/>
        </w:rPr>
        <w:t>LOTES 1-3</w:t>
      </w:r>
      <w:r w:rsidR="00B5125E" w:rsidRPr="00A42F85">
        <w:rPr>
          <w:rFonts w:ascii="Optima" w:hAnsi="Optima" w:cs="Arial"/>
          <w:szCs w:val="24"/>
        </w:rPr>
        <w:t xml:space="preserve"> </w:t>
      </w:r>
      <w:r w:rsidR="00B5125E" w:rsidRPr="00A42F85">
        <w:rPr>
          <w:rFonts w:ascii="Optima" w:hAnsi="Optima" w:cs="Arial"/>
          <w:b/>
          <w:szCs w:val="24"/>
        </w:rPr>
        <w:t>q</w:t>
      </w:r>
      <w:r w:rsidR="00B5125E" w:rsidRPr="00A42F85">
        <w:rPr>
          <w:rFonts w:ascii="Optima" w:hAnsi="Optima" w:cs="Arial"/>
          <w:b/>
          <w:szCs w:val="24"/>
          <w:u w:val="single"/>
        </w:rPr>
        <w:t>ue ha presentado en forma y plazo la documentación requerida</w:t>
      </w:r>
      <w:r w:rsidR="00B5125E" w:rsidRPr="00A42F85">
        <w:rPr>
          <w:rFonts w:ascii="Optima" w:hAnsi="Optima" w:cs="Arial"/>
          <w:szCs w:val="24"/>
        </w:rPr>
        <w:t xml:space="preserve"> y detallada en el acta de dicha reunión, por lo que se acuerda continuar con la adjudicación y formalización contractual. </w:t>
      </w:r>
    </w:p>
    <w:p w14:paraId="59853CC6" w14:textId="77777777" w:rsidR="00D116C9" w:rsidRPr="00060CAE" w:rsidRDefault="00D116C9" w:rsidP="00B5125E">
      <w:pPr>
        <w:jc w:val="both"/>
        <w:rPr>
          <w:rFonts w:ascii="Optima" w:hAnsi="Optima" w:cs="Arial"/>
          <w:b/>
          <w:i/>
          <w:szCs w:val="24"/>
        </w:rPr>
      </w:pPr>
    </w:p>
    <w:p w14:paraId="12C315E0" w14:textId="66D18F3B" w:rsidR="005E235D" w:rsidRPr="00060CAE" w:rsidRDefault="005E235D" w:rsidP="005E235D">
      <w:pPr>
        <w:pStyle w:val="Prrafodelista"/>
        <w:numPr>
          <w:ilvl w:val="0"/>
          <w:numId w:val="36"/>
        </w:numPr>
        <w:jc w:val="both"/>
        <w:rPr>
          <w:rFonts w:ascii="Optima" w:hAnsi="Optima" w:cs="Arial"/>
          <w:szCs w:val="24"/>
        </w:rPr>
      </w:pPr>
      <w:r w:rsidRPr="00060CAE">
        <w:rPr>
          <w:rFonts w:ascii="Optima" w:hAnsi="Optima" w:cs="Arial"/>
          <w:b/>
          <w:szCs w:val="24"/>
        </w:rPr>
        <w:t>LOTE 2 UTE</w:t>
      </w:r>
      <w:r w:rsidRPr="00060CAE">
        <w:rPr>
          <w:rFonts w:ascii="Optima" w:hAnsi="Optima" w:cs="Arial"/>
          <w:szCs w:val="24"/>
        </w:rPr>
        <w:t xml:space="preserve"> </w:t>
      </w:r>
      <w:r w:rsidRPr="00060CAE">
        <w:rPr>
          <w:rFonts w:ascii="Optima" w:hAnsi="Optima" w:cs="TT2A7t00"/>
          <w:b/>
          <w:szCs w:val="24"/>
          <w:lang w:val="es-ES"/>
        </w:rPr>
        <w:t>ACEINCSA MOVILIDAD SA PÉREZ MORENO LOTE 2 con NIF por determinar</w:t>
      </w:r>
      <w:r w:rsidRPr="00060CAE">
        <w:rPr>
          <w:rFonts w:ascii="Optima" w:hAnsi="Optima" w:cs="Arial"/>
          <w:szCs w:val="24"/>
        </w:rPr>
        <w:t xml:space="preserve">, </w:t>
      </w:r>
      <w:r w:rsidRPr="00060CAE">
        <w:rPr>
          <w:rFonts w:ascii="Optima" w:hAnsi="Optima" w:cs="Arial"/>
          <w:b/>
          <w:szCs w:val="24"/>
        </w:rPr>
        <w:t>LOTE 2</w:t>
      </w:r>
      <w:r w:rsidRPr="00060CAE">
        <w:rPr>
          <w:rFonts w:ascii="Optima" w:hAnsi="Optima" w:cs="Arial"/>
          <w:szCs w:val="24"/>
        </w:rPr>
        <w:t xml:space="preserve"> </w:t>
      </w:r>
      <w:r w:rsidRPr="00060CAE">
        <w:rPr>
          <w:rFonts w:ascii="Optima" w:hAnsi="Optima" w:cs="Arial"/>
          <w:b/>
          <w:szCs w:val="24"/>
        </w:rPr>
        <w:t>q</w:t>
      </w:r>
      <w:r w:rsidRPr="00060CAE">
        <w:rPr>
          <w:rFonts w:ascii="Optima" w:hAnsi="Optima" w:cs="Arial"/>
          <w:b/>
          <w:szCs w:val="24"/>
          <w:u w:val="single"/>
        </w:rPr>
        <w:t>ue ha presentado en forma y plazo la documentación requerida</w:t>
      </w:r>
      <w:r w:rsidRPr="00060CAE">
        <w:rPr>
          <w:rFonts w:ascii="Optima" w:hAnsi="Optima" w:cs="Arial"/>
          <w:szCs w:val="24"/>
        </w:rPr>
        <w:t xml:space="preserve"> y detallada en el acta de dicha reunión, por lo que se acuerda continuar con la adjudicación y formalización contractual. </w:t>
      </w:r>
    </w:p>
    <w:p w14:paraId="7B691142" w14:textId="77777777" w:rsidR="005E235D" w:rsidRDefault="005E235D" w:rsidP="005E235D">
      <w:pPr>
        <w:jc w:val="both"/>
        <w:rPr>
          <w:rFonts w:ascii="Optima" w:hAnsi="Optima" w:cs="Arial"/>
          <w:color w:val="FF0000"/>
          <w:szCs w:val="24"/>
        </w:rPr>
      </w:pPr>
    </w:p>
    <w:p w14:paraId="7F8CB4C4" w14:textId="5E0FF4B3" w:rsidR="005E235D" w:rsidRPr="00EB3256" w:rsidRDefault="005E235D" w:rsidP="005E235D">
      <w:pPr>
        <w:pStyle w:val="Prrafodelista"/>
        <w:numPr>
          <w:ilvl w:val="0"/>
          <w:numId w:val="36"/>
        </w:numPr>
        <w:jc w:val="both"/>
        <w:rPr>
          <w:rFonts w:ascii="Optima" w:hAnsi="Optima" w:cs="Arial"/>
          <w:szCs w:val="24"/>
        </w:rPr>
      </w:pPr>
      <w:r w:rsidRPr="00EB3256">
        <w:rPr>
          <w:rFonts w:ascii="Optima" w:hAnsi="Optima" w:cs="TT2A7t00"/>
          <w:b/>
          <w:szCs w:val="24"/>
          <w:lang w:val="es-ES"/>
        </w:rPr>
        <w:t>LOTE 4 INSAE INFRAESTRUCTURAS SA con NIF A90050980</w:t>
      </w:r>
      <w:r w:rsidRPr="00EB3256">
        <w:rPr>
          <w:rFonts w:ascii="Optima" w:hAnsi="Optima" w:cs="Arial"/>
          <w:szCs w:val="24"/>
        </w:rPr>
        <w:t xml:space="preserve">, </w:t>
      </w:r>
      <w:r w:rsidRPr="00EB3256">
        <w:rPr>
          <w:rFonts w:ascii="Optima" w:hAnsi="Optima" w:cs="Arial"/>
          <w:b/>
          <w:szCs w:val="24"/>
        </w:rPr>
        <w:t>LOTE 4</w:t>
      </w:r>
      <w:r w:rsidRPr="00EB3256">
        <w:rPr>
          <w:rFonts w:ascii="Optima" w:hAnsi="Optima" w:cs="Arial"/>
          <w:szCs w:val="24"/>
        </w:rPr>
        <w:t xml:space="preserve"> </w:t>
      </w:r>
      <w:r w:rsidRPr="00EB3256">
        <w:rPr>
          <w:rFonts w:ascii="Optima" w:hAnsi="Optima" w:cs="Arial"/>
          <w:b/>
          <w:szCs w:val="24"/>
        </w:rPr>
        <w:t>q</w:t>
      </w:r>
      <w:r w:rsidRPr="00EB3256">
        <w:rPr>
          <w:rFonts w:ascii="Optima" w:hAnsi="Optima" w:cs="Arial"/>
          <w:b/>
          <w:szCs w:val="24"/>
          <w:u w:val="single"/>
        </w:rPr>
        <w:t>ue ha presentado en forma y plazo la documentación requerida</w:t>
      </w:r>
      <w:r w:rsidRPr="00EB3256">
        <w:rPr>
          <w:rFonts w:ascii="Optima" w:hAnsi="Optima" w:cs="Arial"/>
          <w:szCs w:val="24"/>
        </w:rPr>
        <w:t xml:space="preserve"> y detallada en el acta de dicha reunión, por lo que se acuerda continuar con la adjudicación y formalización contractual. </w:t>
      </w:r>
    </w:p>
    <w:p w14:paraId="08C819A6" w14:textId="77777777" w:rsidR="005E235D" w:rsidRPr="00FC732A" w:rsidRDefault="005E235D" w:rsidP="005E235D">
      <w:pPr>
        <w:jc w:val="both"/>
        <w:rPr>
          <w:rFonts w:ascii="Optima" w:hAnsi="Optima" w:cs="Arial"/>
          <w:color w:val="FF0000"/>
          <w:szCs w:val="24"/>
        </w:rPr>
      </w:pPr>
    </w:p>
    <w:p w14:paraId="7B451016" w14:textId="2A878AE2" w:rsidR="00A71BEB" w:rsidRPr="00060CAE" w:rsidRDefault="005E235D" w:rsidP="005E235D">
      <w:pPr>
        <w:pStyle w:val="Prrafodelista"/>
        <w:numPr>
          <w:ilvl w:val="0"/>
          <w:numId w:val="36"/>
        </w:numPr>
        <w:jc w:val="both"/>
        <w:rPr>
          <w:rFonts w:ascii="Optima" w:hAnsi="Optima" w:cs="Arial"/>
          <w:b/>
          <w:szCs w:val="24"/>
          <w:u w:val="single"/>
        </w:rPr>
      </w:pPr>
      <w:r w:rsidRPr="005E235D">
        <w:rPr>
          <w:rFonts w:ascii="Optima" w:hAnsi="Optima" w:cs="Arial"/>
          <w:b/>
          <w:szCs w:val="24"/>
        </w:rPr>
        <w:t xml:space="preserve">LOTE 6 </w:t>
      </w:r>
      <w:r w:rsidR="00A71BEB" w:rsidRPr="005E235D">
        <w:rPr>
          <w:rFonts w:ascii="Optima" w:hAnsi="Optima" w:cs="TT2A7t00"/>
          <w:b/>
          <w:szCs w:val="24"/>
          <w:lang w:val="es-ES"/>
        </w:rPr>
        <w:t>ENEAS SERVICIOS INTEGRALES SA con NIF A04504817</w:t>
      </w:r>
      <w:r w:rsidR="00A71BEB" w:rsidRPr="005E235D">
        <w:rPr>
          <w:rFonts w:ascii="Optima" w:hAnsi="Optima" w:cs="Arial"/>
          <w:szCs w:val="24"/>
        </w:rPr>
        <w:t xml:space="preserve">, </w:t>
      </w:r>
      <w:r w:rsidR="00A71BEB" w:rsidRPr="005E235D">
        <w:rPr>
          <w:rFonts w:ascii="Optima" w:hAnsi="Optima" w:cs="Arial"/>
          <w:b/>
          <w:szCs w:val="24"/>
        </w:rPr>
        <w:t>LOTE 6</w:t>
      </w:r>
      <w:r w:rsidR="00A71BEB" w:rsidRPr="005E235D">
        <w:rPr>
          <w:rFonts w:ascii="Optima" w:hAnsi="Optima" w:cs="Arial"/>
          <w:b/>
          <w:bCs/>
          <w:szCs w:val="24"/>
          <w:lang w:val="es-ES"/>
        </w:rPr>
        <w:t xml:space="preserve"> </w:t>
      </w:r>
      <w:r w:rsidR="00A71BEB" w:rsidRPr="005E235D">
        <w:rPr>
          <w:rFonts w:ascii="Optima" w:hAnsi="Optima"/>
          <w:b/>
          <w:szCs w:val="24"/>
          <w:u w:val="single"/>
          <w:lang w:eastAsia="en-US"/>
        </w:rPr>
        <w:t>que ha presentado en forma y plazo la documentación requerida</w:t>
      </w:r>
      <w:r w:rsidR="00A71BEB" w:rsidRPr="005E235D">
        <w:rPr>
          <w:rFonts w:ascii="Optima" w:hAnsi="Optima"/>
          <w:szCs w:val="24"/>
          <w:lang w:eastAsia="en-US"/>
        </w:rPr>
        <w:t xml:space="preserve"> </w:t>
      </w:r>
      <w:r w:rsidR="00A71BEB" w:rsidRPr="00060CAE">
        <w:rPr>
          <w:rFonts w:ascii="Optima" w:hAnsi="Optima"/>
          <w:b/>
          <w:szCs w:val="24"/>
          <w:u w:val="single"/>
          <w:lang w:eastAsia="en-US"/>
        </w:rPr>
        <w:t>SALVO la documentación justificativa de hallarse al corriente en el cumplimiento de sus obligaciones tributarias relativas a la Hacienda Canaria.</w:t>
      </w:r>
    </w:p>
    <w:p w14:paraId="23871CCC" w14:textId="77777777" w:rsidR="00A71BEB" w:rsidRDefault="00A71BEB" w:rsidP="00A71BEB">
      <w:pPr>
        <w:jc w:val="both"/>
        <w:rPr>
          <w:rFonts w:ascii="Optima" w:hAnsi="Optima" w:cs="Arial"/>
          <w:b/>
          <w:bCs/>
          <w:color w:val="000000"/>
          <w:szCs w:val="24"/>
          <w:lang w:val="es-ES"/>
        </w:rPr>
      </w:pPr>
    </w:p>
    <w:p w14:paraId="281EE4FB" w14:textId="77777777" w:rsidR="007643CF" w:rsidRDefault="007643CF" w:rsidP="00A71BEB">
      <w:pPr>
        <w:jc w:val="both"/>
        <w:rPr>
          <w:rFonts w:ascii="Optima" w:hAnsi="Optima" w:cs="Arial"/>
          <w:b/>
          <w:bCs/>
          <w:color w:val="000000"/>
          <w:szCs w:val="24"/>
          <w:lang w:val="es-ES"/>
        </w:rPr>
      </w:pPr>
    </w:p>
    <w:p w14:paraId="4443445B" w14:textId="77777777" w:rsidR="007643CF" w:rsidRDefault="007643CF" w:rsidP="00A71BEB">
      <w:pPr>
        <w:jc w:val="both"/>
        <w:rPr>
          <w:rFonts w:ascii="Optima" w:hAnsi="Optima" w:cs="Arial"/>
          <w:b/>
          <w:bCs/>
          <w:color w:val="000000"/>
          <w:szCs w:val="24"/>
          <w:lang w:val="es-ES"/>
        </w:rPr>
      </w:pPr>
    </w:p>
    <w:p w14:paraId="63A2225C" w14:textId="77777777" w:rsidR="007643CF" w:rsidRDefault="007643CF" w:rsidP="00A71BEB">
      <w:pPr>
        <w:jc w:val="both"/>
        <w:rPr>
          <w:rFonts w:ascii="Optima" w:hAnsi="Optima" w:cs="Arial"/>
          <w:b/>
          <w:bCs/>
          <w:color w:val="000000"/>
          <w:szCs w:val="24"/>
          <w:lang w:val="es-ES"/>
        </w:rPr>
      </w:pPr>
    </w:p>
    <w:p w14:paraId="5E0D1250" w14:textId="77777777" w:rsidR="007643CF" w:rsidRPr="007A337A" w:rsidRDefault="007643CF" w:rsidP="00A71BEB">
      <w:pPr>
        <w:jc w:val="both"/>
        <w:rPr>
          <w:rFonts w:ascii="Optima" w:hAnsi="Optima" w:cs="Arial"/>
          <w:b/>
          <w:bCs/>
          <w:color w:val="000000"/>
          <w:szCs w:val="24"/>
          <w:lang w:val="es-ES"/>
        </w:rPr>
      </w:pPr>
    </w:p>
    <w:p w14:paraId="11687AE1" w14:textId="77777777" w:rsidR="00A71BEB" w:rsidRDefault="00A71BEB" w:rsidP="00A71BEB">
      <w:pPr>
        <w:ind w:firstLine="708"/>
        <w:jc w:val="both"/>
        <w:rPr>
          <w:rFonts w:ascii="Optima" w:hAnsi="Optima"/>
          <w:bCs/>
          <w:szCs w:val="24"/>
          <w:lang w:eastAsia="en-US"/>
        </w:rPr>
      </w:pPr>
      <w:r w:rsidRPr="007A337A">
        <w:rPr>
          <w:rFonts w:ascii="Optima" w:hAnsi="Optima" w:cs="Arial"/>
          <w:b/>
          <w:bCs/>
          <w:color w:val="000000"/>
          <w:szCs w:val="24"/>
          <w:lang w:val="es-ES"/>
        </w:rPr>
        <w:lastRenderedPageBreak/>
        <w:t xml:space="preserve">Por lo expuesto, </w:t>
      </w:r>
      <w:r w:rsidRPr="007A337A">
        <w:rPr>
          <w:rFonts w:ascii="Optima" w:hAnsi="Optima"/>
          <w:szCs w:val="24"/>
          <w:lang w:val="es-ES" w:eastAsia="en-US"/>
        </w:rPr>
        <w:t>la Mesa de Contratación</w:t>
      </w:r>
      <w:r w:rsidRPr="007A337A">
        <w:rPr>
          <w:rFonts w:ascii="Optima" w:hAnsi="Optima"/>
          <w:b/>
          <w:szCs w:val="24"/>
          <w:lang w:val="es-ES" w:eastAsia="en-US"/>
        </w:rPr>
        <w:t xml:space="preserve">, </w:t>
      </w:r>
      <w:r w:rsidRPr="007A337A">
        <w:rPr>
          <w:rFonts w:ascii="Optima" w:hAnsi="Optima"/>
          <w:b/>
          <w:szCs w:val="24"/>
          <w:lang w:eastAsia="en-US"/>
        </w:rPr>
        <w:t xml:space="preserve">ACUERDA </w:t>
      </w:r>
      <w:r>
        <w:rPr>
          <w:rFonts w:ascii="Optima" w:hAnsi="Optima"/>
          <w:b/>
          <w:szCs w:val="24"/>
          <w:lang w:eastAsia="en-US"/>
        </w:rPr>
        <w:t xml:space="preserve">por unanimidad </w:t>
      </w:r>
      <w:r w:rsidRPr="007A337A">
        <w:rPr>
          <w:rFonts w:ascii="Optima" w:hAnsi="Optima"/>
          <w:b/>
          <w:szCs w:val="24"/>
          <w:lang w:eastAsia="en-US"/>
        </w:rPr>
        <w:t xml:space="preserve">efectuar REQUERIMIENTO DE SUBSANACIÓN concediendo al efecto un plazo de </w:t>
      </w:r>
      <w:r w:rsidRPr="00396D48">
        <w:rPr>
          <w:rFonts w:ascii="Optima" w:hAnsi="Optima"/>
          <w:b/>
          <w:bCs/>
          <w:szCs w:val="24"/>
          <w:lang w:eastAsia="en-US"/>
        </w:rPr>
        <w:t>3 días naturales</w:t>
      </w:r>
      <w:r w:rsidRPr="007A337A">
        <w:rPr>
          <w:rFonts w:ascii="Optima" w:hAnsi="Optima"/>
          <w:bCs/>
          <w:szCs w:val="24"/>
          <w:lang w:eastAsia="en-US"/>
        </w:rPr>
        <w:t xml:space="preserve"> de conformidad con la cláusula </w:t>
      </w:r>
      <w:r>
        <w:rPr>
          <w:rFonts w:ascii="Optima" w:hAnsi="Optima"/>
          <w:bCs/>
          <w:szCs w:val="24"/>
          <w:lang w:eastAsia="en-US"/>
        </w:rPr>
        <w:t>20 del Pliego de C</w:t>
      </w:r>
      <w:r w:rsidRPr="007A337A">
        <w:rPr>
          <w:rFonts w:ascii="Optima" w:hAnsi="Optima"/>
          <w:bCs/>
          <w:szCs w:val="24"/>
          <w:lang w:eastAsia="en-US"/>
        </w:rPr>
        <w:t>láusulas Administrativas Particulares que rige el presente procedimiento para</w:t>
      </w:r>
      <w:r>
        <w:rPr>
          <w:rFonts w:ascii="Optima" w:hAnsi="Optima"/>
          <w:bCs/>
          <w:szCs w:val="24"/>
          <w:lang w:eastAsia="en-US"/>
        </w:rPr>
        <w:t xml:space="preserve"> que presente</w:t>
      </w:r>
      <w:r w:rsidRPr="007A337A">
        <w:rPr>
          <w:rFonts w:ascii="Optima" w:hAnsi="Optima"/>
          <w:bCs/>
          <w:szCs w:val="24"/>
          <w:lang w:eastAsia="en-US"/>
        </w:rPr>
        <w:t>:</w:t>
      </w:r>
    </w:p>
    <w:p w14:paraId="703EC920" w14:textId="77777777" w:rsidR="00A71BEB" w:rsidRPr="007A337A" w:rsidRDefault="00A71BEB" w:rsidP="00A71BEB">
      <w:pPr>
        <w:jc w:val="both"/>
        <w:rPr>
          <w:rFonts w:ascii="Optima" w:hAnsi="Optima"/>
          <w:bCs/>
          <w:szCs w:val="24"/>
          <w:lang w:eastAsia="en-US"/>
        </w:rPr>
      </w:pPr>
    </w:p>
    <w:p w14:paraId="33B6C417" w14:textId="77777777" w:rsidR="00A71BEB" w:rsidRPr="00B47117" w:rsidRDefault="00A71BEB" w:rsidP="00A71BEB">
      <w:pPr>
        <w:pBdr>
          <w:top w:val="single" w:sz="4" w:space="1" w:color="auto"/>
          <w:left w:val="single" w:sz="4" w:space="4" w:color="auto"/>
          <w:bottom w:val="single" w:sz="4" w:space="1" w:color="auto"/>
          <w:right w:val="single" w:sz="4" w:space="4" w:color="auto"/>
        </w:pBdr>
        <w:jc w:val="both"/>
        <w:rPr>
          <w:rFonts w:ascii="Optima" w:hAnsi="Optima" w:cs="Arial"/>
          <w:szCs w:val="24"/>
        </w:rPr>
      </w:pPr>
      <w:r w:rsidRPr="00B47117">
        <w:rPr>
          <w:rFonts w:ascii="Optima" w:hAnsi="Optima" w:cs="Arial"/>
          <w:szCs w:val="24"/>
        </w:rPr>
        <w:t>Documentación justificativa de hallarse al corriente en el cumplimiento de sus obligaciones tributarias relativas a la Hacienda Canaria. En caso de no ser empresa residente ni tener establecimiento permanente en Canarias, la documentación justificativa de hallarse al corriente en el cumplimiento de sus</w:t>
      </w:r>
      <w:r w:rsidRPr="00B47117">
        <w:t xml:space="preserve"> </w:t>
      </w:r>
      <w:r w:rsidRPr="00B47117">
        <w:rPr>
          <w:rFonts w:ascii="Optima" w:hAnsi="Optima" w:cs="Arial"/>
          <w:szCs w:val="24"/>
        </w:rPr>
        <w:t>obligaciones tributarias con la Hacienda Canaria será una declaración responsable manifestando tales extremos y avalada con certificación de “inexistencia de los datos solicitados” expedida por la Administración Tributaria Canaria</w:t>
      </w:r>
      <w:r>
        <w:rPr>
          <w:rFonts w:ascii="Optima" w:hAnsi="Optima" w:cs="Arial"/>
          <w:szCs w:val="24"/>
        </w:rPr>
        <w:t>.</w:t>
      </w:r>
    </w:p>
    <w:p w14:paraId="6064D33B" w14:textId="77777777" w:rsidR="00B5125E" w:rsidRDefault="00B5125E" w:rsidP="00B5125E">
      <w:pPr>
        <w:jc w:val="both"/>
        <w:rPr>
          <w:rFonts w:ascii="Optima" w:hAnsi="Optima" w:cs="Arial"/>
          <w:b/>
          <w:color w:val="FF0000"/>
          <w:szCs w:val="24"/>
        </w:rPr>
      </w:pPr>
    </w:p>
    <w:p w14:paraId="17085787" w14:textId="4A2AF65A" w:rsidR="00B5125E" w:rsidRPr="00A52EE2" w:rsidRDefault="005E235D" w:rsidP="005E235D">
      <w:pPr>
        <w:pStyle w:val="Prrafodelista"/>
        <w:numPr>
          <w:ilvl w:val="0"/>
          <w:numId w:val="37"/>
        </w:numPr>
        <w:jc w:val="both"/>
        <w:rPr>
          <w:rFonts w:ascii="Optima" w:hAnsi="Optima" w:cs="Arial"/>
          <w:b/>
          <w:szCs w:val="24"/>
          <w:u w:val="single"/>
        </w:rPr>
      </w:pPr>
      <w:r w:rsidRPr="005E235D">
        <w:rPr>
          <w:rFonts w:ascii="Optima" w:hAnsi="Optima" w:cs="Arial"/>
          <w:b/>
          <w:szCs w:val="24"/>
        </w:rPr>
        <w:t>LOTE 8</w:t>
      </w:r>
      <w:r w:rsidR="00B5125E" w:rsidRPr="005E235D">
        <w:rPr>
          <w:rFonts w:ascii="Optima" w:hAnsi="Optima" w:cs="Arial"/>
          <w:b/>
          <w:szCs w:val="24"/>
        </w:rPr>
        <w:t xml:space="preserve"> </w:t>
      </w:r>
      <w:r w:rsidR="00B5125E" w:rsidRPr="005E235D">
        <w:rPr>
          <w:rFonts w:ascii="Optima" w:hAnsi="Optima" w:cs="TT2A7t00"/>
          <w:b/>
          <w:szCs w:val="24"/>
          <w:lang w:val="es-ES"/>
        </w:rPr>
        <w:t>DISEÑO DESARROLLOS E INSTALACIONES SINGULARES SL con NIF B76212273</w:t>
      </w:r>
      <w:r w:rsidR="00B5125E" w:rsidRPr="005E235D">
        <w:rPr>
          <w:rFonts w:ascii="Optima" w:hAnsi="Optima" w:cs="Arial"/>
          <w:szCs w:val="24"/>
        </w:rPr>
        <w:t xml:space="preserve">, </w:t>
      </w:r>
      <w:r w:rsidR="00B5125E" w:rsidRPr="005E235D">
        <w:rPr>
          <w:rFonts w:ascii="Optima" w:hAnsi="Optima" w:cs="Arial"/>
          <w:b/>
          <w:szCs w:val="24"/>
        </w:rPr>
        <w:t>LOTE 8</w:t>
      </w:r>
      <w:r w:rsidR="00B5125E" w:rsidRPr="005E235D">
        <w:rPr>
          <w:rFonts w:ascii="Optima" w:hAnsi="Optima" w:cs="Arial"/>
          <w:szCs w:val="24"/>
        </w:rPr>
        <w:t xml:space="preserve"> </w:t>
      </w:r>
      <w:r w:rsidR="00B5125E" w:rsidRPr="005E235D">
        <w:rPr>
          <w:rFonts w:ascii="Optima" w:hAnsi="Optima" w:cs="Arial"/>
          <w:b/>
          <w:szCs w:val="24"/>
        </w:rPr>
        <w:t>q</w:t>
      </w:r>
      <w:r w:rsidR="00B5125E" w:rsidRPr="005E235D">
        <w:rPr>
          <w:rFonts w:ascii="Optima" w:hAnsi="Optima" w:cs="Arial"/>
          <w:b/>
          <w:szCs w:val="24"/>
          <w:u w:val="single"/>
        </w:rPr>
        <w:t xml:space="preserve">ue ha presentado en forma y plazo la documentación requerida </w:t>
      </w:r>
      <w:r w:rsidR="00B5125E" w:rsidRPr="00A52EE2">
        <w:rPr>
          <w:rFonts w:ascii="Optima" w:hAnsi="Optima"/>
          <w:b/>
          <w:szCs w:val="24"/>
          <w:u w:val="single"/>
          <w:lang w:eastAsia="en-US"/>
        </w:rPr>
        <w:t xml:space="preserve">SALVO </w:t>
      </w:r>
      <w:r w:rsidR="00B5125E" w:rsidRPr="00A52EE2">
        <w:rPr>
          <w:rFonts w:ascii="Optima" w:hAnsi="Optima" w:cs="Arial"/>
          <w:b/>
          <w:szCs w:val="24"/>
          <w:u w:val="single"/>
        </w:rPr>
        <w:t>los poderes de representación, debidamente bastanteados.</w:t>
      </w:r>
    </w:p>
    <w:p w14:paraId="36128865" w14:textId="77777777" w:rsidR="00B5125E" w:rsidRPr="00D528A5" w:rsidRDefault="00B5125E" w:rsidP="00B5125E">
      <w:pPr>
        <w:ind w:firstLine="708"/>
        <w:jc w:val="both"/>
        <w:rPr>
          <w:rFonts w:ascii="Optima" w:hAnsi="Optima" w:cs="Arial"/>
          <w:b/>
          <w:bCs/>
          <w:color w:val="000000"/>
          <w:szCs w:val="24"/>
          <w:lang w:val="es-ES"/>
        </w:rPr>
      </w:pPr>
    </w:p>
    <w:p w14:paraId="000766EF" w14:textId="77777777" w:rsidR="00B5125E" w:rsidRDefault="00B5125E" w:rsidP="00B5125E">
      <w:pPr>
        <w:ind w:firstLine="708"/>
        <w:jc w:val="both"/>
        <w:rPr>
          <w:rFonts w:ascii="Optima" w:hAnsi="Optima"/>
          <w:bCs/>
          <w:szCs w:val="24"/>
          <w:lang w:eastAsia="en-US"/>
        </w:rPr>
      </w:pPr>
      <w:r w:rsidRPr="007A337A">
        <w:rPr>
          <w:rFonts w:ascii="Optima" w:hAnsi="Optima" w:cs="Arial"/>
          <w:b/>
          <w:bCs/>
          <w:color w:val="000000"/>
          <w:szCs w:val="24"/>
          <w:lang w:val="es-ES"/>
        </w:rPr>
        <w:t xml:space="preserve">Por lo expuesto, </w:t>
      </w:r>
      <w:r w:rsidRPr="007A337A">
        <w:rPr>
          <w:rFonts w:ascii="Optima" w:hAnsi="Optima"/>
          <w:szCs w:val="24"/>
          <w:lang w:val="es-ES" w:eastAsia="en-US"/>
        </w:rPr>
        <w:t>la Mesa de Contratación</w:t>
      </w:r>
      <w:r w:rsidRPr="007A337A">
        <w:rPr>
          <w:rFonts w:ascii="Optima" w:hAnsi="Optima"/>
          <w:b/>
          <w:szCs w:val="24"/>
          <w:lang w:val="es-ES" w:eastAsia="en-US"/>
        </w:rPr>
        <w:t xml:space="preserve">, </w:t>
      </w:r>
      <w:r w:rsidRPr="007A337A">
        <w:rPr>
          <w:rFonts w:ascii="Optima" w:hAnsi="Optima"/>
          <w:b/>
          <w:szCs w:val="24"/>
          <w:lang w:eastAsia="en-US"/>
        </w:rPr>
        <w:t xml:space="preserve">ACUERDA </w:t>
      </w:r>
      <w:r>
        <w:rPr>
          <w:rFonts w:ascii="Optima" w:hAnsi="Optima"/>
          <w:b/>
          <w:szCs w:val="24"/>
          <w:lang w:eastAsia="en-US"/>
        </w:rPr>
        <w:t xml:space="preserve">por unanimidad </w:t>
      </w:r>
      <w:r w:rsidRPr="007A337A">
        <w:rPr>
          <w:rFonts w:ascii="Optima" w:hAnsi="Optima"/>
          <w:b/>
          <w:szCs w:val="24"/>
          <w:lang w:eastAsia="en-US"/>
        </w:rPr>
        <w:t xml:space="preserve">efectuar REQUERIMIENTO DE SUBSANACIÓN concediendo al efecto un plazo de </w:t>
      </w:r>
      <w:r w:rsidRPr="00396D48">
        <w:rPr>
          <w:rFonts w:ascii="Optima" w:hAnsi="Optima"/>
          <w:b/>
          <w:bCs/>
          <w:szCs w:val="24"/>
          <w:lang w:eastAsia="en-US"/>
        </w:rPr>
        <w:t>3 días naturales</w:t>
      </w:r>
      <w:r w:rsidRPr="007A337A">
        <w:rPr>
          <w:rFonts w:ascii="Optima" w:hAnsi="Optima"/>
          <w:bCs/>
          <w:szCs w:val="24"/>
          <w:lang w:eastAsia="en-US"/>
        </w:rPr>
        <w:t xml:space="preserve"> de conformidad con la cláusula </w:t>
      </w:r>
      <w:r>
        <w:rPr>
          <w:rFonts w:ascii="Optima" w:hAnsi="Optima"/>
          <w:bCs/>
          <w:szCs w:val="24"/>
          <w:lang w:eastAsia="en-US"/>
        </w:rPr>
        <w:t>20 del Pliego de C</w:t>
      </w:r>
      <w:r w:rsidRPr="007A337A">
        <w:rPr>
          <w:rFonts w:ascii="Optima" w:hAnsi="Optima"/>
          <w:bCs/>
          <w:szCs w:val="24"/>
          <w:lang w:eastAsia="en-US"/>
        </w:rPr>
        <w:t>láusulas Administrativas Particulares que rige el presente procedimiento para</w:t>
      </w:r>
      <w:r>
        <w:rPr>
          <w:rFonts w:ascii="Optima" w:hAnsi="Optima"/>
          <w:bCs/>
          <w:szCs w:val="24"/>
          <w:lang w:eastAsia="en-US"/>
        </w:rPr>
        <w:t xml:space="preserve"> que presente</w:t>
      </w:r>
      <w:r w:rsidRPr="007A337A">
        <w:rPr>
          <w:rFonts w:ascii="Optima" w:hAnsi="Optima"/>
          <w:bCs/>
          <w:szCs w:val="24"/>
          <w:lang w:eastAsia="en-US"/>
        </w:rPr>
        <w:t>:</w:t>
      </w:r>
    </w:p>
    <w:p w14:paraId="370482F1" w14:textId="77777777" w:rsidR="00B5125E" w:rsidRPr="007A337A" w:rsidRDefault="00B5125E" w:rsidP="00B5125E">
      <w:pPr>
        <w:jc w:val="both"/>
        <w:rPr>
          <w:rFonts w:ascii="Optima" w:hAnsi="Optima"/>
          <w:bCs/>
          <w:szCs w:val="24"/>
          <w:lang w:eastAsia="en-US"/>
        </w:rPr>
      </w:pPr>
    </w:p>
    <w:p w14:paraId="43202028" w14:textId="77777777" w:rsidR="00B5125E" w:rsidRPr="00D528A5" w:rsidRDefault="00B5125E" w:rsidP="00B5125E">
      <w:pPr>
        <w:pBdr>
          <w:top w:val="single" w:sz="4" w:space="1" w:color="auto"/>
          <w:left w:val="single" w:sz="4" w:space="4" w:color="auto"/>
          <w:bottom w:val="single" w:sz="4" w:space="1" w:color="auto"/>
          <w:right w:val="single" w:sz="4" w:space="4" w:color="auto"/>
        </w:pBdr>
        <w:jc w:val="both"/>
        <w:rPr>
          <w:rFonts w:ascii="Optima" w:hAnsi="Optima" w:cs="Arial"/>
          <w:szCs w:val="24"/>
        </w:rPr>
      </w:pPr>
      <w:r w:rsidRPr="00D528A5">
        <w:rPr>
          <w:rFonts w:ascii="Optima" w:hAnsi="Optima" w:cs="Arial"/>
          <w:b/>
          <w:szCs w:val="24"/>
        </w:rPr>
        <w:t>Los poderes de representación, debidamente bastanteados</w:t>
      </w:r>
      <w:r w:rsidRPr="00D528A5">
        <w:rPr>
          <w:rFonts w:ascii="Optima" w:hAnsi="Optima" w:cs="Arial"/>
          <w:szCs w:val="24"/>
        </w:rPr>
        <w:t xml:space="preserve"> por la Asesoría Jurídica</w:t>
      </w:r>
      <w:r>
        <w:rPr>
          <w:rFonts w:ascii="Optima" w:hAnsi="Optima" w:cs="Arial"/>
          <w:szCs w:val="24"/>
        </w:rPr>
        <w:t xml:space="preserve"> de </w:t>
      </w:r>
      <w:r w:rsidRPr="00D528A5">
        <w:rPr>
          <w:rFonts w:ascii="Optima" w:hAnsi="Optima" w:cs="Arial"/>
          <w:szCs w:val="24"/>
        </w:rPr>
        <w:t>esta Corporación, sita en la calle Bravo Murillo nº 25- 2ª planta, de Las Palmas de Gran</w:t>
      </w:r>
      <w:r>
        <w:rPr>
          <w:rFonts w:ascii="Optima" w:hAnsi="Optima" w:cs="Arial"/>
          <w:szCs w:val="24"/>
        </w:rPr>
        <w:t xml:space="preserve"> </w:t>
      </w:r>
      <w:r w:rsidRPr="00D528A5">
        <w:rPr>
          <w:rFonts w:ascii="Optima" w:hAnsi="Optima" w:cs="Arial"/>
          <w:szCs w:val="24"/>
        </w:rPr>
        <w:t>Canaria, teléfonos 928.219683/4/5/. Trámite disponible en</w:t>
      </w:r>
      <w:r>
        <w:rPr>
          <w:rFonts w:ascii="Optima" w:hAnsi="Optima" w:cs="Arial"/>
          <w:szCs w:val="24"/>
        </w:rPr>
        <w:t xml:space="preserve"> </w:t>
      </w:r>
      <w:r w:rsidRPr="00D528A5">
        <w:rPr>
          <w:rFonts w:ascii="Optima" w:hAnsi="Optima" w:cs="Arial"/>
          <w:szCs w:val="24"/>
        </w:rPr>
        <w:t>https://cabildo.grancanaria.com/busqueda?articleId=65963</w:t>
      </w:r>
    </w:p>
    <w:p w14:paraId="427E8662" w14:textId="77777777" w:rsidR="00B5125E" w:rsidRDefault="00B5125E" w:rsidP="00B5125E">
      <w:pPr>
        <w:pBdr>
          <w:top w:val="single" w:sz="4" w:space="1" w:color="auto"/>
          <w:left w:val="single" w:sz="4" w:space="4" w:color="auto"/>
          <w:bottom w:val="single" w:sz="4" w:space="1" w:color="auto"/>
          <w:right w:val="single" w:sz="4" w:space="4" w:color="auto"/>
        </w:pBdr>
        <w:jc w:val="both"/>
        <w:rPr>
          <w:rFonts w:ascii="Optima" w:hAnsi="Optima" w:cs="Arial"/>
          <w:szCs w:val="24"/>
          <w:highlight w:val="yellow"/>
        </w:rPr>
      </w:pPr>
    </w:p>
    <w:p w14:paraId="1495EADE" w14:textId="77777777" w:rsidR="00B5125E" w:rsidRPr="00895EE2" w:rsidRDefault="00B5125E" w:rsidP="00B5125E">
      <w:pPr>
        <w:jc w:val="both"/>
        <w:rPr>
          <w:rFonts w:ascii="Optima" w:hAnsi="Optima" w:cs="Arial"/>
          <w:b/>
          <w:bCs/>
          <w:color w:val="000000"/>
          <w:szCs w:val="24"/>
          <w:lang w:val="en-US"/>
        </w:rPr>
      </w:pPr>
    </w:p>
    <w:p w14:paraId="565FF208" w14:textId="77777777" w:rsidR="00B5125E" w:rsidRPr="003D29CC" w:rsidRDefault="00B5125E" w:rsidP="00B5125E">
      <w:pPr>
        <w:numPr>
          <w:ilvl w:val="0"/>
          <w:numId w:val="30"/>
        </w:numPr>
        <w:spacing w:after="160" w:line="259" w:lineRule="auto"/>
        <w:ind w:left="0" w:firstLine="357"/>
        <w:contextualSpacing/>
        <w:jc w:val="both"/>
        <w:rPr>
          <w:rFonts w:ascii="Optima" w:eastAsiaTheme="minorHAnsi" w:hAnsi="Optima" w:cstheme="minorBidi"/>
          <w:b/>
          <w:i/>
          <w:szCs w:val="24"/>
          <w:u w:val="single"/>
          <w:lang w:val="es-ES" w:eastAsia="en-US"/>
        </w:rPr>
      </w:pPr>
      <w:r w:rsidRPr="00120C80">
        <w:rPr>
          <w:rFonts w:ascii="Optima" w:eastAsiaTheme="minorHAnsi" w:hAnsi="Optima" w:cs="Arial"/>
          <w:b/>
          <w:color w:val="000000" w:themeColor="text1"/>
          <w:szCs w:val="24"/>
          <w:lang w:val="es-ES" w:eastAsia="en-US"/>
        </w:rPr>
        <w:t xml:space="preserve">XP0518/2022/SSAA </w:t>
      </w:r>
      <w:r w:rsidRPr="00120C80">
        <w:rPr>
          <w:rFonts w:ascii="Optima" w:eastAsiaTheme="minorHAnsi" w:hAnsi="Optima" w:cstheme="minorBidi"/>
          <w:szCs w:val="24"/>
          <w:lang w:val="es-ES" w:eastAsia="en-US"/>
        </w:rPr>
        <w:t xml:space="preserve">Procedimiento abierto con criterios automáticos: </w:t>
      </w:r>
      <w:r w:rsidRPr="00120C80">
        <w:rPr>
          <w:rFonts w:ascii="Optima" w:eastAsiaTheme="minorHAnsi" w:hAnsi="Optima" w:cstheme="minorBidi"/>
          <w:b/>
          <w:i/>
          <w:szCs w:val="24"/>
          <w:u w:val="single"/>
          <w:lang w:val="es-ES" w:eastAsia="en-US"/>
        </w:rPr>
        <w:t>“Mantenimiento de las instalaciones y equipamientos adscritos a la Consejería de Sector Primario y Soberanía Alimentaria”</w:t>
      </w:r>
      <w:r w:rsidRPr="00120C80">
        <w:rPr>
          <w:rFonts w:ascii="Optima" w:eastAsiaTheme="minorHAnsi" w:hAnsi="Optima" w:cstheme="minorBidi"/>
          <w:szCs w:val="24"/>
          <w:lang w:val="es-ES" w:eastAsia="en-US"/>
        </w:rPr>
        <w:t xml:space="preserve">. Importe neto de la licitación </w:t>
      </w:r>
      <w:r w:rsidRPr="00120C80">
        <w:rPr>
          <w:rFonts w:ascii="Optima" w:eastAsiaTheme="minorHAnsi" w:hAnsi="Optima" w:cs="Arial-BoldMT"/>
          <w:bCs/>
          <w:szCs w:val="24"/>
          <w:lang w:val="es-ES" w:eastAsia="en-US"/>
        </w:rPr>
        <w:t>114.112,15</w:t>
      </w:r>
      <w:r w:rsidRPr="00120C80">
        <w:rPr>
          <w:rFonts w:ascii="Arial-BoldMT" w:eastAsiaTheme="minorHAnsi" w:hAnsi="Arial-BoldMT" w:cs="Arial-BoldMT"/>
          <w:b/>
          <w:bCs/>
          <w:sz w:val="20"/>
          <w:lang w:val="es-ES" w:eastAsia="en-US"/>
        </w:rPr>
        <w:t xml:space="preserve"> </w:t>
      </w:r>
      <w:r w:rsidRPr="00120C80">
        <w:rPr>
          <w:rFonts w:ascii="Calibri" w:eastAsiaTheme="minorHAnsi" w:hAnsi="Calibri" w:cs="Calibri"/>
          <w:sz w:val="20"/>
          <w:lang w:val="es-ES" w:eastAsia="en-US"/>
        </w:rPr>
        <w:t xml:space="preserve"> </w:t>
      </w:r>
      <w:r w:rsidRPr="00120C80">
        <w:rPr>
          <w:rFonts w:eastAsiaTheme="minorHAnsi" w:cs="Arial"/>
          <w:bCs/>
          <w:szCs w:val="24"/>
          <w:lang w:val="es-ES" w:eastAsia="en-US"/>
        </w:rPr>
        <w:t>€</w:t>
      </w:r>
      <w:r w:rsidRPr="00120C80">
        <w:rPr>
          <w:rFonts w:ascii="Optima" w:eastAsiaTheme="minorHAnsi" w:hAnsi="Optima" w:cs="Helvetica-Bold"/>
          <w:bCs/>
          <w:szCs w:val="24"/>
          <w:lang w:val="es-ES" w:eastAsia="en-US"/>
        </w:rPr>
        <w:t xml:space="preserve"> e IGIC de </w:t>
      </w:r>
      <w:r w:rsidRPr="00120C80">
        <w:rPr>
          <w:rFonts w:ascii="Optima" w:eastAsiaTheme="minorHAnsi" w:hAnsi="Optima" w:cs="Arial-BoldMT"/>
          <w:bCs/>
          <w:szCs w:val="24"/>
          <w:lang w:val="es-ES" w:eastAsia="en-US"/>
        </w:rPr>
        <w:t>7.987,85</w:t>
      </w:r>
      <w:r w:rsidRPr="00120C80">
        <w:rPr>
          <w:rFonts w:ascii="Arial-BoldMT" w:eastAsiaTheme="minorHAnsi" w:hAnsi="Arial-BoldMT" w:cs="Arial-BoldMT"/>
          <w:b/>
          <w:bCs/>
          <w:sz w:val="20"/>
          <w:lang w:val="es-ES" w:eastAsia="en-US"/>
        </w:rPr>
        <w:t xml:space="preserve"> </w:t>
      </w:r>
      <w:r w:rsidRPr="00120C80">
        <w:rPr>
          <w:rFonts w:eastAsiaTheme="minorHAnsi" w:cs="Arial"/>
          <w:bCs/>
          <w:szCs w:val="24"/>
          <w:lang w:val="es-ES" w:eastAsia="en-US"/>
        </w:rPr>
        <w:t>€</w:t>
      </w:r>
      <w:r w:rsidRPr="00120C80">
        <w:rPr>
          <w:rFonts w:ascii="Optima" w:eastAsiaTheme="minorHAnsi" w:hAnsi="Optima" w:cs="Helvetica-Bold"/>
          <w:bCs/>
          <w:szCs w:val="24"/>
          <w:lang w:val="es-ES" w:eastAsia="en-US"/>
        </w:rPr>
        <w:t xml:space="preserve">. </w:t>
      </w:r>
      <w:r w:rsidRPr="00120C80">
        <w:rPr>
          <w:rFonts w:ascii="Optima" w:eastAsiaTheme="minorHAnsi" w:hAnsi="Optima" w:cs="Arial"/>
          <w:bCs/>
          <w:szCs w:val="24"/>
          <w:lang w:val="es-ES" w:eastAsia="en-US"/>
        </w:rPr>
        <w:t>Tramitación ordinaria.</w:t>
      </w:r>
      <w:r w:rsidRPr="00120C80">
        <w:rPr>
          <w:rFonts w:ascii="Optima" w:eastAsiaTheme="minorHAnsi" w:hAnsi="Optima" w:cs="Helvetica-Bold"/>
          <w:bCs/>
          <w:szCs w:val="24"/>
          <w:lang w:val="es-ES" w:eastAsia="en-US"/>
        </w:rPr>
        <w:t xml:space="preserve"> Plazo de ejecución: 1 año.</w:t>
      </w:r>
      <w:r w:rsidRPr="00120C80">
        <w:rPr>
          <w:rFonts w:ascii="Optima" w:eastAsiaTheme="minorHAnsi" w:hAnsi="Optima" w:cs="Helvetica"/>
          <w:szCs w:val="24"/>
          <w:lang w:val="es-ES" w:eastAsia="en-US"/>
        </w:rPr>
        <w:t xml:space="preserve"> </w:t>
      </w:r>
      <w:r w:rsidRPr="00120C80">
        <w:rPr>
          <w:rFonts w:ascii="Optima" w:eastAsiaTheme="minorHAnsi" w:hAnsi="Optima" w:cs="Helvetica"/>
          <w:b/>
          <w:szCs w:val="24"/>
          <w:u w:val="single"/>
          <w:lang w:val="es-ES" w:eastAsia="en-US"/>
        </w:rPr>
        <w:t>Servicio de Agricultura, Ganadería y Pesca.</w:t>
      </w:r>
    </w:p>
    <w:p w14:paraId="42BF697D" w14:textId="77777777" w:rsidR="003D29CC" w:rsidRDefault="003D29CC" w:rsidP="003D29CC">
      <w:pPr>
        <w:spacing w:after="160" w:line="259" w:lineRule="auto"/>
        <w:contextualSpacing/>
        <w:jc w:val="both"/>
        <w:rPr>
          <w:rFonts w:ascii="Optima" w:eastAsiaTheme="minorHAnsi" w:hAnsi="Optima" w:cs="Arial"/>
          <w:b/>
          <w:color w:val="000000" w:themeColor="text1"/>
          <w:szCs w:val="24"/>
          <w:lang w:val="es-ES" w:eastAsia="en-US"/>
        </w:rPr>
      </w:pPr>
    </w:p>
    <w:p w14:paraId="020F9F3D" w14:textId="77777777" w:rsidR="003D29CC" w:rsidRPr="00A52EE2" w:rsidRDefault="003D29CC" w:rsidP="003D29CC">
      <w:pPr>
        <w:ind w:firstLine="708"/>
        <w:jc w:val="both"/>
        <w:rPr>
          <w:rFonts w:ascii="Optima" w:hAnsi="Optima" w:cs="Arial"/>
          <w:szCs w:val="24"/>
          <w:u w:val="single"/>
        </w:rPr>
      </w:pPr>
      <w:r>
        <w:rPr>
          <w:rFonts w:ascii="Optima" w:hAnsi="Optima" w:cs="Arial"/>
          <w:szCs w:val="24"/>
        </w:rPr>
        <w:t xml:space="preserve">En la reunión de la Mesa de Contratación celebrada el </w:t>
      </w:r>
      <w:r w:rsidRPr="00FC732A">
        <w:rPr>
          <w:rFonts w:ascii="Optima" w:hAnsi="Optima" w:cs="Arial"/>
          <w:b/>
          <w:szCs w:val="24"/>
        </w:rPr>
        <w:t>30</w:t>
      </w:r>
      <w:r w:rsidRPr="00C317DB">
        <w:rPr>
          <w:rFonts w:ascii="Optima" w:hAnsi="Optima" w:cs="Arial"/>
          <w:b/>
          <w:bCs/>
          <w:szCs w:val="24"/>
        </w:rPr>
        <w:t xml:space="preserve"> de noviembre de 2022</w:t>
      </w:r>
      <w:r w:rsidRPr="00274B73">
        <w:rPr>
          <w:rFonts w:ascii="Optima" w:hAnsi="Optima" w:cs="Arial"/>
          <w:szCs w:val="24"/>
        </w:rPr>
        <w:t xml:space="preserve"> </w:t>
      </w:r>
      <w:r>
        <w:rPr>
          <w:rFonts w:ascii="Optima" w:hAnsi="Optima" w:cs="Arial"/>
          <w:szCs w:val="24"/>
        </w:rPr>
        <w:t xml:space="preserve">se acordó </w:t>
      </w:r>
      <w:r w:rsidRPr="000E62B3">
        <w:rPr>
          <w:rFonts w:ascii="Optima" w:hAnsi="Optima" w:cs="Arial"/>
          <w:szCs w:val="24"/>
        </w:rPr>
        <w:t>proponer la adjudicación</w:t>
      </w:r>
      <w:r>
        <w:rPr>
          <w:rFonts w:ascii="Optima" w:hAnsi="Optima" w:cs="Arial"/>
          <w:szCs w:val="24"/>
        </w:rPr>
        <w:t xml:space="preserve"> del contrato de referencia al licitador </w:t>
      </w:r>
      <w:r>
        <w:rPr>
          <w:rFonts w:ascii="Optima" w:hAnsi="Optima" w:cs="TT2A7t00"/>
          <w:b/>
          <w:szCs w:val="24"/>
          <w:lang w:val="es-ES"/>
        </w:rPr>
        <w:t>INGEMONT TECNOLOGIAS SA con NIF A91614263</w:t>
      </w:r>
      <w:r>
        <w:rPr>
          <w:rFonts w:ascii="Optima" w:hAnsi="Optima" w:cs="Arial"/>
          <w:szCs w:val="24"/>
        </w:rPr>
        <w:t xml:space="preserve">, </w:t>
      </w:r>
      <w:r w:rsidRPr="000E62B3">
        <w:rPr>
          <w:rFonts w:ascii="Optima" w:hAnsi="Optima" w:cs="Arial"/>
          <w:b/>
          <w:szCs w:val="24"/>
        </w:rPr>
        <w:t>q</w:t>
      </w:r>
      <w:r w:rsidRPr="000E62B3">
        <w:rPr>
          <w:rFonts w:ascii="Optima" w:hAnsi="Optima" w:cs="Arial"/>
          <w:b/>
          <w:szCs w:val="24"/>
          <w:u w:val="single"/>
        </w:rPr>
        <w:t>ue ha presentado en forma y plazo la documentación requerida</w:t>
      </w:r>
      <w:r>
        <w:rPr>
          <w:rFonts w:ascii="Optima" w:hAnsi="Optima" w:cs="Arial"/>
          <w:szCs w:val="24"/>
        </w:rPr>
        <w:t xml:space="preserve"> y detallada en el acta de dicha reunión,</w:t>
      </w:r>
      <w:r w:rsidRPr="001A34B7">
        <w:rPr>
          <w:rFonts w:ascii="Optima" w:hAnsi="Optima" w:cs="Arial"/>
          <w:b/>
          <w:szCs w:val="24"/>
        </w:rPr>
        <w:t xml:space="preserve"> </w:t>
      </w:r>
      <w:r w:rsidRPr="00A52EE2">
        <w:rPr>
          <w:rFonts w:ascii="Optima" w:hAnsi="Optima" w:cs="Arial"/>
          <w:b/>
          <w:szCs w:val="24"/>
          <w:u w:val="single"/>
        </w:rPr>
        <w:t>SALVO, la acreditativa de la Solvencia Técnica.</w:t>
      </w:r>
    </w:p>
    <w:p w14:paraId="2C5C8EA6" w14:textId="77777777" w:rsidR="003D29CC" w:rsidRDefault="003D29CC" w:rsidP="003D29CC">
      <w:pPr>
        <w:ind w:firstLine="708"/>
        <w:jc w:val="both"/>
        <w:rPr>
          <w:rFonts w:ascii="Optima" w:hAnsi="Optima" w:cs="Arial"/>
          <w:szCs w:val="24"/>
        </w:rPr>
      </w:pPr>
    </w:p>
    <w:p w14:paraId="1F72A12F" w14:textId="77777777" w:rsidR="007643CF" w:rsidRDefault="007643CF" w:rsidP="003D29CC">
      <w:pPr>
        <w:ind w:firstLine="708"/>
        <w:jc w:val="both"/>
        <w:rPr>
          <w:rFonts w:ascii="Optima" w:hAnsi="Optima" w:cs="Arial"/>
          <w:szCs w:val="24"/>
        </w:rPr>
      </w:pPr>
    </w:p>
    <w:p w14:paraId="0B9E48D1" w14:textId="77777777" w:rsidR="007643CF" w:rsidRDefault="007643CF" w:rsidP="003D29CC">
      <w:pPr>
        <w:ind w:firstLine="708"/>
        <w:jc w:val="both"/>
        <w:rPr>
          <w:rFonts w:ascii="Optima" w:hAnsi="Optima" w:cs="Arial"/>
          <w:szCs w:val="24"/>
        </w:rPr>
      </w:pPr>
    </w:p>
    <w:p w14:paraId="525C2B01" w14:textId="77777777" w:rsidR="007643CF" w:rsidRDefault="007643CF" w:rsidP="003D29CC">
      <w:pPr>
        <w:ind w:firstLine="708"/>
        <w:jc w:val="both"/>
        <w:rPr>
          <w:rFonts w:ascii="Optima" w:hAnsi="Optima" w:cs="Arial"/>
          <w:szCs w:val="24"/>
        </w:rPr>
      </w:pPr>
    </w:p>
    <w:p w14:paraId="34EA9E3B" w14:textId="77777777" w:rsidR="007643CF" w:rsidRDefault="007643CF" w:rsidP="003D29CC">
      <w:pPr>
        <w:ind w:firstLine="708"/>
        <w:jc w:val="both"/>
        <w:rPr>
          <w:rFonts w:ascii="Optima" w:hAnsi="Optima" w:cs="Arial"/>
          <w:szCs w:val="24"/>
        </w:rPr>
      </w:pPr>
    </w:p>
    <w:p w14:paraId="27C5013F" w14:textId="77777777" w:rsidR="007643CF" w:rsidRDefault="007643CF" w:rsidP="003D29CC">
      <w:pPr>
        <w:ind w:firstLine="708"/>
        <w:jc w:val="both"/>
        <w:rPr>
          <w:rFonts w:ascii="Optima" w:hAnsi="Optima" w:cs="Arial"/>
          <w:szCs w:val="24"/>
        </w:rPr>
      </w:pPr>
    </w:p>
    <w:p w14:paraId="4BCD901F" w14:textId="77777777" w:rsidR="007643CF" w:rsidRDefault="007643CF" w:rsidP="003D29CC">
      <w:pPr>
        <w:ind w:firstLine="708"/>
        <w:jc w:val="both"/>
        <w:rPr>
          <w:rFonts w:ascii="Optima" w:hAnsi="Optima" w:cs="Arial"/>
          <w:szCs w:val="24"/>
        </w:rPr>
      </w:pPr>
    </w:p>
    <w:p w14:paraId="75D94594" w14:textId="77777777" w:rsidR="003D29CC" w:rsidRDefault="003D29CC" w:rsidP="003D29CC">
      <w:pPr>
        <w:ind w:firstLine="708"/>
        <w:jc w:val="both"/>
        <w:rPr>
          <w:rFonts w:ascii="Optima" w:hAnsi="Optima"/>
          <w:bCs/>
          <w:szCs w:val="24"/>
          <w:lang w:eastAsia="en-US"/>
        </w:rPr>
      </w:pPr>
      <w:r w:rsidRPr="007A337A">
        <w:rPr>
          <w:rFonts w:ascii="Optima" w:hAnsi="Optima" w:cs="Arial"/>
          <w:b/>
          <w:bCs/>
          <w:color w:val="000000"/>
          <w:szCs w:val="24"/>
          <w:lang w:val="es-ES"/>
        </w:rPr>
        <w:t xml:space="preserve">Por lo expuesto, </w:t>
      </w:r>
      <w:r w:rsidRPr="007A337A">
        <w:rPr>
          <w:rFonts w:ascii="Optima" w:hAnsi="Optima"/>
          <w:szCs w:val="24"/>
          <w:lang w:val="es-ES" w:eastAsia="en-US"/>
        </w:rPr>
        <w:t>la Mesa de Contratación</w:t>
      </w:r>
      <w:r w:rsidRPr="007A337A">
        <w:rPr>
          <w:rFonts w:ascii="Optima" w:hAnsi="Optima"/>
          <w:b/>
          <w:szCs w:val="24"/>
          <w:lang w:val="es-ES" w:eastAsia="en-US"/>
        </w:rPr>
        <w:t xml:space="preserve">, </w:t>
      </w:r>
      <w:r w:rsidRPr="007A337A">
        <w:rPr>
          <w:rFonts w:ascii="Optima" w:hAnsi="Optima"/>
          <w:b/>
          <w:szCs w:val="24"/>
          <w:lang w:eastAsia="en-US"/>
        </w:rPr>
        <w:t xml:space="preserve">ACUERDA </w:t>
      </w:r>
      <w:r>
        <w:rPr>
          <w:rFonts w:ascii="Optima" w:hAnsi="Optima"/>
          <w:b/>
          <w:szCs w:val="24"/>
          <w:lang w:eastAsia="en-US"/>
        </w:rPr>
        <w:t xml:space="preserve">por unanimidad </w:t>
      </w:r>
      <w:r w:rsidRPr="007A337A">
        <w:rPr>
          <w:rFonts w:ascii="Optima" w:hAnsi="Optima"/>
          <w:b/>
          <w:szCs w:val="24"/>
          <w:lang w:eastAsia="en-US"/>
        </w:rPr>
        <w:t xml:space="preserve">efectuar REQUERIMIENTO DE SUBSANACIÓN concediendo al efecto un plazo de </w:t>
      </w:r>
      <w:r w:rsidRPr="00396D48">
        <w:rPr>
          <w:rFonts w:ascii="Optima" w:hAnsi="Optima"/>
          <w:b/>
          <w:bCs/>
          <w:szCs w:val="24"/>
          <w:lang w:eastAsia="en-US"/>
        </w:rPr>
        <w:t>3 días naturales</w:t>
      </w:r>
      <w:r w:rsidRPr="007A337A">
        <w:rPr>
          <w:rFonts w:ascii="Optima" w:hAnsi="Optima"/>
          <w:bCs/>
          <w:szCs w:val="24"/>
          <w:lang w:eastAsia="en-US"/>
        </w:rPr>
        <w:t xml:space="preserve"> de conformidad con la cláusula </w:t>
      </w:r>
      <w:r>
        <w:rPr>
          <w:rFonts w:ascii="Optima" w:hAnsi="Optima"/>
          <w:bCs/>
          <w:szCs w:val="24"/>
          <w:lang w:eastAsia="en-US"/>
        </w:rPr>
        <w:t>20 del Pliego de C</w:t>
      </w:r>
      <w:r w:rsidRPr="007A337A">
        <w:rPr>
          <w:rFonts w:ascii="Optima" w:hAnsi="Optima"/>
          <w:bCs/>
          <w:szCs w:val="24"/>
          <w:lang w:eastAsia="en-US"/>
        </w:rPr>
        <w:t>láusulas Administrativas Particulares que rige el presente procedimiento para</w:t>
      </w:r>
      <w:r>
        <w:rPr>
          <w:rFonts w:ascii="Optima" w:hAnsi="Optima"/>
          <w:bCs/>
          <w:szCs w:val="24"/>
          <w:lang w:eastAsia="en-US"/>
        </w:rPr>
        <w:t xml:space="preserve"> que presente</w:t>
      </w:r>
      <w:r w:rsidRPr="007A337A">
        <w:rPr>
          <w:rFonts w:ascii="Optima" w:hAnsi="Optima"/>
          <w:bCs/>
          <w:szCs w:val="24"/>
          <w:lang w:eastAsia="en-US"/>
        </w:rPr>
        <w:t>:</w:t>
      </w:r>
    </w:p>
    <w:p w14:paraId="041E745B" w14:textId="77777777" w:rsidR="00D12F30" w:rsidRPr="007A337A" w:rsidRDefault="00D12F30" w:rsidP="003D29CC">
      <w:pPr>
        <w:jc w:val="both"/>
        <w:rPr>
          <w:rFonts w:ascii="Optima" w:hAnsi="Optima"/>
          <w:bCs/>
          <w:szCs w:val="24"/>
          <w:lang w:eastAsia="en-US"/>
        </w:rPr>
      </w:pPr>
    </w:p>
    <w:p w14:paraId="18E4F0A4" w14:textId="77777777" w:rsidR="003D29CC" w:rsidRPr="001A34B7" w:rsidRDefault="003D29CC" w:rsidP="003D29CC">
      <w:pPr>
        <w:pBdr>
          <w:top w:val="single" w:sz="4" w:space="1" w:color="auto"/>
          <w:left w:val="single" w:sz="4" w:space="4" w:color="auto"/>
          <w:bottom w:val="single" w:sz="4" w:space="1" w:color="auto"/>
          <w:right w:val="single" w:sz="4" w:space="4" w:color="auto"/>
        </w:pBdr>
        <w:jc w:val="both"/>
        <w:rPr>
          <w:rFonts w:ascii="Optima" w:hAnsi="Optima" w:cs="Arial"/>
          <w:szCs w:val="24"/>
        </w:rPr>
      </w:pPr>
      <w:r w:rsidRPr="001A34B7">
        <w:rPr>
          <w:rFonts w:ascii="Optima" w:hAnsi="Optima" w:cs="Arial"/>
          <w:b/>
          <w:szCs w:val="24"/>
          <w:u w:val="single"/>
        </w:rPr>
        <w:t>Solvencia Técnica o Profesional</w:t>
      </w:r>
      <w:r w:rsidRPr="001A34B7">
        <w:rPr>
          <w:rFonts w:ascii="Optima" w:hAnsi="Optima" w:cs="Arial"/>
          <w:b/>
          <w:szCs w:val="24"/>
        </w:rPr>
        <w:t xml:space="preserve"> </w:t>
      </w:r>
      <w:r w:rsidRPr="001A34B7">
        <w:rPr>
          <w:rFonts w:ascii="Optima" w:hAnsi="Optima" w:cs="Arial"/>
          <w:szCs w:val="24"/>
        </w:rPr>
        <w:t xml:space="preserve">empresas que no son de nueva creación: Una relación de los principales servicios o trabajos realizados de igual o similar naturaleza en los últimos tres años que incluya importe, fechas y el destinatario, público o privado, de los mismos. Los servicios o trabajos efectuados se acreditarán mediante certificados expedidos o visados por el órgano competente, cuando el destinatario sea una entidad del sector público; cuando el destinatario sea un sujeto privado, mediante un certificado expedido por éste o, a falta de este certificado, mediante una declaración del empresario; en su caso, estos certificados serán comunicados directamente al órgano de contratación por la autoridad competente. Se requiere que importe anual acumulado en el año de mayor ejecución sea igual o superior a </w:t>
      </w:r>
      <w:r w:rsidRPr="001A34B7">
        <w:rPr>
          <w:rFonts w:ascii="Optima" w:hAnsi="Optima" w:cs="Arial"/>
          <w:b/>
          <w:szCs w:val="24"/>
        </w:rPr>
        <w:t>79.878,50</w:t>
      </w:r>
      <w:r w:rsidRPr="001A34B7">
        <w:rPr>
          <w:rFonts w:ascii="Optima" w:hAnsi="Optima" w:cs="Arial"/>
          <w:szCs w:val="24"/>
        </w:rPr>
        <w:t>€.</w:t>
      </w:r>
    </w:p>
    <w:p w14:paraId="21F0842B" w14:textId="77777777" w:rsidR="003D29CC" w:rsidRPr="001A34B7" w:rsidRDefault="003D29CC" w:rsidP="003D29CC">
      <w:pPr>
        <w:pBdr>
          <w:top w:val="single" w:sz="4" w:space="1" w:color="auto"/>
          <w:left w:val="single" w:sz="4" w:space="4" w:color="auto"/>
          <w:bottom w:val="single" w:sz="4" w:space="1" w:color="auto"/>
          <w:right w:val="single" w:sz="4" w:space="4" w:color="auto"/>
        </w:pBdr>
        <w:jc w:val="both"/>
        <w:rPr>
          <w:rFonts w:ascii="Optima" w:hAnsi="Optima" w:cs="Arial"/>
          <w:szCs w:val="24"/>
        </w:rPr>
      </w:pPr>
    </w:p>
    <w:p w14:paraId="230B2F21" w14:textId="77777777" w:rsidR="003D29CC" w:rsidRPr="001A34B7" w:rsidRDefault="003D29CC" w:rsidP="003D29CC">
      <w:pPr>
        <w:pBdr>
          <w:top w:val="single" w:sz="4" w:space="1" w:color="auto"/>
          <w:left w:val="single" w:sz="4" w:space="4" w:color="auto"/>
          <w:bottom w:val="single" w:sz="4" w:space="1" w:color="auto"/>
          <w:right w:val="single" w:sz="4" w:space="4" w:color="auto"/>
        </w:pBdr>
        <w:jc w:val="both"/>
        <w:rPr>
          <w:rFonts w:ascii="Optima" w:hAnsi="Optima" w:cs="Arial"/>
          <w:szCs w:val="24"/>
        </w:rPr>
      </w:pPr>
      <w:r w:rsidRPr="001A34B7">
        <w:rPr>
          <w:rFonts w:ascii="Optima" w:hAnsi="Optima" w:cs="Arial"/>
          <w:b/>
          <w:szCs w:val="24"/>
          <w:u w:val="single"/>
        </w:rPr>
        <w:t>Solvencia técnica empresas de nueva creación</w:t>
      </w:r>
      <w:r>
        <w:rPr>
          <w:rFonts w:ascii="Optima" w:hAnsi="Optima" w:cs="Arial"/>
          <w:b/>
          <w:szCs w:val="24"/>
        </w:rPr>
        <w:t xml:space="preserve">: </w:t>
      </w:r>
      <w:r w:rsidRPr="001A34B7">
        <w:rPr>
          <w:rFonts w:ascii="Optima" w:hAnsi="Optima" w:cs="Arial"/>
          <w:szCs w:val="24"/>
        </w:rPr>
        <w:t>Indicación del personal técnico o de las unidades técnicas, integradas o no en la empresa, participantes en el contrato, especialmente aquéllos encargados del control de calidad. Se requiere; Un Ingeniero/a Técnico Industrial o Ingeniero/a Industrial. Al menos 2 operarios de mantenimiento con Titulación de FP primer grado o similar</w:t>
      </w:r>
      <w:r>
        <w:rPr>
          <w:rFonts w:ascii="Optima" w:hAnsi="Optima" w:cs="Arial"/>
          <w:szCs w:val="24"/>
        </w:rPr>
        <w:t>.</w:t>
      </w:r>
    </w:p>
    <w:p w14:paraId="7F1BBFBB" w14:textId="77777777" w:rsidR="003D29CC" w:rsidRDefault="003D29CC" w:rsidP="003D29CC">
      <w:pPr>
        <w:pBdr>
          <w:top w:val="single" w:sz="4" w:space="1" w:color="auto"/>
          <w:left w:val="single" w:sz="4" w:space="4" w:color="auto"/>
          <w:bottom w:val="single" w:sz="4" w:space="1" w:color="auto"/>
          <w:right w:val="single" w:sz="4" w:space="4" w:color="auto"/>
        </w:pBdr>
        <w:jc w:val="both"/>
        <w:rPr>
          <w:rFonts w:ascii="Optima" w:hAnsi="Optima" w:cs="Arial"/>
          <w:szCs w:val="24"/>
          <w:highlight w:val="yellow"/>
        </w:rPr>
      </w:pPr>
    </w:p>
    <w:p w14:paraId="5DB9D503" w14:textId="77777777" w:rsidR="00B5125E" w:rsidRDefault="00B5125E" w:rsidP="000667E4">
      <w:pPr>
        <w:jc w:val="both"/>
        <w:rPr>
          <w:rFonts w:ascii="Optima" w:eastAsiaTheme="minorHAnsi" w:hAnsi="Optima" w:cstheme="minorBidi"/>
          <w:b/>
          <w:i/>
          <w:szCs w:val="24"/>
          <w:u w:val="single"/>
          <w:lang w:val="es-ES" w:eastAsia="en-US"/>
        </w:rPr>
      </w:pPr>
    </w:p>
    <w:p w14:paraId="47260D33" w14:textId="77777777" w:rsidR="000667E4" w:rsidRDefault="000667E4" w:rsidP="000667E4">
      <w:pPr>
        <w:jc w:val="both"/>
        <w:rPr>
          <w:rFonts w:ascii="Optima" w:hAnsi="Optima" w:cs="Arial"/>
          <w:b/>
          <w:color w:val="000000"/>
          <w:szCs w:val="24"/>
        </w:rPr>
      </w:pPr>
    </w:p>
    <w:p w14:paraId="2E91628F" w14:textId="77777777" w:rsidR="00EC0DC7" w:rsidRPr="00D2544C" w:rsidRDefault="00EC0DC7" w:rsidP="000667E4">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Optima" w:hAnsi="Optima" w:cs="Arial"/>
          <w:b/>
          <w:color w:val="000000"/>
          <w:szCs w:val="24"/>
          <w:u w:val="single"/>
        </w:rPr>
      </w:pPr>
      <w:r>
        <w:rPr>
          <w:rFonts w:ascii="Optima" w:hAnsi="Optima" w:cs="Arial"/>
          <w:b/>
          <w:color w:val="000000"/>
          <w:szCs w:val="24"/>
        </w:rPr>
        <w:t>6.2</w:t>
      </w:r>
      <w:r w:rsidRPr="00BF4E4B">
        <w:rPr>
          <w:rFonts w:ascii="Optima" w:hAnsi="Optima" w:cs="Arial"/>
          <w:b/>
          <w:color w:val="000000"/>
          <w:szCs w:val="24"/>
        </w:rPr>
        <w:t xml:space="preserve">- </w:t>
      </w:r>
      <w:r w:rsidRPr="00D2544C">
        <w:rPr>
          <w:rFonts w:ascii="Optima" w:hAnsi="Optima" w:cs="Arial"/>
          <w:b/>
          <w:color w:val="000000"/>
          <w:szCs w:val="24"/>
          <w:u w:val="single"/>
        </w:rPr>
        <w:t>SOLO CON CRITERIOS AUTOMÁTICOS</w:t>
      </w:r>
      <w:r>
        <w:rPr>
          <w:rFonts w:ascii="Optima" w:hAnsi="Optima" w:cs="Arial"/>
          <w:b/>
          <w:color w:val="000000"/>
          <w:szCs w:val="24"/>
          <w:u w:val="single"/>
        </w:rPr>
        <w:t xml:space="preserve">: </w:t>
      </w:r>
    </w:p>
    <w:p w14:paraId="1A7ED1E8" w14:textId="77777777" w:rsidR="00EC0DC7" w:rsidRDefault="00EC0DC7" w:rsidP="00EC0DC7">
      <w:pPr>
        <w:jc w:val="both"/>
        <w:rPr>
          <w:rFonts w:ascii="Optima" w:hAnsi="Optima" w:cs="Arial"/>
          <w:b/>
          <w:szCs w:val="24"/>
        </w:rPr>
      </w:pPr>
    </w:p>
    <w:p w14:paraId="345978EA" w14:textId="77777777" w:rsidR="00EC0DC7" w:rsidRDefault="00EC0DC7" w:rsidP="00EC0DC7">
      <w:pPr>
        <w:ind w:left="708"/>
        <w:jc w:val="both"/>
        <w:rPr>
          <w:rFonts w:ascii="Optima" w:hAnsi="Optima" w:cs="Arial"/>
          <w:b/>
          <w:bCs/>
          <w:color w:val="000000"/>
          <w:szCs w:val="24"/>
          <w:lang w:val="es-ES"/>
        </w:rPr>
      </w:pPr>
      <w:r>
        <w:rPr>
          <w:rFonts w:ascii="Optima" w:hAnsi="Optima" w:cs="Arial"/>
          <w:b/>
          <w:color w:val="000000"/>
          <w:szCs w:val="24"/>
        </w:rPr>
        <w:t xml:space="preserve">6.2.5 </w:t>
      </w:r>
      <w:r w:rsidRPr="00A951C5">
        <w:rPr>
          <w:rFonts w:ascii="Optima" w:hAnsi="Optima" w:cs="Arial"/>
          <w:b/>
          <w:bCs/>
          <w:color w:val="000000"/>
          <w:szCs w:val="24"/>
          <w:lang w:val="es-ES"/>
        </w:rPr>
        <w:t>Análisis de la documentación requerida y garantía definitiva del propuesto adjudicatario y, en su caso, toma de conocimiento del informe técnico</w:t>
      </w:r>
      <w:proofErr w:type="gramStart"/>
      <w:r w:rsidRPr="00A951C5">
        <w:rPr>
          <w:rFonts w:ascii="Optima" w:hAnsi="Optima" w:cs="Arial"/>
          <w:b/>
          <w:bCs/>
          <w:color w:val="000000"/>
          <w:szCs w:val="24"/>
          <w:lang w:val="es-ES"/>
        </w:rPr>
        <w:t>.</w:t>
      </w:r>
      <w:r w:rsidRPr="00BF4E4B">
        <w:rPr>
          <w:rFonts w:ascii="Optima" w:hAnsi="Optima" w:cs="Arial"/>
          <w:b/>
          <w:bCs/>
          <w:color w:val="000000"/>
          <w:szCs w:val="24"/>
          <w:lang w:val="es-ES"/>
        </w:rPr>
        <w:t>.</w:t>
      </w:r>
      <w:proofErr w:type="gramEnd"/>
    </w:p>
    <w:p w14:paraId="67807D4D" w14:textId="77777777" w:rsidR="00EC0DC7" w:rsidRDefault="00EC0DC7" w:rsidP="00EC0DC7">
      <w:pPr>
        <w:jc w:val="both"/>
        <w:rPr>
          <w:rFonts w:ascii="Optima" w:hAnsi="Optima" w:cs="Arial"/>
          <w:b/>
          <w:bCs/>
          <w:color w:val="000000"/>
          <w:szCs w:val="24"/>
          <w:lang w:val="es-ES"/>
        </w:rPr>
      </w:pPr>
    </w:p>
    <w:p w14:paraId="4753DA13" w14:textId="77777777" w:rsidR="00EC0DC7" w:rsidRPr="004D2DBB" w:rsidRDefault="00EC0DC7" w:rsidP="00EC0DC7">
      <w:pPr>
        <w:pStyle w:val="Prrafodelista"/>
        <w:numPr>
          <w:ilvl w:val="0"/>
          <w:numId w:val="1"/>
        </w:numPr>
        <w:spacing w:after="160" w:line="259" w:lineRule="auto"/>
        <w:contextualSpacing/>
        <w:jc w:val="both"/>
        <w:rPr>
          <w:rFonts w:ascii="Optima" w:eastAsiaTheme="minorHAnsi" w:hAnsi="Optima" w:cstheme="minorBidi"/>
          <w:b/>
          <w:i/>
          <w:szCs w:val="24"/>
          <w:u w:val="single"/>
          <w:lang w:val="es-ES" w:eastAsia="en-US"/>
        </w:rPr>
      </w:pPr>
      <w:r w:rsidRPr="004D2DBB">
        <w:rPr>
          <w:rFonts w:ascii="Optima" w:eastAsiaTheme="minorHAnsi" w:hAnsi="Optima" w:cs="Arial"/>
          <w:b/>
          <w:szCs w:val="24"/>
          <w:lang w:val="es-ES" w:eastAsia="en-US"/>
        </w:rPr>
        <w:t xml:space="preserve">XP0567/2022/SSAA </w:t>
      </w:r>
      <w:r w:rsidRPr="004D2DBB">
        <w:rPr>
          <w:rFonts w:ascii="Optima" w:eastAsiaTheme="minorHAnsi" w:hAnsi="Optima" w:cstheme="minorBidi"/>
          <w:szCs w:val="24"/>
          <w:lang w:val="es-ES" w:eastAsia="en-US"/>
        </w:rPr>
        <w:t xml:space="preserve">Procedimiento abierto simplificado único criterio precio: </w:t>
      </w:r>
      <w:r w:rsidRPr="004D2DBB">
        <w:rPr>
          <w:rFonts w:ascii="Optima" w:eastAsiaTheme="minorHAnsi" w:hAnsi="Optima" w:cstheme="minorBidi"/>
          <w:b/>
          <w:i/>
          <w:szCs w:val="24"/>
          <w:u w:val="single"/>
          <w:lang w:val="es-ES" w:eastAsia="en-US"/>
        </w:rPr>
        <w:t>“Acondicionamiento del camino agrícola El Cardonal, (T.M. de Telde)”</w:t>
      </w:r>
      <w:r w:rsidRPr="004D2DBB">
        <w:rPr>
          <w:rFonts w:ascii="Optima" w:eastAsiaTheme="minorHAnsi" w:hAnsi="Optima" w:cstheme="minorBidi"/>
          <w:szCs w:val="24"/>
          <w:lang w:val="es-ES" w:eastAsia="en-US"/>
        </w:rPr>
        <w:t xml:space="preserve">. Importe neto de la licitación </w:t>
      </w:r>
      <w:r w:rsidRPr="004D2DBB">
        <w:rPr>
          <w:rFonts w:ascii="Optima" w:eastAsiaTheme="minorHAnsi" w:hAnsi="Optima" w:cs="Arial"/>
          <w:szCs w:val="24"/>
          <w:lang w:val="es-ES" w:eastAsia="en-US"/>
        </w:rPr>
        <w:t>326.954,51</w:t>
      </w:r>
      <w:r w:rsidRPr="004D2DBB">
        <w:rPr>
          <w:rFonts w:eastAsiaTheme="minorHAnsi" w:cs="Arial"/>
          <w:sz w:val="20"/>
          <w:lang w:val="es-ES" w:eastAsia="en-US"/>
        </w:rPr>
        <w:t xml:space="preserve"> </w:t>
      </w:r>
      <w:r w:rsidRPr="004D2DBB">
        <w:rPr>
          <w:rFonts w:eastAsiaTheme="minorHAnsi" w:cs="Arial"/>
          <w:bCs/>
          <w:szCs w:val="24"/>
          <w:lang w:val="es-ES" w:eastAsia="en-US"/>
        </w:rPr>
        <w:t>€</w:t>
      </w:r>
      <w:r w:rsidRPr="004D2DBB">
        <w:rPr>
          <w:rFonts w:ascii="Optima" w:eastAsiaTheme="minorHAnsi" w:hAnsi="Optima" w:cs="Helvetica-Bold"/>
          <w:bCs/>
          <w:szCs w:val="24"/>
          <w:lang w:val="es-ES" w:eastAsia="en-US"/>
        </w:rPr>
        <w:t xml:space="preserve"> e IGIC de </w:t>
      </w:r>
      <w:r w:rsidRPr="004D2DBB">
        <w:rPr>
          <w:rFonts w:ascii="Optima" w:eastAsiaTheme="minorHAnsi" w:hAnsi="Optima" w:cs="Arial"/>
          <w:szCs w:val="24"/>
          <w:lang w:val="es-ES" w:eastAsia="en-US"/>
        </w:rPr>
        <w:t>22.886,82</w:t>
      </w:r>
      <w:r w:rsidRPr="004D2DBB">
        <w:rPr>
          <w:rFonts w:eastAsiaTheme="minorHAnsi" w:cs="Arial"/>
          <w:sz w:val="20"/>
          <w:lang w:val="es-ES" w:eastAsia="en-US"/>
        </w:rPr>
        <w:t xml:space="preserve"> </w:t>
      </w:r>
      <w:r w:rsidRPr="004D2DBB">
        <w:rPr>
          <w:rFonts w:eastAsiaTheme="minorHAnsi" w:cs="Arial"/>
          <w:bCs/>
          <w:szCs w:val="24"/>
          <w:lang w:val="es-ES" w:eastAsia="en-US"/>
        </w:rPr>
        <w:t>€</w:t>
      </w:r>
      <w:r w:rsidRPr="004D2DBB">
        <w:rPr>
          <w:rFonts w:ascii="Optima" w:eastAsiaTheme="minorHAnsi" w:hAnsi="Optima" w:cs="Helvetica-Bold"/>
          <w:bCs/>
          <w:szCs w:val="24"/>
          <w:lang w:val="es-ES" w:eastAsia="en-US"/>
        </w:rPr>
        <w:t xml:space="preserve">. </w:t>
      </w:r>
      <w:r w:rsidRPr="004D2DBB">
        <w:rPr>
          <w:rFonts w:ascii="Optima" w:eastAsiaTheme="minorHAnsi" w:hAnsi="Optima" w:cs="Arial"/>
          <w:bCs/>
          <w:szCs w:val="24"/>
          <w:lang w:val="es-ES" w:eastAsia="en-US"/>
        </w:rPr>
        <w:t>Tramitación ordinaria.</w:t>
      </w:r>
      <w:r w:rsidRPr="004D2DBB">
        <w:rPr>
          <w:rFonts w:ascii="Optima" w:eastAsiaTheme="minorHAnsi" w:hAnsi="Optima" w:cs="Helvetica-Bold"/>
          <w:bCs/>
          <w:szCs w:val="24"/>
          <w:lang w:val="es-ES" w:eastAsia="en-US"/>
        </w:rPr>
        <w:t xml:space="preserve"> Plazo de ejecución: 7 meses.</w:t>
      </w:r>
      <w:r w:rsidRPr="004D2DBB">
        <w:rPr>
          <w:rFonts w:ascii="Optima" w:eastAsiaTheme="minorHAnsi" w:hAnsi="Optima" w:cs="Helvetica"/>
          <w:szCs w:val="24"/>
          <w:lang w:val="es-ES" w:eastAsia="en-US"/>
        </w:rPr>
        <w:t xml:space="preserve"> </w:t>
      </w:r>
      <w:r w:rsidRPr="004D2DBB">
        <w:rPr>
          <w:rFonts w:ascii="Optima" w:eastAsiaTheme="minorHAnsi" w:hAnsi="Optima" w:cs="Helvetica"/>
          <w:b/>
          <w:szCs w:val="24"/>
          <w:u w:val="single"/>
          <w:lang w:val="es-ES" w:eastAsia="en-US"/>
        </w:rPr>
        <w:t>Servicio de Agricultura, Ganadería y Pesca.</w:t>
      </w:r>
    </w:p>
    <w:p w14:paraId="0A062FB5" w14:textId="59B15DCE" w:rsidR="00EC0DC7" w:rsidRDefault="0020587E" w:rsidP="0020587E">
      <w:pPr>
        <w:ind w:firstLine="360"/>
        <w:jc w:val="both"/>
        <w:rPr>
          <w:rFonts w:ascii="Optima" w:eastAsiaTheme="minorHAnsi" w:hAnsi="Optima" w:cs="Arial"/>
          <w:b/>
          <w:szCs w:val="24"/>
          <w:lang w:val="es-ES" w:eastAsia="en-US"/>
        </w:rPr>
      </w:pPr>
      <w:r w:rsidRPr="00A52EE2">
        <w:rPr>
          <w:rFonts w:ascii="Optima" w:eastAsiaTheme="minorHAnsi" w:hAnsi="Optima" w:cs="Arial"/>
          <w:szCs w:val="24"/>
          <w:lang w:val="es-ES" w:eastAsia="en-US"/>
        </w:rPr>
        <w:t>En la reunión de la Mesa de Contratación celebrada el 30 de noviembre de 2022 se acordó proponer la adjudicación del contrato de referencia al licitador</w:t>
      </w:r>
      <w:r w:rsidRPr="0020587E">
        <w:rPr>
          <w:rFonts w:ascii="Optima" w:eastAsiaTheme="minorHAnsi" w:hAnsi="Optima" w:cs="Arial"/>
          <w:b/>
          <w:szCs w:val="24"/>
          <w:lang w:val="es-ES" w:eastAsia="en-US"/>
        </w:rPr>
        <w:t xml:space="preserve"> LOPESAN ASFALTOS Y CONSTRUCCIONES SAU  con NIF A35069863</w:t>
      </w:r>
      <w:r w:rsidR="00A52EE2">
        <w:rPr>
          <w:rFonts w:ascii="Optima" w:eastAsiaTheme="minorHAnsi" w:hAnsi="Optima" w:cs="Arial"/>
          <w:b/>
          <w:szCs w:val="24"/>
          <w:lang w:val="es-ES" w:eastAsia="en-US"/>
        </w:rPr>
        <w:t xml:space="preserve"> </w:t>
      </w:r>
      <w:r w:rsidRPr="0020587E">
        <w:rPr>
          <w:rFonts w:ascii="Optima" w:eastAsiaTheme="minorHAnsi" w:hAnsi="Optima" w:cs="Arial"/>
          <w:b/>
          <w:szCs w:val="24"/>
          <w:lang w:val="es-ES" w:eastAsia="en-US"/>
        </w:rPr>
        <w:t xml:space="preserve">que ha presentado en forma y plazo la documentación requerida </w:t>
      </w:r>
      <w:r w:rsidRPr="00A52EE2">
        <w:rPr>
          <w:rFonts w:ascii="Optima" w:eastAsiaTheme="minorHAnsi" w:hAnsi="Optima" w:cs="Arial"/>
          <w:szCs w:val="24"/>
          <w:lang w:val="es-ES" w:eastAsia="en-US"/>
        </w:rPr>
        <w:t>y detallada en el acta de dicha reunión, por lo que se acuerda continuar con la adjudicación y formalización contractual.</w:t>
      </w:r>
    </w:p>
    <w:p w14:paraId="148CFDAD" w14:textId="77777777" w:rsidR="00EC0DC7" w:rsidRDefault="00EC0DC7" w:rsidP="00EC0DC7">
      <w:pPr>
        <w:jc w:val="both"/>
        <w:rPr>
          <w:rFonts w:ascii="Optima" w:hAnsi="Optima" w:cs="Arial"/>
          <w:b/>
          <w:color w:val="000000"/>
          <w:szCs w:val="24"/>
        </w:rPr>
      </w:pPr>
    </w:p>
    <w:p w14:paraId="7FECA3EB" w14:textId="77777777" w:rsidR="00EC0DC7" w:rsidRDefault="00EC0DC7" w:rsidP="00EC0DC7">
      <w:pPr>
        <w:ind w:left="708"/>
        <w:jc w:val="both"/>
        <w:rPr>
          <w:rFonts w:ascii="Optima" w:hAnsi="Optima" w:cs="Arial"/>
          <w:b/>
          <w:color w:val="000000"/>
          <w:szCs w:val="24"/>
        </w:rPr>
      </w:pPr>
    </w:p>
    <w:p w14:paraId="0E476F7A" w14:textId="77777777" w:rsidR="00EC0DC7" w:rsidRDefault="00EC0DC7" w:rsidP="00EC0DC7">
      <w:pPr>
        <w:ind w:left="708"/>
        <w:jc w:val="both"/>
        <w:rPr>
          <w:rFonts w:ascii="Optima" w:hAnsi="Optima" w:cs="Arial"/>
          <w:b/>
          <w:color w:val="000000"/>
          <w:szCs w:val="24"/>
        </w:rPr>
      </w:pPr>
      <w:r>
        <w:rPr>
          <w:rFonts w:ascii="Optima" w:hAnsi="Optima" w:cs="Arial"/>
          <w:b/>
          <w:color w:val="000000"/>
          <w:szCs w:val="24"/>
        </w:rPr>
        <w:lastRenderedPageBreak/>
        <w:t>6.2.1 Documentación General, Criterios automáticos y Propuesta de adjudicación.</w:t>
      </w:r>
    </w:p>
    <w:p w14:paraId="658C45A7" w14:textId="77777777" w:rsidR="00EC0DC7" w:rsidRDefault="00EC0DC7" w:rsidP="00EC0DC7">
      <w:pPr>
        <w:ind w:left="708"/>
        <w:jc w:val="both"/>
        <w:rPr>
          <w:rFonts w:ascii="Optima" w:hAnsi="Optima" w:cs="Arial"/>
          <w:b/>
          <w:color w:val="000000"/>
          <w:szCs w:val="24"/>
        </w:rPr>
      </w:pPr>
    </w:p>
    <w:p w14:paraId="5159098F" w14:textId="77777777" w:rsidR="00EC0DC7" w:rsidRPr="00E227EC" w:rsidRDefault="00EC0DC7" w:rsidP="00EC0DC7">
      <w:pPr>
        <w:autoSpaceDE w:val="0"/>
        <w:autoSpaceDN w:val="0"/>
        <w:adjustRightInd w:val="0"/>
        <w:ind w:firstLine="357"/>
        <w:jc w:val="both"/>
        <w:rPr>
          <w:rFonts w:ascii="Optima" w:eastAsiaTheme="minorHAnsi" w:hAnsi="Optima"/>
          <w:b/>
          <w:bCs/>
          <w:szCs w:val="24"/>
          <w:u w:val="single"/>
          <w:lang w:val="es-ES" w:eastAsia="en-US"/>
        </w:rPr>
      </w:pPr>
      <w:r>
        <w:rPr>
          <w:rFonts w:ascii="Optima" w:eastAsiaTheme="minorHAnsi" w:hAnsi="Optima" w:cs="Arial"/>
          <w:b/>
          <w:color w:val="000000" w:themeColor="text1"/>
          <w:szCs w:val="24"/>
          <w:lang w:val="es-ES" w:eastAsia="en-US"/>
        </w:rPr>
        <w:t>-</w:t>
      </w:r>
      <w:r w:rsidRPr="00E227EC">
        <w:rPr>
          <w:rFonts w:ascii="Optima" w:eastAsiaTheme="minorHAnsi" w:hAnsi="Optima" w:cs="Arial"/>
          <w:b/>
          <w:color w:val="000000" w:themeColor="text1"/>
          <w:szCs w:val="24"/>
          <w:lang w:val="es-ES" w:eastAsia="en-US"/>
        </w:rPr>
        <w:t xml:space="preserve">XP0602/2022/PMYRB </w:t>
      </w:r>
      <w:r w:rsidRPr="00E227EC">
        <w:rPr>
          <w:rFonts w:ascii="Optima" w:eastAsiaTheme="minorHAnsi" w:hAnsi="Optima" w:cstheme="minorBidi"/>
          <w:szCs w:val="24"/>
          <w:lang w:val="es-ES" w:eastAsia="en-US"/>
        </w:rPr>
        <w:t xml:space="preserve">Procedimiento abierto simplificado único criterio precio: </w:t>
      </w:r>
      <w:r w:rsidRPr="00E227EC">
        <w:rPr>
          <w:rFonts w:ascii="Optima" w:eastAsiaTheme="minorHAnsi" w:hAnsi="Optima" w:cstheme="minorBidi"/>
          <w:b/>
          <w:i/>
          <w:szCs w:val="24"/>
          <w:u w:val="single"/>
          <w:lang w:val="es-ES" w:eastAsia="en-US"/>
        </w:rPr>
        <w:t>“Rehabilitación Centro de Gestión Paisaje Cultural de Risco Caído y Las Montañas Sagradas de Gran Canaria (</w:t>
      </w:r>
      <w:r w:rsidRPr="00E227EC">
        <w:rPr>
          <w:rFonts w:ascii="Optima" w:eastAsiaTheme="minorHAnsi" w:hAnsi="Optima" w:cs="Arial"/>
          <w:b/>
          <w:bCs/>
          <w:i/>
          <w:szCs w:val="24"/>
          <w:u w:val="single"/>
          <w:lang w:val="es-ES" w:eastAsia="en-US"/>
        </w:rPr>
        <w:t>PCRCMSGC) T.M. de Tejeda”.</w:t>
      </w:r>
      <w:r w:rsidRPr="00E227EC">
        <w:rPr>
          <w:rFonts w:ascii="Optima" w:eastAsiaTheme="minorHAnsi" w:hAnsi="Optima" w:cs="Arial"/>
          <w:bCs/>
          <w:szCs w:val="24"/>
          <w:lang w:val="es-ES" w:eastAsia="en-US"/>
        </w:rPr>
        <w:t xml:space="preserve"> Importe neto 450.6</w:t>
      </w:r>
      <w:r>
        <w:rPr>
          <w:rFonts w:ascii="Optima" w:eastAsiaTheme="minorHAnsi" w:hAnsi="Optima" w:cs="Arial"/>
          <w:bCs/>
          <w:szCs w:val="24"/>
          <w:lang w:val="es-ES" w:eastAsia="en-US"/>
        </w:rPr>
        <w:t>88</w:t>
      </w:r>
      <w:r w:rsidRPr="00E227EC">
        <w:rPr>
          <w:rFonts w:ascii="Optima" w:eastAsiaTheme="minorHAnsi" w:hAnsi="Optima" w:cs="Arial"/>
          <w:bCs/>
          <w:szCs w:val="24"/>
          <w:lang w:val="es-ES" w:eastAsia="en-US"/>
        </w:rPr>
        <w:t xml:space="preserve">,16 e IGIC 31.548,17 € Tramitación ordinaria. Plazo de ejecución 6 meses. </w:t>
      </w:r>
      <w:r w:rsidRPr="00E227EC">
        <w:rPr>
          <w:rFonts w:ascii="Optima" w:eastAsiaTheme="minorHAnsi" w:hAnsi="Optima"/>
          <w:b/>
          <w:bCs/>
          <w:szCs w:val="24"/>
          <w:u w:val="single"/>
          <w:lang w:val="es-ES" w:eastAsia="en-US"/>
        </w:rPr>
        <w:t>Instituto Insular para la Gestión Integrada del Patrimonio Mundial y la Reserva de la Biosfera de Gran Canaria.</w:t>
      </w:r>
    </w:p>
    <w:p w14:paraId="5FD09062" w14:textId="77777777" w:rsidR="00EC0DC7" w:rsidRPr="00E227EC" w:rsidRDefault="00EC0DC7" w:rsidP="00EC0DC7">
      <w:pPr>
        <w:autoSpaceDE w:val="0"/>
        <w:autoSpaceDN w:val="0"/>
        <w:adjustRightInd w:val="0"/>
        <w:jc w:val="both"/>
        <w:rPr>
          <w:rFonts w:ascii="Optima" w:eastAsiaTheme="minorHAnsi" w:hAnsi="Optima"/>
          <w:b/>
          <w:bCs/>
          <w:szCs w:val="24"/>
          <w:u w:val="single"/>
          <w:lang w:val="es-ES" w:eastAsia="en-US"/>
        </w:rPr>
      </w:pPr>
    </w:p>
    <w:p w14:paraId="5F3FECD8" w14:textId="77777777" w:rsidR="00EC0DC7" w:rsidRPr="00BD16B4" w:rsidRDefault="00EC0DC7" w:rsidP="00EC0DC7">
      <w:pPr>
        <w:jc w:val="both"/>
        <w:rPr>
          <w:rFonts w:ascii="Optima" w:hAnsi="Optima" w:cs="Arial"/>
          <w:b/>
          <w:color w:val="000000"/>
          <w:szCs w:val="24"/>
        </w:rPr>
      </w:pPr>
    </w:p>
    <w:p w14:paraId="326E143A" w14:textId="77777777" w:rsidR="00EC0DC7" w:rsidRDefault="00EC0DC7" w:rsidP="00EC0DC7">
      <w:pPr>
        <w:ind w:firstLine="709"/>
        <w:jc w:val="both"/>
        <w:rPr>
          <w:rFonts w:ascii="Optima" w:hAnsi="Optima"/>
          <w:bCs/>
          <w:szCs w:val="24"/>
          <w:lang w:val="es-ES"/>
        </w:rPr>
      </w:pPr>
      <w:r w:rsidRPr="00BD16B4">
        <w:rPr>
          <w:rFonts w:ascii="Optima" w:hAnsi="Optima"/>
          <w:bCs/>
          <w:szCs w:val="24"/>
          <w:lang w:val="es-ES"/>
        </w:rPr>
        <w:t xml:space="preserve">Por la Secretaria de la Mesa se da cuenta del </w:t>
      </w:r>
      <w:r w:rsidRPr="00BD16B4">
        <w:rPr>
          <w:rFonts w:ascii="Optima" w:hAnsi="Optima"/>
          <w:b/>
          <w:bCs/>
          <w:szCs w:val="24"/>
          <w:lang w:val="es-ES"/>
        </w:rPr>
        <w:t xml:space="preserve">vencimiento el día </w:t>
      </w:r>
      <w:r w:rsidRPr="00AF5906">
        <w:rPr>
          <w:rFonts w:ascii="Optima" w:hAnsi="Optima"/>
          <w:b/>
          <w:bCs/>
          <w:szCs w:val="24"/>
          <w:lang w:val="es-ES"/>
        </w:rPr>
        <w:t>09 de diciembre de 2022,</w:t>
      </w:r>
      <w:r w:rsidRPr="00BD16B4">
        <w:rPr>
          <w:rFonts w:ascii="Optima" w:hAnsi="Optima"/>
          <w:bCs/>
          <w:szCs w:val="24"/>
          <w:lang w:val="es-ES"/>
        </w:rPr>
        <w:t xml:space="preserve"> de la licitación anteriormente relacionada y de la certificación de fecha </w:t>
      </w:r>
      <w:r>
        <w:rPr>
          <w:rFonts w:ascii="Optima" w:hAnsi="Optima"/>
          <w:b/>
          <w:bCs/>
          <w:szCs w:val="24"/>
          <w:lang w:val="es-ES"/>
        </w:rPr>
        <w:t xml:space="preserve">12 </w:t>
      </w:r>
      <w:r w:rsidRPr="00BD16B4">
        <w:rPr>
          <w:rFonts w:ascii="Optima" w:hAnsi="Optima"/>
          <w:b/>
          <w:bCs/>
          <w:szCs w:val="24"/>
          <w:lang w:val="es-ES"/>
        </w:rPr>
        <w:t xml:space="preserve">de </w:t>
      </w:r>
      <w:r>
        <w:rPr>
          <w:rFonts w:ascii="Optima" w:hAnsi="Optima"/>
          <w:b/>
          <w:bCs/>
          <w:szCs w:val="24"/>
          <w:lang w:val="es-ES"/>
        </w:rPr>
        <w:t>diciembre</w:t>
      </w:r>
      <w:r w:rsidRPr="00BD16B4">
        <w:rPr>
          <w:rFonts w:ascii="Optima" w:hAnsi="Optima"/>
          <w:b/>
          <w:bCs/>
          <w:szCs w:val="24"/>
          <w:lang w:val="es-ES"/>
        </w:rPr>
        <w:t xml:space="preserve"> de 202</w:t>
      </w:r>
      <w:r>
        <w:rPr>
          <w:rFonts w:ascii="Optima" w:hAnsi="Optima"/>
          <w:b/>
          <w:bCs/>
          <w:szCs w:val="24"/>
          <w:lang w:val="es-ES"/>
        </w:rPr>
        <w:t>2</w:t>
      </w:r>
      <w:r w:rsidRPr="00BD16B4">
        <w:rPr>
          <w:rFonts w:ascii="Optima" w:hAnsi="Optima"/>
          <w:bCs/>
          <w:szCs w:val="24"/>
          <w:lang w:val="es-ES"/>
        </w:rPr>
        <w:t>, emitida por la Jefe de Servicio de Contratación, actuando por delegación de firma de la Titular Accidental del Órgano de Apoyo al Consejo de Gobierno Insular (Decreto nº 56, de 09/07/15), comprensiva de las empresas que se han presentado a la misma y que son:</w:t>
      </w:r>
    </w:p>
    <w:p w14:paraId="440AD547" w14:textId="77777777" w:rsidR="00EC0DC7" w:rsidRPr="00875480" w:rsidRDefault="00EC0DC7" w:rsidP="00EC0DC7">
      <w:pPr>
        <w:ind w:firstLine="709"/>
        <w:jc w:val="both"/>
        <w:rPr>
          <w:rFonts w:ascii="Optima" w:hAnsi="Optima"/>
          <w:szCs w:val="24"/>
        </w:rPr>
      </w:pPr>
    </w:p>
    <w:p w14:paraId="6EA4E752" w14:textId="77777777" w:rsidR="00EC0DC7" w:rsidRPr="006B6237" w:rsidRDefault="00EC0DC7" w:rsidP="00EC0DC7">
      <w:pPr>
        <w:autoSpaceDE w:val="0"/>
        <w:autoSpaceDN w:val="0"/>
        <w:adjustRightInd w:val="0"/>
        <w:ind w:left="708" w:firstLine="1"/>
        <w:rPr>
          <w:rFonts w:ascii="Optima" w:hAnsi="Optima" w:cs="Optima"/>
          <w:szCs w:val="24"/>
          <w:lang w:val="es-ES"/>
        </w:rPr>
      </w:pPr>
      <w:r w:rsidRPr="00BD16B4">
        <w:rPr>
          <w:rFonts w:ascii="Optima" w:hAnsi="Optima" w:cs="Times-Bold"/>
          <w:b/>
          <w:bCs/>
          <w:szCs w:val="24"/>
          <w:lang w:val="es-ES"/>
        </w:rPr>
        <w:t xml:space="preserve">- </w:t>
      </w:r>
      <w:r w:rsidRPr="006B6237">
        <w:rPr>
          <w:rFonts w:ascii="Optima" w:hAnsi="Optima" w:cs="Optima,Bold"/>
          <w:b/>
          <w:bCs/>
          <w:szCs w:val="24"/>
          <w:lang w:val="es-ES"/>
        </w:rPr>
        <w:t xml:space="preserve">Número Uno: </w:t>
      </w:r>
      <w:r w:rsidRPr="006B6237">
        <w:rPr>
          <w:rFonts w:ascii="Optima" w:hAnsi="Optima" w:cs="Optima"/>
          <w:szCs w:val="24"/>
          <w:lang w:val="es-ES"/>
        </w:rPr>
        <w:t>Servicios Integrales el Corral S.L (B76316579)</w:t>
      </w:r>
    </w:p>
    <w:p w14:paraId="474B2F86" w14:textId="77777777" w:rsidR="00EC0DC7" w:rsidRPr="006B6237" w:rsidRDefault="00EC0DC7" w:rsidP="00EC0DC7">
      <w:pPr>
        <w:autoSpaceDE w:val="0"/>
        <w:autoSpaceDN w:val="0"/>
        <w:adjustRightInd w:val="0"/>
        <w:ind w:left="708"/>
        <w:rPr>
          <w:rFonts w:ascii="Optima" w:hAnsi="Optima" w:cs="TT27Dt00"/>
          <w:b/>
          <w:szCs w:val="24"/>
          <w:lang w:val="es-ES"/>
        </w:rPr>
      </w:pPr>
      <w:r w:rsidRPr="006B6237">
        <w:rPr>
          <w:rFonts w:ascii="Optima" w:hAnsi="Optima" w:cs="Times-Bold"/>
          <w:b/>
          <w:bCs/>
          <w:szCs w:val="24"/>
          <w:lang w:val="es-ES"/>
        </w:rPr>
        <w:t xml:space="preserve">- </w:t>
      </w:r>
      <w:r w:rsidRPr="006B6237">
        <w:rPr>
          <w:rFonts w:ascii="Optima" w:hAnsi="Optima" w:cs="Optima,Bold"/>
          <w:b/>
          <w:bCs/>
          <w:szCs w:val="24"/>
          <w:lang w:val="es-ES"/>
        </w:rPr>
        <w:t xml:space="preserve">Número Dos: </w:t>
      </w:r>
      <w:proofErr w:type="spellStart"/>
      <w:r w:rsidRPr="006B6237">
        <w:rPr>
          <w:rFonts w:ascii="Optima" w:hAnsi="Optima" w:cs="Optima"/>
          <w:szCs w:val="24"/>
          <w:lang w:val="es-ES"/>
        </w:rPr>
        <w:t>Samira</w:t>
      </w:r>
      <w:proofErr w:type="spellEnd"/>
      <w:r w:rsidRPr="006B6237">
        <w:rPr>
          <w:rFonts w:ascii="Optima" w:hAnsi="Optima" w:cs="Optima"/>
          <w:szCs w:val="24"/>
          <w:lang w:val="es-ES"/>
        </w:rPr>
        <w:t xml:space="preserve"> Guerra </w:t>
      </w:r>
      <w:proofErr w:type="spellStart"/>
      <w:r w:rsidRPr="006B6237">
        <w:rPr>
          <w:rFonts w:ascii="Optima" w:hAnsi="Optima" w:cs="Optima"/>
          <w:szCs w:val="24"/>
          <w:lang w:val="es-ES"/>
        </w:rPr>
        <w:t>Gaibao</w:t>
      </w:r>
      <w:proofErr w:type="spellEnd"/>
      <w:r w:rsidRPr="006B6237">
        <w:rPr>
          <w:rFonts w:ascii="Optima" w:hAnsi="Optima" w:cs="Optima"/>
          <w:szCs w:val="24"/>
          <w:lang w:val="es-ES"/>
        </w:rPr>
        <w:t xml:space="preserve"> (49799890Z)</w:t>
      </w:r>
    </w:p>
    <w:p w14:paraId="2A6AEF8A" w14:textId="77777777" w:rsidR="00EC0DC7" w:rsidRPr="00517768" w:rsidRDefault="00EC0DC7" w:rsidP="00EC0DC7">
      <w:pPr>
        <w:autoSpaceDE w:val="0"/>
        <w:autoSpaceDN w:val="0"/>
        <w:adjustRightInd w:val="0"/>
        <w:ind w:left="708"/>
        <w:jc w:val="both"/>
        <w:rPr>
          <w:rFonts w:ascii="Optima" w:hAnsi="Optima" w:cs="TT27Dt00"/>
          <w:b/>
          <w:szCs w:val="24"/>
          <w:lang w:val="es-ES"/>
        </w:rPr>
      </w:pPr>
    </w:p>
    <w:p w14:paraId="63743C06" w14:textId="445B6C74" w:rsidR="00EC0DC7" w:rsidRPr="00060CAE" w:rsidRDefault="00EC0DC7" w:rsidP="00EC0DC7">
      <w:pPr>
        <w:spacing w:after="160"/>
        <w:jc w:val="both"/>
        <w:rPr>
          <w:rFonts w:ascii="Optima" w:eastAsiaTheme="minorHAnsi" w:hAnsi="Optima" w:cstheme="minorBidi"/>
          <w:b/>
          <w:szCs w:val="24"/>
          <w:lang w:eastAsia="en-US"/>
        </w:rPr>
      </w:pPr>
      <w:r>
        <w:rPr>
          <w:rFonts w:ascii="Optima" w:hAnsi="Optima" w:cs="Times-Bold"/>
          <w:b/>
          <w:bCs/>
          <w:szCs w:val="24"/>
          <w:lang w:val="es-ES"/>
        </w:rPr>
        <w:tab/>
      </w:r>
      <w:r w:rsidRPr="00251DFB">
        <w:rPr>
          <w:rFonts w:ascii="Optima" w:hAnsi="Optima" w:cs="Times-Bold"/>
          <w:bCs/>
          <w:szCs w:val="24"/>
          <w:lang w:val="es-ES"/>
        </w:rPr>
        <w:t xml:space="preserve">Se incorpora a la </w:t>
      </w:r>
      <w:r>
        <w:rPr>
          <w:rFonts w:ascii="Optima" w:hAnsi="Optima" w:cs="Times-Bold"/>
          <w:bCs/>
          <w:szCs w:val="24"/>
          <w:lang w:val="es-ES"/>
        </w:rPr>
        <w:t xml:space="preserve">sesión </w:t>
      </w:r>
      <w:r w:rsidR="00A42F85" w:rsidRPr="00060CAE">
        <w:rPr>
          <w:rFonts w:ascii="Optima" w:hAnsi="Optima" w:cs="Times-Bold"/>
          <w:bCs/>
          <w:szCs w:val="24"/>
          <w:lang w:val="es-ES"/>
        </w:rPr>
        <w:t>Dª</w:t>
      </w:r>
      <w:r w:rsidRPr="00060CAE">
        <w:rPr>
          <w:rFonts w:ascii="Optima" w:hAnsi="Optima" w:cs="Times-Bold"/>
          <w:bCs/>
          <w:szCs w:val="24"/>
          <w:lang w:val="es-ES"/>
        </w:rPr>
        <w:t xml:space="preserve">, </w:t>
      </w:r>
      <w:r w:rsidR="00060CAE" w:rsidRPr="00060CAE">
        <w:rPr>
          <w:rFonts w:ascii="Optima" w:hAnsi="Optima" w:cs="Times-Bold"/>
          <w:bCs/>
          <w:szCs w:val="24"/>
          <w:lang w:val="es-ES"/>
        </w:rPr>
        <w:t xml:space="preserve">Patricia Sánchez Galindo </w:t>
      </w:r>
      <w:r w:rsidRPr="00060CAE">
        <w:rPr>
          <w:rFonts w:ascii="Optima" w:hAnsi="Optima" w:cs="Times-Bold"/>
          <w:bCs/>
          <w:szCs w:val="24"/>
          <w:lang w:val="es-ES"/>
        </w:rPr>
        <w:t>Técnico del Servicio Promotor</w:t>
      </w:r>
      <w:r w:rsidRPr="00060CAE">
        <w:rPr>
          <w:rFonts w:ascii="Optima" w:hAnsi="Optima" w:cs="Times-Bold"/>
          <w:b/>
          <w:bCs/>
          <w:szCs w:val="24"/>
          <w:lang w:val="es-ES"/>
        </w:rPr>
        <w:t>.</w:t>
      </w:r>
    </w:p>
    <w:p w14:paraId="7D2FA989" w14:textId="77777777" w:rsidR="00EC0DC7" w:rsidRPr="00BD16B4" w:rsidRDefault="00EC0DC7" w:rsidP="00EC0DC7">
      <w:pPr>
        <w:autoSpaceDE w:val="0"/>
        <w:autoSpaceDN w:val="0"/>
        <w:adjustRightInd w:val="0"/>
        <w:ind w:firstLine="709"/>
        <w:jc w:val="both"/>
        <w:rPr>
          <w:rFonts w:ascii="Optima" w:hAnsi="Optima" w:cs="ArialNarrow"/>
          <w:szCs w:val="24"/>
          <w:lang w:val="es-ES"/>
        </w:rPr>
      </w:pPr>
      <w:r w:rsidRPr="00BD16B4">
        <w:rPr>
          <w:rFonts w:ascii="Optima" w:hAnsi="Optima" w:cs="ArialNarrow"/>
          <w:szCs w:val="24"/>
          <w:lang w:val="es-ES"/>
        </w:rPr>
        <w:t>A la vista de los licitadores presentados y en atención a lo dispuesto en el art. 64 de la LCS</w:t>
      </w:r>
      <w:r>
        <w:rPr>
          <w:rFonts w:ascii="Optima" w:hAnsi="Optima" w:cs="ArialNarrow"/>
          <w:szCs w:val="24"/>
          <w:lang w:val="es-ES"/>
        </w:rPr>
        <w:t>P, los miembros integrantes de e</w:t>
      </w:r>
      <w:r w:rsidRPr="00BD16B4">
        <w:rPr>
          <w:rFonts w:ascii="Optima" w:hAnsi="Optima" w:cs="ArialNarrow"/>
          <w:szCs w:val="24"/>
          <w:lang w:val="es-ES"/>
        </w:rPr>
        <w:t>sta Mesa, con el fin de evitar cualquier distorsión de la competencia y garantizar la transparencia en el procedimiento y la igualdad de trato a todos los candidatos y licitadores, manifiestan en este acto que no ostentan ningún tipo de conflicto de intereses que pueda afectar o comprometer la imparcialidad e independencia en el presente procedimiento.</w:t>
      </w:r>
    </w:p>
    <w:p w14:paraId="2887FA89" w14:textId="77777777" w:rsidR="00EC0DC7" w:rsidRPr="00BD16B4" w:rsidRDefault="00EC0DC7" w:rsidP="00EC0DC7">
      <w:pPr>
        <w:autoSpaceDE w:val="0"/>
        <w:autoSpaceDN w:val="0"/>
        <w:adjustRightInd w:val="0"/>
        <w:jc w:val="both"/>
        <w:rPr>
          <w:rFonts w:ascii="Optima" w:hAnsi="Optima" w:cs="Arial"/>
          <w:bCs/>
          <w:szCs w:val="24"/>
        </w:rPr>
      </w:pPr>
    </w:p>
    <w:p w14:paraId="03A326BA" w14:textId="77777777" w:rsidR="00EC0DC7" w:rsidRPr="00BD16B4" w:rsidRDefault="00EC0DC7" w:rsidP="00EC0DC7">
      <w:pPr>
        <w:autoSpaceDE w:val="0"/>
        <w:autoSpaceDN w:val="0"/>
        <w:adjustRightInd w:val="0"/>
        <w:ind w:firstLine="708"/>
        <w:jc w:val="both"/>
        <w:rPr>
          <w:rFonts w:ascii="Optima" w:hAnsi="Optima" w:cs="TT2A8t00"/>
          <w:szCs w:val="24"/>
          <w:lang w:val="es-ES"/>
        </w:rPr>
      </w:pPr>
      <w:r w:rsidRPr="00BD16B4">
        <w:rPr>
          <w:rFonts w:ascii="Optima" w:hAnsi="Optima" w:cs="Arial"/>
          <w:bCs/>
          <w:szCs w:val="24"/>
        </w:rPr>
        <w:t>A continuación el</w:t>
      </w:r>
      <w:r w:rsidRPr="00BD16B4">
        <w:rPr>
          <w:rFonts w:ascii="Optima" w:hAnsi="Optima" w:cs="Liberation Sans"/>
          <w:szCs w:val="24"/>
        </w:rPr>
        <w:t xml:space="preserve"> Presidente de la Mesa, y la Secretaria, acuerdan la liberación de claves privadas para la apertura del sobre correspondientes a la Documentación General  y criterios cuantificables por fórmula presentados telemáticamen</w:t>
      </w:r>
      <w:r w:rsidRPr="00BD16B4">
        <w:rPr>
          <w:rFonts w:ascii="Optima" w:hAnsi="Optima" w:cs="Liberation Sans"/>
          <w:szCs w:val="24"/>
        </w:rPr>
        <w:softHyphen/>
        <w:t>te por los licitadores</w:t>
      </w:r>
      <w:r w:rsidRPr="00BD16B4">
        <w:rPr>
          <w:rFonts w:ascii="Optima" w:hAnsi="Optima" w:cs="Arial"/>
          <w:szCs w:val="24"/>
        </w:rPr>
        <w:t xml:space="preserve">, </w:t>
      </w:r>
      <w:r w:rsidRPr="00BD16B4">
        <w:rPr>
          <w:rFonts w:ascii="Optima" w:hAnsi="Optima" w:cs="Arial"/>
          <w:b/>
          <w:szCs w:val="24"/>
        </w:rPr>
        <w:t xml:space="preserve">visualizándose tras la apertura electrónica </w:t>
      </w:r>
      <w:r w:rsidRPr="00BD16B4">
        <w:rPr>
          <w:rFonts w:ascii="Optima" w:hAnsi="Optima" w:cs="TT2A8t00"/>
          <w:szCs w:val="24"/>
          <w:lang w:val="es-ES"/>
        </w:rPr>
        <w:t>lo siguiente:</w:t>
      </w:r>
    </w:p>
    <w:p w14:paraId="25114F97" w14:textId="77777777" w:rsidR="00EC0DC7" w:rsidRDefault="00EC0DC7" w:rsidP="00EC0DC7">
      <w:pPr>
        <w:autoSpaceDE w:val="0"/>
        <w:autoSpaceDN w:val="0"/>
        <w:adjustRightInd w:val="0"/>
        <w:ind w:firstLine="708"/>
        <w:jc w:val="center"/>
        <w:rPr>
          <w:rFonts w:ascii="Optima" w:hAnsi="Optima" w:cs="TT2A8t00"/>
          <w:szCs w:val="24"/>
          <w:highlight w:val="yellow"/>
          <w:lang w:val="es-ES"/>
        </w:rPr>
      </w:pPr>
    </w:p>
    <w:tbl>
      <w:tblPr>
        <w:tblpPr w:leftFromText="141" w:rightFromText="141" w:vertAnchor="text" w:horzAnchor="margin" w:tblpXSpec="center" w:tblpY="69"/>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3"/>
        <w:gridCol w:w="2407"/>
        <w:gridCol w:w="3119"/>
      </w:tblGrid>
      <w:tr w:rsidR="00EC0DC7" w:rsidRPr="003358FB" w14:paraId="2FC48197" w14:textId="77777777" w:rsidTr="00CD7081">
        <w:trPr>
          <w:trHeight w:val="411"/>
          <w:jc w:val="center"/>
        </w:trPr>
        <w:tc>
          <w:tcPr>
            <w:tcW w:w="3825" w:type="dxa"/>
            <w:gridSpan w:val="2"/>
            <w:vMerge w:val="restart"/>
            <w:shd w:val="clear" w:color="auto" w:fill="F2F2F2"/>
            <w:vAlign w:val="center"/>
          </w:tcPr>
          <w:p w14:paraId="2427192B"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TT273t00"/>
                <w:b/>
                <w:caps/>
                <w:color w:val="000000" w:themeColor="text1"/>
                <w:sz w:val="20"/>
              </w:rPr>
              <w:t>DOCUMENTACIÓN GENERAL</w:t>
            </w:r>
          </w:p>
        </w:tc>
        <w:tc>
          <w:tcPr>
            <w:tcW w:w="5526" w:type="dxa"/>
            <w:gridSpan w:val="2"/>
            <w:shd w:val="clear" w:color="auto" w:fill="F2F2F2"/>
            <w:vAlign w:val="center"/>
          </w:tcPr>
          <w:p w14:paraId="0AFD3AC6" w14:textId="77777777" w:rsidR="00EC0DC7" w:rsidRPr="003358FB" w:rsidRDefault="00EC0DC7" w:rsidP="0078647B">
            <w:pPr>
              <w:tabs>
                <w:tab w:val="left" w:pos="7560"/>
              </w:tabs>
              <w:ind w:firstLine="32"/>
              <w:contextualSpacing/>
              <w:jc w:val="center"/>
              <w:rPr>
                <w:rFonts w:ascii="Optima" w:hAnsi="Optima" w:cs="Arial"/>
                <w:b/>
                <w:color w:val="000000" w:themeColor="text1"/>
                <w:sz w:val="20"/>
              </w:rPr>
            </w:pPr>
            <w:r w:rsidRPr="003358FB">
              <w:rPr>
                <w:rFonts w:ascii="Optima" w:hAnsi="Optima" w:cs="TT273t00"/>
                <w:b/>
                <w:caps/>
                <w:color w:val="000000" w:themeColor="text1"/>
                <w:sz w:val="20"/>
              </w:rPr>
              <w:t>LICITADORAS</w:t>
            </w:r>
          </w:p>
        </w:tc>
      </w:tr>
      <w:tr w:rsidR="00EC0DC7" w:rsidRPr="003358FB" w14:paraId="16B0BCC4" w14:textId="77777777" w:rsidTr="00CD7081">
        <w:trPr>
          <w:trHeight w:val="422"/>
          <w:jc w:val="center"/>
        </w:trPr>
        <w:tc>
          <w:tcPr>
            <w:tcW w:w="3825" w:type="dxa"/>
            <w:gridSpan w:val="2"/>
            <w:vMerge/>
            <w:shd w:val="clear" w:color="auto" w:fill="F2F2F2"/>
            <w:vAlign w:val="center"/>
          </w:tcPr>
          <w:p w14:paraId="20AC5885" w14:textId="77777777" w:rsidR="00EC0DC7" w:rsidRPr="003358FB" w:rsidRDefault="00EC0DC7" w:rsidP="0078647B">
            <w:pPr>
              <w:tabs>
                <w:tab w:val="left" w:pos="7560"/>
              </w:tabs>
              <w:contextualSpacing/>
              <w:jc w:val="center"/>
              <w:rPr>
                <w:rFonts w:ascii="Optima" w:hAnsi="Optima" w:cs="Arial"/>
                <w:color w:val="000000" w:themeColor="text1"/>
                <w:sz w:val="20"/>
              </w:rPr>
            </w:pPr>
          </w:p>
        </w:tc>
        <w:tc>
          <w:tcPr>
            <w:tcW w:w="2407" w:type="dxa"/>
            <w:shd w:val="clear" w:color="auto" w:fill="F2F2F2" w:themeFill="background1" w:themeFillShade="F2"/>
            <w:vAlign w:val="center"/>
          </w:tcPr>
          <w:p w14:paraId="0ECCB7EB" w14:textId="77777777" w:rsidR="00EC0DC7" w:rsidRDefault="00EC0DC7" w:rsidP="0078647B">
            <w:pPr>
              <w:tabs>
                <w:tab w:val="left" w:pos="7560"/>
              </w:tabs>
              <w:contextualSpacing/>
              <w:jc w:val="center"/>
              <w:rPr>
                <w:rFonts w:ascii="Optima" w:hAnsi="Optima" w:cs="TT273t00"/>
                <w:b/>
                <w:caps/>
                <w:color w:val="000000" w:themeColor="text1"/>
                <w:sz w:val="20"/>
              </w:rPr>
            </w:pPr>
            <w:r w:rsidRPr="003358FB">
              <w:rPr>
                <w:rFonts w:ascii="Optima" w:hAnsi="Optima" w:cs="TT273t00"/>
                <w:b/>
                <w:caps/>
                <w:color w:val="000000" w:themeColor="text1"/>
                <w:sz w:val="20"/>
              </w:rPr>
              <w:t>Servicios I</w:t>
            </w:r>
            <w:r>
              <w:rPr>
                <w:rFonts w:ascii="Optima" w:hAnsi="Optima" w:cs="TT273t00"/>
                <w:b/>
                <w:caps/>
                <w:color w:val="000000" w:themeColor="text1"/>
                <w:sz w:val="20"/>
              </w:rPr>
              <w:t>NTEGRALES</w:t>
            </w:r>
            <w:r w:rsidRPr="003358FB">
              <w:rPr>
                <w:rFonts w:ascii="Optima" w:hAnsi="Optima" w:cs="TT273t00"/>
                <w:b/>
                <w:caps/>
                <w:color w:val="000000" w:themeColor="text1"/>
                <w:sz w:val="20"/>
              </w:rPr>
              <w:t xml:space="preserve"> EL corral sl </w:t>
            </w:r>
          </w:p>
          <w:p w14:paraId="5EB85E6D" w14:textId="77777777" w:rsidR="00EC0DC7" w:rsidRPr="003358FB" w:rsidRDefault="00EC0DC7" w:rsidP="0078647B">
            <w:pPr>
              <w:tabs>
                <w:tab w:val="left" w:pos="7560"/>
              </w:tabs>
              <w:contextualSpacing/>
              <w:jc w:val="center"/>
              <w:rPr>
                <w:rFonts w:ascii="Optima" w:hAnsi="Optima" w:cs="TT273t00"/>
                <w:b/>
                <w:caps/>
                <w:color w:val="000000" w:themeColor="text1"/>
                <w:sz w:val="20"/>
              </w:rPr>
            </w:pPr>
          </w:p>
        </w:tc>
        <w:tc>
          <w:tcPr>
            <w:tcW w:w="3119" w:type="dxa"/>
            <w:shd w:val="clear" w:color="auto" w:fill="F2F2F2" w:themeFill="background1" w:themeFillShade="F2"/>
            <w:vAlign w:val="center"/>
          </w:tcPr>
          <w:p w14:paraId="620B744E" w14:textId="77777777" w:rsidR="00EC0DC7" w:rsidRDefault="00EC0DC7" w:rsidP="0078647B">
            <w:pPr>
              <w:tabs>
                <w:tab w:val="left" w:pos="7560"/>
              </w:tabs>
              <w:contextualSpacing/>
              <w:jc w:val="center"/>
              <w:rPr>
                <w:rFonts w:ascii="Optima" w:hAnsi="Optima" w:cs="TT273t00"/>
                <w:b/>
                <w:caps/>
                <w:color w:val="000000" w:themeColor="text1"/>
                <w:sz w:val="20"/>
              </w:rPr>
            </w:pPr>
            <w:r>
              <w:rPr>
                <w:rFonts w:ascii="Optima" w:hAnsi="Optima" w:cs="TT273t00"/>
                <w:b/>
                <w:caps/>
                <w:color w:val="000000" w:themeColor="text1"/>
                <w:sz w:val="20"/>
              </w:rPr>
              <w:t xml:space="preserve">SAMIRA </w:t>
            </w:r>
            <w:r w:rsidRPr="003358FB">
              <w:rPr>
                <w:rFonts w:ascii="Optima" w:hAnsi="Optima" w:cs="TT273t00"/>
                <w:b/>
                <w:caps/>
                <w:color w:val="000000" w:themeColor="text1"/>
                <w:sz w:val="20"/>
              </w:rPr>
              <w:t xml:space="preserve">GUERRA </w:t>
            </w:r>
            <w:r>
              <w:rPr>
                <w:rFonts w:ascii="Optima" w:hAnsi="Optima" w:cs="TT273t00"/>
                <w:b/>
                <w:caps/>
                <w:color w:val="000000" w:themeColor="text1"/>
                <w:sz w:val="20"/>
              </w:rPr>
              <w:t xml:space="preserve">GAIBAO </w:t>
            </w:r>
          </w:p>
          <w:p w14:paraId="6C79C613" w14:textId="77777777" w:rsidR="00EC0DC7" w:rsidRPr="003358FB" w:rsidRDefault="00EC0DC7" w:rsidP="0078647B">
            <w:pPr>
              <w:tabs>
                <w:tab w:val="left" w:pos="7560"/>
              </w:tabs>
              <w:contextualSpacing/>
              <w:jc w:val="center"/>
              <w:rPr>
                <w:rFonts w:ascii="Optima" w:hAnsi="Optima" w:cs="TT273t00"/>
                <w:b/>
                <w:caps/>
                <w:color w:val="000000" w:themeColor="text1"/>
                <w:sz w:val="20"/>
              </w:rPr>
            </w:pPr>
          </w:p>
        </w:tc>
      </w:tr>
      <w:tr w:rsidR="00EC0DC7" w:rsidRPr="003358FB" w14:paraId="303AF006" w14:textId="77777777" w:rsidTr="00401937">
        <w:trPr>
          <w:trHeight w:val="426"/>
          <w:jc w:val="center"/>
        </w:trPr>
        <w:tc>
          <w:tcPr>
            <w:tcW w:w="3825" w:type="dxa"/>
            <w:gridSpan w:val="2"/>
            <w:shd w:val="clear" w:color="auto" w:fill="F2F2F2"/>
            <w:vAlign w:val="center"/>
          </w:tcPr>
          <w:p w14:paraId="15467A68"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DEUC</w:t>
            </w:r>
          </w:p>
        </w:tc>
        <w:tc>
          <w:tcPr>
            <w:tcW w:w="2407" w:type="dxa"/>
            <w:shd w:val="clear" w:color="auto" w:fill="FFFFFF" w:themeFill="background1"/>
            <w:vAlign w:val="center"/>
          </w:tcPr>
          <w:p w14:paraId="4BD29B08" w14:textId="528B187A" w:rsidR="00EC0DC7" w:rsidRPr="003358FB" w:rsidRDefault="00401937" w:rsidP="0078647B">
            <w:pPr>
              <w:tabs>
                <w:tab w:val="left" w:pos="7560"/>
              </w:tabs>
              <w:contextualSpacing/>
              <w:jc w:val="center"/>
              <w:rPr>
                <w:rFonts w:ascii="Optima" w:hAnsi="Optima" w:cs="TT273t00"/>
                <w:caps/>
                <w:color w:val="000000" w:themeColor="text1"/>
                <w:sz w:val="20"/>
              </w:rPr>
            </w:pPr>
            <w:r>
              <w:rPr>
                <w:rFonts w:ascii="Optima" w:hAnsi="Optima" w:cs="TT273t00"/>
                <w:caps/>
                <w:color w:val="000000" w:themeColor="text1"/>
                <w:sz w:val="20"/>
              </w:rPr>
              <w:t>Presenta</w:t>
            </w:r>
          </w:p>
        </w:tc>
        <w:tc>
          <w:tcPr>
            <w:tcW w:w="3119" w:type="dxa"/>
            <w:shd w:val="clear" w:color="auto" w:fill="E7E6E6" w:themeFill="background2"/>
            <w:vAlign w:val="center"/>
          </w:tcPr>
          <w:p w14:paraId="69926509" w14:textId="77777777" w:rsidR="00EC0DC7" w:rsidRPr="003358FB" w:rsidRDefault="00EC0DC7" w:rsidP="0078647B">
            <w:pPr>
              <w:tabs>
                <w:tab w:val="left" w:pos="7560"/>
              </w:tabs>
              <w:contextualSpacing/>
              <w:jc w:val="center"/>
              <w:rPr>
                <w:rFonts w:ascii="Optima" w:hAnsi="Optima" w:cs="TT273t00"/>
                <w:caps/>
                <w:color w:val="000000" w:themeColor="text1"/>
                <w:sz w:val="20"/>
              </w:rPr>
            </w:pPr>
          </w:p>
        </w:tc>
      </w:tr>
      <w:tr w:rsidR="00401937" w:rsidRPr="003358FB" w14:paraId="0195913B" w14:textId="77777777" w:rsidTr="000A6F36">
        <w:trPr>
          <w:trHeight w:val="599"/>
          <w:jc w:val="center"/>
        </w:trPr>
        <w:tc>
          <w:tcPr>
            <w:tcW w:w="3825" w:type="dxa"/>
            <w:gridSpan w:val="2"/>
            <w:shd w:val="clear" w:color="auto" w:fill="F2F2F2"/>
            <w:vAlign w:val="center"/>
          </w:tcPr>
          <w:p w14:paraId="6016E347" w14:textId="77777777" w:rsidR="00401937" w:rsidRPr="003358FB" w:rsidRDefault="00401937" w:rsidP="00401937">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Declaración de relación de empresas vinculadas (Anexo II)</w:t>
            </w:r>
          </w:p>
        </w:tc>
        <w:tc>
          <w:tcPr>
            <w:tcW w:w="2407" w:type="dxa"/>
            <w:shd w:val="clear" w:color="auto" w:fill="FFFFFF" w:themeFill="background1"/>
          </w:tcPr>
          <w:p w14:paraId="691A1779" w14:textId="2F32A509" w:rsidR="00401937" w:rsidRPr="003358FB" w:rsidRDefault="00401937" w:rsidP="00401937">
            <w:pPr>
              <w:tabs>
                <w:tab w:val="left" w:pos="7560"/>
              </w:tabs>
              <w:contextualSpacing/>
              <w:jc w:val="center"/>
              <w:rPr>
                <w:rFonts w:ascii="Optima" w:hAnsi="Optima" w:cs="TT273t00"/>
                <w:caps/>
                <w:color w:val="000000" w:themeColor="text1"/>
                <w:sz w:val="20"/>
              </w:rPr>
            </w:pPr>
            <w:r w:rsidRPr="00375250">
              <w:rPr>
                <w:rFonts w:ascii="Optima" w:hAnsi="Optima" w:cs="TT273t00"/>
                <w:caps/>
                <w:color w:val="000000" w:themeColor="text1"/>
                <w:sz w:val="20"/>
              </w:rPr>
              <w:t>Presenta</w:t>
            </w:r>
          </w:p>
        </w:tc>
        <w:tc>
          <w:tcPr>
            <w:tcW w:w="3119" w:type="dxa"/>
            <w:shd w:val="clear" w:color="auto" w:fill="E7E6E6" w:themeFill="background2"/>
            <w:vAlign w:val="center"/>
          </w:tcPr>
          <w:p w14:paraId="29036063" w14:textId="77777777" w:rsidR="00401937" w:rsidRPr="003358FB" w:rsidRDefault="00401937" w:rsidP="00401937">
            <w:pPr>
              <w:tabs>
                <w:tab w:val="left" w:pos="7560"/>
              </w:tabs>
              <w:contextualSpacing/>
              <w:jc w:val="center"/>
              <w:rPr>
                <w:rFonts w:ascii="Optima" w:hAnsi="Optima" w:cs="TT273t00"/>
                <w:caps/>
                <w:color w:val="000000" w:themeColor="text1"/>
                <w:sz w:val="20"/>
              </w:rPr>
            </w:pPr>
          </w:p>
        </w:tc>
      </w:tr>
      <w:tr w:rsidR="00401937" w:rsidRPr="003358FB" w14:paraId="48B2601A" w14:textId="77777777" w:rsidTr="000A6F36">
        <w:trPr>
          <w:trHeight w:val="412"/>
          <w:jc w:val="center"/>
        </w:trPr>
        <w:tc>
          <w:tcPr>
            <w:tcW w:w="3825" w:type="dxa"/>
            <w:gridSpan w:val="2"/>
            <w:shd w:val="clear" w:color="auto" w:fill="F2F2F2"/>
            <w:vAlign w:val="center"/>
          </w:tcPr>
          <w:p w14:paraId="61F1410D" w14:textId="77777777" w:rsidR="00401937" w:rsidRPr="003358FB" w:rsidRDefault="00401937" w:rsidP="00401937">
            <w:pPr>
              <w:tabs>
                <w:tab w:val="left" w:pos="7560"/>
              </w:tabs>
              <w:contextualSpacing/>
              <w:jc w:val="center"/>
              <w:rPr>
                <w:rFonts w:ascii="Optima" w:hAnsi="Optima" w:cs="TT29Dt00"/>
                <w:b/>
                <w:color w:val="000000" w:themeColor="text1"/>
                <w:sz w:val="20"/>
              </w:rPr>
            </w:pPr>
            <w:r w:rsidRPr="003358FB">
              <w:rPr>
                <w:rFonts w:ascii="Optima" w:hAnsi="Optima" w:cs="Arial"/>
                <w:b/>
                <w:color w:val="000000" w:themeColor="text1"/>
                <w:sz w:val="20"/>
              </w:rPr>
              <w:t>Declaración de confidencialidad</w:t>
            </w:r>
          </w:p>
        </w:tc>
        <w:tc>
          <w:tcPr>
            <w:tcW w:w="2407" w:type="dxa"/>
            <w:shd w:val="clear" w:color="auto" w:fill="FFFFFF" w:themeFill="background1"/>
          </w:tcPr>
          <w:p w14:paraId="7F596789" w14:textId="44F20BE8" w:rsidR="00401937" w:rsidRPr="003358FB" w:rsidRDefault="00401937" w:rsidP="00401937">
            <w:pPr>
              <w:tabs>
                <w:tab w:val="left" w:pos="7560"/>
              </w:tabs>
              <w:contextualSpacing/>
              <w:jc w:val="center"/>
              <w:rPr>
                <w:rFonts w:ascii="Optima" w:hAnsi="Optima" w:cs="TT273t00"/>
                <w:color w:val="000000" w:themeColor="text1"/>
                <w:sz w:val="20"/>
              </w:rPr>
            </w:pPr>
            <w:r w:rsidRPr="00375250">
              <w:rPr>
                <w:rFonts w:ascii="Optima" w:hAnsi="Optima" w:cs="TT273t00"/>
                <w:caps/>
                <w:color w:val="000000" w:themeColor="text1"/>
                <w:sz w:val="20"/>
              </w:rPr>
              <w:t>Presenta</w:t>
            </w:r>
          </w:p>
        </w:tc>
        <w:tc>
          <w:tcPr>
            <w:tcW w:w="3119" w:type="dxa"/>
            <w:shd w:val="clear" w:color="auto" w:fill="E7E6E6" w:themeFill="background2"/>
            <w:vAlign w:val="center"/>
          </w:tcPr>
          <w:p w14:paraId="23E5F9F1" w14:textId="77777777" w:rsidR="00401937" w:rsidRPr="003358FB" w:rsidRDefault="00401937" w:rsidP="00401937">
            <w:pPr>
              <w:tabs>
                <w:tab w:val="left" w:pos="7560"/>
              </w:tabs>
              <w:contextualSpacing/>
              <w:jc w:val="center"/>
              <w:rPr>
                <w:rFonts w:ascii="Optima" w:hAnsi="Optima" w:cs="TT273t00"/>
                <w:color w:val="000000" w:themeColor="text1"/>
                <w:sz w:val="20"/>
              </w:rPr>
            </w:pPr>
          </w:p>
        </w:tc>
      </w:tr>
      <w:tr w:rsidR="00401937" w:rsidRPr="003358FB" w14:paraId="4EDF4AD1" w14:textId="77777777" w:rsidTr="000A6F36">
        <w:trPr>
          <w:trHeight w:val="557"/>
          <w:jc w:val="center"/>
        </w:trPr>
        <w:tc>
          <w:tcPr>
            <w:tcW w:w="3825" w:type="dxa"/>
            <w:gridSpan w:val="2"/>
            <w:shd w:val="clear" w:color="auto" w:fill="F2F2F2"/>
            <w:vAlign w:val="center"/>
          </w:tcPr>
          <w:p w14:paraId="7E1D9F35" w14:textId="77777777" w:rsidR="00401937" w:rsidRPr="003358FB" w:rsidRDefault="00401937" w:rsidP="00401937">
            <w:pPr>
              <w:tabs>
                <w:tab w:val="left" w:pos="7560"/>
              </w:tabs>
              <w:contextualSpacing/>
              <w:jc w:val="center"/>
              <w:rPr>
                <w:rFonts w:ascii="Optima" w:eastAsiaTheme="minorHAnsi" w:hAnsi="Optima" w:cs="Optima"/>
                <w:b/>
                <w:color w:val="000000" w:themeColor="text1"/>
                <w:spacing w:val="-3"/>
                <w:sz w:val="20"/>
                <w:lang w:val="es-ES" w:eastAsia="en-US"/>
              </w:rPr>
            </w:pPr>
            <w:r w:rsidRPr="003358FB">
              <w:rPr>
                <w:rFonts w:ascii="Optima" w:eastAsiaTheme="minorHAnsi" w:hAnsi="Optima" w:cs="Optima"/>
                <w:b/>
                <w:color w:val="000000" w:themeColor="text1"/>
                <w:spacing w:val="-3"/>
                <w:sz w:val="20"/>
                <w:lang w:val="es-ES" w:eastAsia="en-US"/>
              </w:rPr>
              <w:t xml:space="preserve">Autorización consulta electrónica de datos </w:t>
            </w:r>
          </w:p>
          <w:p w14:paraId="5171A552" w14:textId="77777777" w:rsidR="00401937" w:rsidRPr="003358FB" w:rsidRDefault="00401937" w:rsidP="00401937">
            <w:pPr>
              <w:tabs>
                <w:tab w:val="left" w:pos="7560"/>
              </w:tabs>
              <w:contextualSpacing/>
              <w:jc w:val="center"/>
              <w:rPr>
                <w:rFonts w:ascii="Optima" w:hAnsi="Optima" w:cs="Arial"/>
                <w:b/>
                <w:color w:val="000000" w:themeColor="text1"/>
                <w:sz w:val="20"/>
              </w:rPr>
            </w:pPr>
            <w:r w:rsidRPr="003358FB">
              <w:rPr>
                <w:rFonts w:ascii="Optima" w:eastAsiaTheme="minorHAnsi" w:hAnsi="Optima" w:cs="Optima"/>
                <w:b/>
                <w:color w:val="000000" w:themeColor="text1"/>
                <w:spacing w:val="-3"/>
                <w:sz w:val="20"/>
                <w:lang w:val="es-ES" w:eastAsia="en-US"/>
              </w:rPr>
              <w:lastRenderedPageBreak/>
              <w:t>(Anexo III)</w:t>
            </w:r>
          </w:p>
        </w:tc>
        <w:tc>
          <w:tcPr>
            <w:tcW w:w="2407" w:type="dxa"/>
            <w:shd w:val="clear" w:color="auto" w:fill="FFFFFF" w:themeFill="background1"/>
          </w:tcPr>
          <w:p w14:paraId="0FE01861" w14:textId="14BFA19E" w:rsidR="00401937" w:rsidRPr="003358FB" w:rsidRDefault="00401937" w:rsidP="00401937">
            <w:pPr>
              <w:tabs>
                <w:tab w:val="left" w:pos="7560"/>
              </w:tabs>
              <w:contextualSpacing/>
              <w:jc w:val="center"/>
              <w:rPr>
                <w:rFonts w:ascii="Optima" w:hAnsi="Optima" w:cs="TT273t00"/>
                <w:color w:val="000000" w:themeColor="text1"/>
                <w:sz w:val="20"/>
              </w:rPr>
            </w:pPr>
            <w:r w:rsidRPr="00375250">
              <w:rPr>
                <w:rFonts w:ascii="Optima" w:hAnsi="Optima" w:cs="TT273t00"/>
                <w:caps/>
                <w:color w:val="000000" w:themeColor="text1"/>
                <w:sz w:val="20"/>
              </w:rPr>
              <w:lastRenderedPageBreak/>
              <w:t>Presenta</w:t>
            </w:r>
          </w:p>
        </w:tc>
        <w:tc>
          <w:tcPr>
            <w:tcW w:w="3119" w:type="dxa"/>
            <w:shd w:val="clear" w:color="auto" w:fill="E7E6E6" w:themeFill="background2"/>
            <w:vAlign w:val="center"/>
          </w:tcPr>
          <w:p w14:paraId="2313EFB2" w14:textId="77777777" w:rsidR="00401937" w:rsidRPr="003358FB" w:rsidRDefault="00401937" w:rsidP="00401937">
            <w:pPr>
              <w:tabs>
                <w:tab w:val="left" w:pos="7560"/>
              </w:tabs>
              <w:contextualSpacing/>
              <w:jc w:val="center"/>
              <w:rPr>
                <w:rFonts w:ascii="Optima" w:hAnsi="Optima" w:cs="TT273t00"/>
                <w:color w:val="000000" w:themeColor="text1"/>
                <w:sz w:val="20"/>
              </w:rPr>
            </w:pPr>
          </w:p>
        </w:tc>
      </w:tr>
      <w:tr w:rsidR="00EC0DC7" w:rsidRPr="003358FB" w14:paraId="572A63B1" w14:textId="77777777" w:rsidTr="00401937">
        <w:trPr>
          <w:trHeight w:val="413"/>
          <w:jc w:val="center"/>
        </w:trPr>
        <w:tc>
          <w:tcPr>
            <w:tcW w:w="3825" w:type="dxa"/>
            <w:gridSpan w:val="2"/>
            <w:shd w:val="clear" w:color="auto" w:fill="F2F2F2"/>
            <w:vAlign w:val="center"/>
          </w:tcPr>
          <w:p w14:paraId="674614E2" w14:textId="77777777" w:rsidR="00EC0DC7" w:rsidRPr="003358FB" w:rsidRDefault="00EC0DC7" w:rsidP="0078647B">
            <w:pPr>
              <w:tabs>
                <w:tab w:val="left" w:pos="7560"/>
              </w:tabs>
              <w:contextualSpacing/>
              <w:jc w:val="center"/>
              <w:rPr>
                <w:rFonts w:ascii="Optima" w:eastAsiaTheme="minorHAnsi" w:hAnsi="Optima" w:cs="Optima"/>
                <w:b/>
                <w:color w:val="000000" w:themeColor="text1"/>
                <w:spacing w:val="-3"/>
                <w:sz w:val="20"/>
                <w:lang w:val="es-ES" w:eastAsia="en-US"/>
              </w:rPr>
            </w:pPr>
            <w:r w:rsidRPr="003358FB">
              <w:rPr>
                <w:rFonts w:ascii="Optima" w:hAnsi="Optima" w:cs="Arial"/>
                <w:b/>
                <w:color w:val="000000" w:themeColor="text1"/>
                <w:sz w:val="20"/>
              </w:rPr>
              <w:lastRenderedPageBreak/>
              <w:t>El oferente es una PYME</w:t>
            </w:r>
          </w:p>
        </w:tc>
        <w:tc>
          <w:tcPr>
            <w:tcW w:w="2407" w:type="dxa"/>
            <w:shd w:val="clear" w:color="auto" w:fill="FFFFFF" w:themeFill="background1"/>
            <w:vAlign w:val="center"/>
          </w:tcPr>
          <w:p w14:paraId="069BFD98" w14:textId="520D8825" w:rsidR="00EC0DC7" w:rsidRPr="003358FB" w:rsidRDefault="00401937" w:rsidP="0078647B">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SI</w:t>
            </w:r>
          </w:p>
        </w:tc>
        <w:tc>
          <w:tcPr>
            <w:tcW w:w="3119" w:type="dxa"/>
            <w:shd w:val="clear" w:color="auto" w:fill="E7E6E6" w:themeFill="background2"/>
            <w:vAlign w:val="center"/>
          </w:tcPr>
          <w:p w14:paraId="295C5B61" w14:textId="77777777" w:rsidR="00EC0DC7" w:rsidRPr="003358FB" w:rsidRDefault="00EC0DC7" w:rsidP="0078647B">
            <w:pPr>
              <w:tabs>
                <w:tab w:val="left" w:pos="7560"/>
              </w:tabs>
              <w:contextualSpacing/>
              <w:jc w:val="center"/>
              <w:rPr>
                <w:rFonts w:ascii="Optima" w:hAnsi="Optima" w:cs="TT273t00"/>
                <w:color w:val="000000" w:themeColor="text1"/>
                <w:sz w:val="20"/>
              </w:rPr>
            </w:pPr>
          </w:p>
        </w:tc>
      </w:tr>
      <w:tr w:rsidR="00EC0DC7" w:rsidRPr="003358FB" w14:paraId="11BFF62F" w14:textId="77777777" w:rsidTr="00401937">
        <w:trPr>
          <w:trHeight w:val="361"/>
          <w:jc w:val="center"/>
        </w:trPr>
        <w:tc>
          <w:tcPr>
            <w:tcW w:w="3825" w:type="dxa"/>
            <w:gridSpan w:val="2"/>
            <w:shd w:val="clear" w:color="auto" w:fill="F2F2F2"/>
            <w:vAlign w:val="center"/>
          </w:tcPr>
          <w:p w14:paraId="5F4805FE" w14:textId="77777777" w:rsidR="00401937" w:rsidRDefault="00401937" w:rsidP="00401937">
            <w:pPr>
              <w:tabs>
                <w:tab w:val="left" w:pos="7560"/>
              </w:tabs>
              <w:contextualSpacing/>
              <w:rPr>
                <w:rFonts w:ascii="Optima" w:hAnsi="Optima" w:cs="Arial"/>
                <w:b/>
                <w:color w:val="000000" w:themeColor="text1"/>
                <w:sz w:val="20"/>
              </w:rPr>
            </w:pPr>
          </w:p>
          <w:p w14:paraId="691AC633" w14:textId="77777777" w:rsidR="00401937" w:rsidRDefault="00401937" w:rsidP="0078647B">
            <w:pPr>
              <w:tabs>
                <w:tab w:val="left" w:pos="7560"/>
              </w:tabs>
              <w:contextualSpacing/>
              <w:jc w:val="center"/>
              <w:rPr>
                <w:rFonts w:ascii="Optima" w:hAnsi="Optima" w:cs="Arial"/>
                <w:b/>
                <w:color w:val="000000" w:themeColor="text1"/>
                <w:sz w:val="20"/>
              </w:rPr>
            </w:pPr>
          </w:p>
          <w:p w14:paraId="044E1777" w14:textId="77777777" w:rsidR="00401937" w:rsidRDefault="00401937" w:rsidP="00401937">
            <w:pPr>
              <w:tabs>
                <w:tab w:val="left" w:pos="7560"/>
              </w:tabs>
              <w:contextualSpacing/>
              <w:jc w:val="center"/>
              <w:rPr>
                <w:rFonts w:ascii="Optima" w:hAnsi="Optima" w:cs="Arial"/>
                <w:b/>
                <w:color w:val="000000" w:themeColor="text1"/>
                <w:sz w:val="20"/>
              </w:rPr>
            </w:pPr>
          </w:p>
          <w:p w14:paraId="6C2CDD17" w14:textId="77777777" w:rsidR="00EC0DC7" w:rsidRDefault="00EC0DC7" w:rsidP="00401937">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ROLECE</w:t>
            </w:r>
          </w:p>
          <w:p w14:paraId="102A998B" w14:textId="77777777" w:rsidR="00401937" w:rsidRDefault="00401937" w:rsidP="0078647B">
            <w:pPr>
              <w:tabs>
                <w:tab w:val="left" w:pos="7560"/>
              </w:tabs>
              <w:contextualSpacing/>
              <w:jc w:val="center"/>
              <w:rPr>
                <w:rFonts w:ascii="Optima" w:hAnsi="Optima" w:cs="Arial"/>
                <w:b/>
                <w:color w:val="000000" w:themeColor="text1"/>
                <w:sz w:val="20"/>
              </w:rPr>
            </w:pPr>
          </w:p>
          <w:p w14:paraId="4D512969" w14:textId="77777777" w:rsidR="00401937" w:rsidRDefault="00401937" w:rsidP="0078647B">
            <w:pPr>
              <w:tabs>
                <w:tab w:val="left" w:pos="7560"/>
              </w:tabs>
              <w:contextualSpacing/>
              <w:jc w:val="center"/>
              <w:rPr>
                <w:rFonts w:ascii="Optima" w:hAnsi="Optima" w:cs="Arial"/>
                <w:b/>
                <w:color w:val="000000" w:themeColor="text1"/>
                <w:sz w:val="20"/>
              </w:rPr>
            </w:pPr>
          </w:p>
          <w:p w14:paraId="3DAE78A9" w14:textId="77777777" w:rsidR="00401937" w:rsidRDefault="00401937" w:rsidP="0078647B">
            <w:pPr>
              <w:tabs>
                <w:tab w:val="left" w:pos="7560"/>
              </w:tabs>
              <w:contextualSpacing/>
              <w:jc w:val="center"/>
              <w:rPr>
                <w:rFonts w:ascii="Optima" w:hAnsi="Optima" w:cs="Arial"/>
                <w:b/>
                <w:color w:val="000000" w:themeColor="text1"/>
                <w:sz w:val="20"/>
              </w:rPr>
            </w:pPr>
          </w:p>
          <w:p w14:paraId="6957CB3A" w14:textId="77777777" w:rsidR="00401937" w:rsidRDefault="00401937" w:rsidP="0078647B">
            <w:pPr>
              <w:tabs>
                <w:tab w:val="left" w:pos="7560"/>
              </w:tabs>
              <w:contextualSpacing/>
              <w:jc w:val="center"/>
              <w:rPr>
                <w:rFonts w:ascii="Optima" w:hAnsi="Optima" w:cs="Arial"/>
                <w:b/>
                <w:color w:val="000000" w:themeColor="text1"/>
                <w:sz w:val="20"/>
              </w:rPr>
            </w:pPr>
          </w:p>
          <w:p w14:paraId="103F53C5" w14:textId="77777777" w:rsidR="00401937" w:rsidRPr="003358FB" w:rsidRDefault="00401937" w:rsidP="0078647B">
            <w:pPr>
              <w:tabs>
                <w:tab w:val="left" w:pos="7560"/>
              </w:tabs>
              <w:contextualSpacing/>
              <w:jc w:val="center"/>
              <w:rPr>
                <w:rFonts w:ascii="Optima" w:hAnsi="Optima" w:cs="Arial"/>
                <w:b/>
                <w:color w:val="000000" w:themeColor="text1"/>
                <w:sz w:val="20"/>
              </w:rPr>
            </w:pPr>
          </w:p>
        </w:tc>
        <w:tc>
          <w:tcPr>
            <w:tcW w:w="2407" w:type="dxa"/>
            <w:shd w:val="clear" w:color="auto" w:fill="FFFFFF" w:themeFill="background1"/>
            <w:vAlign w:val="center"/>
          </w:tcPr>
          <w:p w14:paraId="687D7791" w14:textId="44E89EA7" w:rsidR="00EC0DC7" w:rsidRPr="003358FB" w:rsidRDefault="00401937" w:rsidP="00401937">
            <w:pPr>
              <w:tabs>
                <w:tab w:val="left" w:pos="7560"/>
              </w:tabs>
              <w:contextualSpacing/>
              <w:jc w:val="center"/>
              <w:rPr>
                <w:rFonts w:ascii="Optima" w:hAnsi="Optima" w:cs="TT273t00"/>
                <w:color w:val="000000" w:themeColor="text1"/>
                <w:sz w:val="20"/>
              </w:rPr>
            </w:pPr>
            <w:r>
              <w:rPr>
                <w:rFonts w:ascii="Optima" w:hAnsi="Optima" w:cs="TT273t00"/>
                <w:caps/>
                <w:color w:val="000000" w:themeColor="text1"/>
                <w:sz w:val="20"/>
              </w:rPr>
              <w:t>Presenta</w:t>
            </w:r>
          </w:p>
        </w:tc>
        <w:tc>
          <w:tcPr>
            <w:tcW w:w="3119" w:type="dxa"/>
            <w:shd w:val="clear" w:color="auto" w:fill="E7E6E6" w:themeFill="background2"/>
            <w:vAlign w:val="center"/>
          </w:tcPr>
          <w:p w14:paraId="3060EF10" w14:textId="77777777" w:rsidR="00EC0DC7" w:rsidRPr="003358FB" w:rsidRDefault="00EC0DC7" w:rsidP="0078647B">
            <w:pPr>
              <w:tabs>
                <w:tab w:val="left" w:pos="7560"/>
              </w:tabs>
              <w:contextualSpacing/>
              <w:jc w:val="center"/>
              <w:rPr>
                <w:rFonts w:ascii="Optima" w:hAnsi="Optima" w:cs="TT273t00"/>
                <w:color w:val="000000" w:themeColor="text1"/>
                <w:sz w:val="20"/>
              </w:rPr>
            </w:pPr>
          </w:p>
        </w:tc>
      </w:tr>
      <w:tr w:rsidR="00EC0DC7" w:rsidRPr="003358FB" w14:paraId="0BDE03D0" w14:textId="77777777" w:rsidTr="00CD7081">
        <w:trPr>
          <w:trHeight w:val="801"/>
          <w:jc w:val="center"/>
        </w:trPr>
        <w:tc>
          <w:tcPr>
            <w:tcW w:w="3825" w:type="dxa"/>
            <w:gridSpan w:val="2"/>
            <w:vMerge w:val="restart"/>
            <w:tcBorders>
              <w:bottom w:val="single" w:sz="4" w:space="0" w:color="auto"/>
            </w:tcBorders>
            <w:shd w:val="clear" w:color="auto" w:fill="F2F2F2"/>
            <w:vAlign w:val="center"/>
          </w:tcPr>
          <w:p w14:paraId="0C54137D"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CRITERIOS AUTOMÁTICOS</w:t>
            </w:r>
          </w:p>
        </w:tc>
        <w:tc>
          <w:tcPr>
            <w:tcW w:w="5526" w:type="dxa"/>
            <w:gridSpan w:val="2"/>
            <w:tcBorders>
              <w:bottom w:val="single" w:sz="4" w:space="0" w:color="auto"/>
            </w:tcBorders>
            <w:shd w:val="clear" w:color="auto" w:fill="F2F2F2" w:themeFill="background1" w:themeFillShade="F2"/>
            <w:vAlign w:val="center"/>
          </w:tcPr>
          <w:p w14:paraId="107C4E8C" w14:textId="77777777" w:rsidR="00EC0DC7" w:rsidRPr="003358FB" w:rsidRDefault="00EC0DC7" w:rsidP="0078647B">
            <w:pPr>
              <w:tabs>
                <w:tab w:val="left" w:pos="7560"/>
              </w:tabs>
              <w:contextualSpacing/>
              <w:jc w:val="center"/>
              <w:rPr>
                <w:rFonts w:ascii="Optima" w:hAnsi="Optima" w:cs="TT273t00"/>
                <w:b/>
                <w:color w:val="000000" w:themeColor="text1"/>
                <w:sz w:val="20"/>
              </w:rPr>
            </w:pPr>
          </w:p>
        </w:tc>
      </w:tr>
      <w:tr w:rsidR="00EC0DC7" w:rsidRPr="003358FB" w14:paraId="3BAE8F67" w14:textId="77777777" w:rsidTr="00CD7081">
        <w:trPr>
          <w:trHeight w:val="361"/>
          <w:jc w:val="center"/>
        </w:trPr>
        <w:tc>
          <w:tcPr>
            <w:tcW w:w="3825" w:type="dxa"/>
            <w:gridSpan w:val="2"/>
            <w:vMerge/>
            <w:shd w:val="clear" w:color="auto" w:fill="F2F2F2"/>
            <w:vAlign w:val="center"/>
          </w:tcPr>
          <w:p w14:paraId="5F4509D1" w14:textId="77777777" w:rsidR="00EC0DC7" w:rsidRPr="003358FB" w:rsidRDefault="00EC0DC7" w:rsidP="0078647B">
            <w:pPr>
              <w:tabs>
                <w:tab w:val="left" w:pos="7560"/>
              </w:tabs>
              <w:contextualSpacing/>
              <w:jc w:val="center"/>
              <w:rPr>
                <w:rFonts w:ascii="Optima" w:hAnsi="Optima" w:cs="Arial"/>
                <w:b/>
                <w:color w:val="000000" w:themeColor="text1"/>
                <w:sz w:val="20"/>
              </w:rPr>
            </w:pPr>
          </w:p>
        </w:tc>
        <w:tc>
          <w:tcPr>
            <w:tcW w:w="2407" w:type="dxa"/>
            <w:shd w:val="clear" w:color="auto" w:fill="F2F2F2" w:themeFill="background1" w:themeFillShade="F2"/>
            <w:vAlign w:val="center"/>
          </w:tcPr>
          <w:p w14:paraId="76968D29" w14:textId="77777777" w:rsidR="00EC0DC7" w:rsidRPr="003358FB" w:rsidRDefault="00EC0DC7" w:rsidP="0078647B">
            <w:pPr>
              <w:tabs>
                <w:tab w:val="left" w:pos="7560"/>
              </w:tabs>
              <w:contextualSpacing/>
              <w:jc w:val="center"/>
              <w:rPr>
                <w:rFonts w:ascii="Optima" w:hAnsi="Optima" w:cs="TT273t00"/>
                <w:color w:val="000000" w:themeColor="text1"/>
                <w:sz w:val="20"/>
              </w:rPr>
            </w:pPr>
            <w:r w:rsidRPr="003358FB">
              <w:rPr>
                <w:rFonts w:ascii="Optima" w:hAnsi="Optima" w:cs="TT273t00"/>
                <w:b/>
                <w:caps/>
                <w:color w:val="000000" w:themeColor="text1"/>
                <w:sz w:val="20"/>
              </w:rPr>
              <w:t>Servicios I</w:t>
            </w:r>
            <w:r>
              <w:rPr>
                <w:rFonts w:ascii="Optima" w:hAnsi="Optima" w:cs="TT273t00"/>
                <w:b/>
                <w:caps/>
                <w:color w:val="000000" w:themeColor="text1"/>
                <w:sz w:val="20"/>
              </w:rPr>
              <w:t>NTEGRALES</w:t>
            </w:r>
            <w:r w:rsidRPr="003358FB">
              <w:rPr>
                <w:rFonts w:ascii="Optima" w:hAnsi="Optima" w:cs="TT273t00"/>
                <w:b/>
                <w:caps/>
                <w:color w:val="000000" w:themeColor="text1"/>
                <w:sz w:val="20"/>
              </w:rPr>
              <w:t xml:space="preserve"> EL corral sl </w:t>
            </w:r>
          </w:p>
        </w:tc>
        <w:tc>
          <w:tcPr>
            <w:tcW w:w="3119" w:type="dxa"/>
            <w:shd w:val="clear" w:color="auto" w:fill="F2F2F2" w:themeFill="background1" w:themeFillShade="F2"/>
            <w:vAlign w:val="center"/>
          </w:tcPr>
          <w:p w14:paraId="08B24FDD" w14:textId="77777777" w:rsidR="00EC0DC7" w:rsidRPr="003358FB" w:rsidRDefault="00EC0DC7" w:rsidP="0078647B">
            <w:pPr>
              <w:tabs>
                <w:tab w:val="left" w:pos="7560"/>
              </w:tabs>
              <w:contextualSpacing/>
              <w:jc w:val="center"/>
              <w:rPr>
                <w:rFonts w:ascii="Optima" w:hAnsi="Optima" w:cs="TT273t00"/>
                <w:color w:val="000000" w:themeColor="text1"/>
                <w:sz w:val="20"/>
              </w:rPr>
            </w:pPr>
            <w:r w:rsidRPr="003358FB">
              <w:rPr>
                <w:rFonts w:ascii="Optima" w:hAnsi="Optima" w:cs="TT273t00"/>
                <w:b/>
                <w:caps/>
                <w:color w:val="000000" w:themeColor="text1"/>
                <w:sz w:val="20"/>
              </w:rPr>
              <w:t xml:space="preserve">SAMIRA GUERRA </w:t>
            </w:r>
            <w:r>
              <w:rPr>
                <w:rFonts w:ascii="Optima" w:hAnsi="Optima" w:cs="TT273t00"/>
                <w:b/>
                <w:caps/>
                <w:color w:val="000000" w:themeColor="text1"/>
                <w:sz w:val="20"/>
              </w:rPr>
              <w:t xml:space="preserve">GAIBAO </w:t>
            </w:r>
          </w:p>
        </w:tc>
      </w:tr>
      <w:tr w:rsidR="00EC0DC7" w:rsidRPr="003358FB" w14:paraId="2FAF2E3F" w14:textId="77777777" w:rsidTr="00CD7081">
        <w:trPr>
          <w:trHeight w:val="732"/>
          <w:jc w:val="center"/>
        </w:trPr>
        <w:tc>
          <w:tcPr>
            <w:tcW w:w="1702" w:type="dxa"/>
            <w:vMerge w:val="restart"/>
            <w:shd w:val="clear" w:color="auto" w:fill="F2F2F2"/>
            <w:vAlign w:val="center"/>
          </w:tcPr>
          <w:p w14:paraId="32C02C26"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CRITERIO 1: Precio</w:t>
            </w:r>
          </w:p>
        </w:tc>
        <w:tc>
          <w:tcPr>
            <w:tcW w:w="2123" w:type="dxa"/>
            <w:shd w:val="clear" w:color="auto" w:fill="F2F2F2"/>
            <w:vAlign w:val="center"/>
          </w:tcPr>
          <w:p w14:paraId="116A7D75"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Neto</w:t>
            </w:r>
          </w:p>
        </w:tc>
        <w:tc>
          <w:tcPr>
            <w:tcW w:w="2407" w:type="dxa"/>
            <w:shd w:val="clear" w:color="auto" w:fill="FFFFFF" w:themeFill="background1"/>
            <w:vAlign w:val="center"/>
          </w:tcPr>
          <w:p w14:paraId="3D5BA834" w14:textId="2F8C3EFC" w:rsidR="00EC0DC7" w:rsidRPr="003358FB" w:rsidRDefault="00401937" w:rsidP="0078647B">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392.253,95€</w:t>
            </w:r>
          </w:p>
        </w:tc>
        <w:tc>
          <w:tcPr>
            <w:tcW w:w="3119" w:type="dxa"/>
            <w:shd w:val="clear" w:color="auto" w:fill="FFFFFF" w:themeFill="background1"/>
            <w:vAlign w:val="center"/>
          </w:tcPr>
          <w:p w14:paraId="00509D4C" w14:textId="714C7C96" w:rsidR="00EC0DC7" w:rsidRPr="003358FB" w:rsidRDefault="00401937" w:rsidP="0078647B">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415.253,95</w:t>
            </w:r>
            <w:r w:rsidR="00EC2BA7">
              <w:rPr>
                <w:rFonts w:ascii="Optima" w:hAnsi="Optima" w:cs="TT273t00"/>
                <w:color w:val="000000" w:themeColor="text1"/>
                <w:sz w:val="20"/>
              </w:rPr>
              <w:t>€</w:t>
            </w:r>
          </w:p>
        </w:tc>
      </w:tr>
      <w:tr w:rsidR="00EC0DC7" w:rsidRPr="003358FB" w14:paraId="4C493167" w14:textId="77777777" w:rsidTr="00CD7081">
        <w:trPr>
          <w:trHeight w:val="732"/>
          <w:jc w:val="center"/>
        </w:trPr>
        <w:tc>
          <w:tcPr>
            <w:tcW w:w="1702" w:type="dxa"/>
            <w:vMerge/>
            <w:shd w:val="clear" w:color="auto" w:fill="F2F2F2"/>
            <w:vAlign w:val="center"/>
          </w:tcPr>
          <w:p w14:paraId="6E8E0538" w14:textId="77777777" w:rsidR="00EC0DC7" w:rsidRPr="003358FB" w:rsidRDefault="00EC0DC7" w:rsidP="0078647B">
            <w:pPr>
              <w:tabs>
                <w:tab w:val="left" w:pos="7560"/>
              </w:tabs>
              <w:contextualSpacing/>
              <w:jc w:val="center"/>
              <w:rPr>
                <w:rFonts w:ascii="Optima" w:hAnsi="Optima" w:cs="Arial"/>
                <w:b/>
                <w:color w:val="000000" w:themeColor="text1"/>
                <w:sz w:val="20"/>
              </w:rPr>
            </w:pPr>
          </w:p>
        </w:tc>
        <w:tc>
          <w:tcPr>
            <w:tcW w:w="2123" w:type="dxa"/>
            <w:shd w:val="clear" w:color="auto" w:fill="F2F2F2"/>
            <w:vAlign w:val="center"/>
          </w:tcPr>
          <w:p w14:paraId="596B37DE"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IGIC</w:t>
            </w:r>
          </w:p>
        </w:tc>
        <w:tc>
          <w:tcPr>
            <w:tcW w:w="2407" w:type="dxa"/>
            <w:shd w:val="clear" w:color="auto" w:fill="FFFFFF" w:themeFill="background1"/>
            <w:vAlign w:val="center"/>
          </w:tcPr>
          <w:p w14:paraId="014B29AD" w14:textId="297ADAC1" w:rsidR="00EC0DC7" w:rsidRPr="007445BE" w:rsidRDefault="00401937" w:rsidP="0078647B">
            <w:pPr>
              <w:tabs>
                <w:tab w:val="left" w:pos="7560"/>
              </w:tabs>
              <w:contextualSpacing/>
              <w:jc w:val="center"/>
              <w:rPr>
                <w:rFonts w:ascii="Optima" w:hAnsi="Optima" w:cs="TT273t00"/>
                <w:b/>
                <w:color w:val="000000" w:themeColor="text1"/>
                <w:sz w:val="20"/>
              </w:rPr>
            </w:pPr>
            <w:r w:rsidRPr="007445BE">
              <w:rPr>
                <w:rFonts w:ascii="Optima" w:hAnsi="Optima" w:cs="TT273t00"/>
                <w:b/>
                <w:color w:val="000000" w:themeColor="text1"/>
                <w:sz w:val="20"/>
              </w:rPr>
              <w:t>27.457,77</w:t>
            </w:r>
            <w:r w:rsidR="00EC2BA7" w:rsidRPr="007445BE">
              <w:rPr>
                <w:rFonts w:ascii="Optima" w:hAnsi="Optima" w:cs="TT273t00"/>
                <w:b/>
                <w:color w:val="000000" w:themeColor="text1"/>
                <w:sz w:val="20"/>
              </w:rPr>
              <w:t>€</w:t>
            </w:r>
            <w:r w:rsidR="007445BE">
              <w:rPr>
                <w:rFonts w:ascii="Optima" w:hAnsi="Optima" w:cs="TT273t00"/>
                <w:b/>
                <w:color w:val="000000" w:themeColor="text1"/>
                <w:sz w:val="20"/>
              </w:rPr>
              <w:t xml:space="preserve"> (*)</w:t>
            </w:r>
          </w:p>
        </w:tc>
        <w:tc>
          <w:tcPr>
            <w:tcW w:w="3119" w:type="dxa"/>
            <w:shd w:val="clear" w:color="auto" w:fill="FFFFFF" w:themeFill="background1"/>
            <w:vAlign w:val="center"/>
          </w:tcPr>
          <w:p w14:paraId="3B8A8626" w14:textId="270C7EEC" w:rsidR="00EC0DC7" w:rsidRPr="003358FB" w:rsidRDefault="00401937" w:rsidP="0078647B">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29.067,77</w:t>
            </w:r>
            <w:r w:rsidR="00EC2BA7">
              <w:rPr>
                <w:rFonts w:ascii="Optima" w:hAnsi="Optima" w:cs="TT273t00"/>
                <w:color w:val="000000" w:themeColor="text1"/>
                <w:sz w:val="20"/>
              </w:rPr>
              <w:t>€</w:t>
            </w:r>
          </w:p>
        </w:tc>
      </w:tr>
      <w:tr w:rsidR="00EC0DC7" w:rsidRPr="003358FB" w14:paraId="30D17682" w14:textId="77777777" w:rsidTr="00CD7081">
        <w:trPr>
          <w:trHeight w:val="732"/>
          <w:jc w:val="center"/>
        </w:trPr>
        <w:tc>
          <w:tcPr>
            <w:tcW w:w="1702" w:type="dxa"/>
            <w:vMerge w:val="restart"/>
            <w:shd w:val="clear" w:color="auto" w:fill="F2F2F2"/>
            <w:vAlign w:val="center"/>
          </w:tcPr>
          <w:p w14:paraId="2EF91A4E"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hAnsi="Optima" w:cs="Arial"/>
                <w:b/>
                <w:color w:val="000000" w:themeColor="text1"/>
                <w:sz w:val="20"/>
              </w:rPr>
              <w:t xml:space="preserve">CRITERIO 1: </w:t>
            </w:r>
            <w:r w:rsidRPr="003358FB">
              <w:rPr>
                <w:rFonts w:ascii="Optima" w:eastAsiaTheme="minorHAnsi" w:hAnsi="Optima" w:cs="Arial"/>
                <w:b/>
                <w:bCs/>
                <w:color w:val="000000" w:themeColor="text1"/>
                <w:spacing w:val="-3"/>
                <w:sz w:val="20"/>
                <w:lang w:val="es-ES" w:eastAsia="en-US"/>
              </w:rPr>
              <w:t xml:space="preserve"> Ampliación del plazo de garantía</w:t>
            </w:r>
          </w:p>
        </w:tc>
        <w:tc>
          <w:tcPr>
            <w:tcW w:w="2123" w:type="dxa"/>
            <w:shd w:val="clear" w:color="auto" w:fill="F2F2F2"/>
            <w:vAlign w:val="center"/>
          </w:tcPr>
          <w:p w14:paraId="2572ECAB"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eastAsiaTheme="minorHAnsi" w:hAnsi="Optima" w:cs="Arial"/>
                <w:b/>
                <w:color w:val="000000" w:themeColor="text1"/>
                <w:spacing w:val="-3"/>
                <w:sz w:val="20"/>
                <w:lang w:val="es-ES" w:eastAsia="en-US"/>
              </w:rPr>
              <w:t>+ 1 año adicional</w:t>
            </w:r>
          </w:p>
        </w:tc>
        <w:tc>
          <w:tcPr>
            <w:tcW w:w="2407" w:type="dxa"/>
            <w:shd w:val="clear" w:color="auto" w:fill="FFFFFF" w:themeFill="background1"/>
            <w:vAlign w:val="center"/>
          </w:tcPr>
          <w:p w14:paraId="44EE16CA" w14:textId="77777777" w:rsidR="00EC0DC7" w:rsidRPr="003358FB" w:rsidRDefault="00EC0DC7" w:rsidP="0078647B">
            <w:pPr>
              <w:tabs>
                <w:tab w:val="left" w:pos="7560"/>
              </w:tabs>
              <w:contextualSpacing/>
              <w:jc w:val="center"/>
              <w:rPr>
                <w:rFonts w:ascii="Optima" w:hAnsi="Optima" w:cs="TT273t00"/>
                <w:color w:val="000000" w:themeColor="text1"/>
                <w:sz w:val="20"/>
              </w:rPr>
            </w:pPr>
          </w:p>
        </w:tc>
        <w:tc>
          <w:tcPr>
            <w:tcW w:w="3119" w:type="dxa"/>
            <w:shd w:val="clear" w:color="auto" w:fill="FFFFFF" w:themeFill="background1"/>
            <w:vAlign w:val="center"/>
          </w:tcPr>
          <w:p w14:paraId="7CED25D6" w14:textId="77777777" w:rsidR="00EC0DC7" w:rsidRPr="003358FB" w:rsidRDefault="00EC0DC7" w:rsidP="0078647B">
            <w:pPr>
              <w:tabs>
                <w:tab w:val="left" w:pos="7560"/>
              </w:tabs>
              <w:contextualSpacing/>
              <w:jc w:val="center"/>
              <w:rPr>
                <w:rFonts w:ascii="Optima" w:hAnsi="Optima" w:cs="TT273t00"/>
                <w:color w:val="000000" w:themeColor="text1"/>
                <w:sz w:val="20"/>
              </w:rPr>
            </w:pPr>
          </w:p>
        </w:tc>
      </w:tr>
      <w:tr w:rsidR="00EC0DC7" w:rsidRPr="003358FB" w14:paraId="72495BF1" w14:textId="77777777" w:rsidTr="00CD7081">
        <w:trPr>
          <w:trHeight w:val="732"/>
          <w:jc w:val="center"/>
        </w:trPr>
        <w:tc>
          <w:tcPr>
            <w:tcW w:w="1702" w:type="dxa"/>
            <w:vMerge/>
            <w:shd w:val="clear" w:color="auto" w:fill="F2F2F2"/>
            <w:vAlign w:val="center"/>
          </w:tcPr>
          <w:p w14:paraId="6EBC2520" w14:textId="77777777" w:rsidR="00EC0DC7" w:rsidRPr="003358FB" w:rsidRDefault="00EC0DC7" w:rsidP="0078647B">
            <w:pPr>
              <w:tabs>
                <w:tab w:val="left" w:pos="7560"/>
              </w:tabs>
              <w:contextualSpacing/>
              <w:jc w:val="center"/>
              <w:rPr>
                <w:rFonts w:ascii="Optima" w:hAnsi="Optima" w:cs="Arial"/>
                <w:b/>
                <w:color w:val="000000" w:themeColor="text1"/>
                <w:sz w:val="20"/>
              </w:rPr>
            </w:pPr>
          </w:p>
        </w:tc>
        <w:tc>
          <w:tcPr>
            <w:tcW w:w="2123" w:type="dxa"/>
            <w:shd w:val="clear" w:color="auto" w:fill="F2F2F2"/>
            <w:vAlign w:val="center"/>
          </w:tcPr>
          <w:p w14:paraId="42E93CE7" w14:textId="77777777" w:rsidR="00EC0DC7" w:rsidRPr="003358FB" w:rsidRDefault="00EC0DC7" w:rsidP="0078647B">
            <w:pPr>
              <w:tabs>
                <w:tab w:val="left" w:pos="7560"/>
              </w:tabs>
              <w:contextualSpacing/>
              <w:jc w:val="center"/>
              <w:rPr>
                <w:rFonts w:ascii="Optima" w:hAnsi="Optima" w:cs="Arial"/>
                <w:b/>
                <w:color w:val="000000" w:themeColor="text1"/>
                <w:sz w:val="20"/>
              </w:rPr>
            </w:pPr>
            <w:r w:rsidRPr="003358FB">
              <w:rPr>
                <w:rFonts w:ascii="Optima" w:eastAsiaTheme="minorHAnsi" w:hAnsi="Optima" w:cs="Arial"/>
                <w:b/>
                <w:color w:val="000000" w:themeColor="text1"/>
                <w:spacing w:val="-3"/>
                <w:sz w:val="20"/>
                <w:lang w:val="es-ES" w:eastAsia="en-US"/>
              </w:rPr>
              <w:t>+ 2 años adicionales</w:t>
            </w:r>
          </w:p>
        </w:tc>
        <w:tc>
          <w:tcPr>
            <w:tcW w:w="2407" w:type="dxa"/>
            <w:shd w:val="clear" w:color="auto" w:fill="FFFFFF" w:themeFill="background1"/>
            <w:vAlign w:val="center"/>
          </w:tcPr>
          <w:p w14:paraId="08D24290" w14:textId="3B84C3BE" w:rsidR="00EC0DC7" w:rsidRPr="003358FB" w:rsidRDefault="00401937" w:rsidP="0078647B">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SI</w:t>
            </w:r>
          </w:p>
        </w:tc>
        <w:tc>
          <w:tcPr>
            <w:tcW w:w="3119" w:type="dxa"/>
            <w:shd w:val="clear" w:color="auto" w:fill="FFFFFF" w:themeFill="background1"/>
            <w:vAlign w:val="center"/>
          </w:tcPr>
          <w:p w14:paraId="05503D39" w14:textId="6F562032" w:rsidR="00EC0DC7" w:rsidRPr="003358FB" w:rsidRDefault="00401937" w:rsidP="0078647B">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SI</w:t>
            </w:r>
          </w:p>
        </w:tc>
      </w:tr>
    </w:tbl>
    <w:p w14:paraId="79E743B7" w14:textId="77777777" w:rsidR="00EC0DC7" w:rsidRDefault="00EC0DC7" w:rsidP="00EC0DC7">
      <w:pPr>
        <w:jc w:val="both"/>
        <w:rPr>
          <w:rFonts w:ascii="Optima" w:hAnsi="Optima" w:cs="Arial"/>
          <w:b/>
          <w:bCs/>
          <w:color w:val="FF0000"/>
          <w:szCs w:val="24"/>
          <w:u w:val="single"/>
        </w:rPr>
      </w:pPr>
    </w:p>
    <w:p w14:paraId="1BE3DA05" w14:textId="77777777" w:rsidR="007445BE" w:rsidRDefault="007445BE" w:rsidP="00EC0DC7">
      <w:pPr>
        <w:jc w:val="both"/>
        <w:rPr>
          <w:rFonts w:ascii="Optima" w:hAnsi="Optima" w:cs="Arial"/>
          <w:b/>
          <w:bCs/>
          <w:color w:val="FF0000"/>
          <w:szCs w:val="24"/>
          <w:u w:val="single"/>
        </w:rPr>
      </w:pPr>
    </w:p>
    <w:p w14:paraId="7ABF2A6D" w14:textId="65CDB216" w:rsidR="007445BE" w:rsidRDefault="007445BE" w:rsidP="007445BE">
      <w:pPr>
        <w:autoSpaceDE w:val="0"/>
        <w:autoSpaceDN w:val="0"/>
        <w:adjustRightInd w:val="0"/>
        <w:ind w:firstLine="708"/>
        <w:jc w:val="both"/>
        <w:rPr>
          <w:rFonts w:ascii="Optima" w:hAnsi="Optima" w:cs="Arial"/>
          <w:szCs w:val="24"/>
          <w:lang w:val="es-ES"/>
        </w:rPr>
      </w:pPr>
      <w:r>
        <w:rPr>
          <w:rFonts w:ascii="Optima" w:hAnsi="Optima" w:cs="Arial"/>
          <w:szCs w:val="24"/>
          <w:lang w:val="es-ES"/>
        </w:rPr>
        <w:t>(*)La Secretaria de la mesa hace constar que el porcentaje de IGIC señalado por la licitadora Autoescuela Suárez Reyes aplicado al 7% es incorrecto.</w:t>
      </w:r>
    </w:p>
    <w:p w14:paraId="12CB8991" w14:textId="576CA1E2" w:rsidR="007445BE" w:rsidRDefault="007445BE" w:rsidP="007445BE">
      <w:pPr>
        <w:autoSpaceDE w:val="0"/>
        <w:autoSpaceDN w:val="0"/>
        <w:adjustRightInd w:val="0"/>
        <w:jc w:val="both"/>
        <w:rPr>
          <w:rFonts w:ascii="Optima" w:hAnsi="Optima" w:cs="Arial"/>
          <w:szCs w:val="24"/>
          <w:lang w:val="es-ES"/>
        </w:rPr>
      </w:pPr>
    </w:p>
    <w:p w14:paraId="25693DCB" w14:textId="77777777" w:rsidR="007445BE" w:rsidRDefault="007445BE" w:rsidP="007445BE">
      <w:pPr>
        <w:autoSpaceDE w:val="0"/>
        <w:autoSpaceDN w:val="0"/>
        <w:adjustRightInd w:val="0"/>
        <w:jc w:val="both"/>
        <w:rPr>
          <w:rFonts w:ascii="Optima" w:hAnsi="Optima" w:cs="Arial"/>
          <w:szCs w:val="24"/>
          <w:lang w:val="es-ES"/>
        </w:rPr>
      </w:pPr>
    </w:p>
    <w:p w14:paraId="7D4EE4F8" w14:textId="2F47E0FB" w:rsidR="007445BE" w:rsidRDefault="007445BE" w:rsidP="007445BE">
      <w:pPr>
        <w:autoSpaceDE w:val="0"/>
        <w:autoSpaceDN w:val="0"/>
        <w:adjustRightInd w:val="0"/>
        <w:jc w:val="both"/>
        <w:rPr>
          <w:rFonts w:ascii="Optima" w:hAnsi="Optima" w:cs="Arial"/>
          <w:szCs w:val="24"/>
          <w:lang w:val="es-ES"/>
        </w:rPr>
      </w:pPr>
      <w:r>
        <w:rPr>
          <w:noProof/>
          <w:lang w:val="es-ES"/>
        </w:rPr>
        <w:lastRenderedPageBreak/>
        <w:drawing>
          <wp:inline distT="0" distB="0" distL="0" distR="0" wp14:anchorId="738EB6BA" wp14:editId="29B11674">
            <wp:extent cx="5904865" cy="332168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4865" cy="3321685"/>
                    </a:xfrm>
                    <a:prstGeom prst="rect">
                      <a:avLst/>
                    </a:prstGeom>
                  </pic:spPr>
                </pic:pic>
              </a:graphicData>
            </a:graphic>
          </wp:inline>
        </w:drawing>
      </w:r>
    </w:p>
    <w:p w14:paraId="098ADCDE" w14:textId="77777777" w:rsidR="007445BE" w:rsidRDefault="007445BE" w:rsidP="007445BE">
      <w:pPr>
        <w:autoSpaceDE w:val="0"/>
        <w:autoSpaceDN w:val="0"/>
        <w:adjustRightInd w:val="0"/>
        <w:jc w:val="both"/>
        <w:rPr>
          <w:rFonts w:ascii="Optima" w:hAnsi="Optima" w:cs="Arial"/>
          <w:szCs w:val="24"/>
          <w:lang w:val="es-ES"/>
        </w:rPr>
      </w:pPr>
    </w:p>
    <w:p w14:paraId="56FA47CD" w14:textId="1BCA88A0" w:rsidR="00BC7865" w:rsidRPr="00BC7865" w:rsidRDefault="00BC7865" w:rsidP="00BC7865">
      <w:pPr>
        <w:autoSpaceDE w:val="0"/>
        <w:autoSpaceDN w:val="0"/>
        <w:adjustRightInd w:val="0"/>
        <w:ind w:firstLine="708"/>
        <w:rPr>
          <w:rFonts w:ascii="Optima" w:hAnsi="Optima" w:cs="TrebuchetMS"/>
          <w:i/>
          <w:szCs w:val="24"/>
          <w:lang w:val="es-ES"/>
        </w:rPr>
      </w:pPr>
      <w:r w:rsidRPr="00BC7865">
        <w:rPr>
          <w:rFonts w:ascii="Optima" w:hAnsi="Optima"/>
          <w:szCs w:val="24"/>
        </w:rPr>
        <w:t xml:space="preserve">Conforme al artículo 15 del Pliego de </w:t>
      </w:r>
      <w:proofErr w:type="spellStart"/>
      <w:r w:rsidR="00317EE2" w:rsidRPr="00BC7865">
        <w:rPr>
          <w:rFonts w:ascii="Optima" w:hAnsi="Optima"/>
          <w:szCs w:val="24"/>
        </w:rPr>
        <w:t>Clausulas</w:t>
      </w:r>
      <w:proofErr w:type="spellEnd"/>
      <w:r w:rsidRPr="00BC7865">
        <w:rPr>
          <w:rFonts w:ascii="Optima" w:hAnsi="Optima"/>
          <w:szCs w:val="24"/>
        </w:rPr>
        <w:t xml:space="preserve"> </w:t>
      </w:r>
      <w:r w:rsidR="00317EE2" w:rsidRPr="00BC7865">
        <w:rPr>
          <w:rFonts w:ascii="Optima" w:hAnsi="Optima"/>
          <w:szCs w:val="24"/>
        </w:rPr>
        <w:t>Administrativas</w:t>
      </w:r>
      <w:r w:rsidRPr="00BC7865">
        <w:rPr>
          <w:rFonts w:ascii="Optima" w:hAnsi="Optima"/>
          <w:szCs w:val="24"/>
        </w:rPr>
        <w:t xml:space="preserve"> Particulares: “</w:t>
      </w:r>
      <w:r w:rsidRPr="00BC7865">
        <w:rPr>
          <w:rFonts w:ascii="Optima" w:hAnsi="Optima" w:cs="TrebuchetMS"/>
          <w:i/>
          <w:szCs w:val="24"/>
          <w:lang w:val="es-ES"/>
        </w:rPr>
        <w:t>Se hace constar que los errores de cuenta en la oferta económica darán lugar a su corrección.”</w:t>
      </w:r>
    </w:p>
    <w:p w14:paraId="5AA15C7A" w14:textId="77777777" w:rsidR="00BC7865" w:rsidRPr="00BC7865" w:rsidRDefault="00BC7865" w:rsidP="007445BE">
      <w:pPr>
        <w:autoSpaceDE w:val="0"/>
        <w:autoSpaceDN w:val="0"/>
        <w:adjustRightInd w:val="0"/>
        <w:ind w:firstLine="708"/>
        <w:jc w:val="both"/>
        <w:rPr>
          <w:rFonts w:ascii="Optima" w:hAnsi="Optima"/>
          <w:i/>
        </w:rPr>
      </w:pPr>
    </w:p>
    <w:p w14:paraId="51745E7A" w14:textId="77777777" w:rsidR="007445BE" w:rsidRDefault="007445BE" w:rsidP="007445BE">
      <w:pPr>
        <w:autoSpaceDE w:val="0"/>
        <w:autoSpaceDN w:val="0"/>
        <w:adjustRightInd w:val="0"/>
        <w:ind w:firstLine="708"/>
        <w:jc w:val="both"/>
        <w:rPr>
          <w:rFonts w:ascii="Optima" w:hAnsi="Optima"/>
          <w:i/>
        </w:rPr>
      </w:pPr>
      <w:r w:rsidRPr="005A7710">
        <w:rPr>
          <w:rFonts w:ascii="Optima" w:hAnsi="Optima"/>
        </w:rPr>
        <w:t xml:space="preserve">Los tribunales han admitido la subsanación de errores u omisiones de carácter puramente formal, aquellos que son fácilmente determinables por tratarse de </w:t>
      </w:r>
      <w:r w:rsidRPr="005A7710">
        <w:rPr>
          <w:rFonts w:ascii="Optima" w:hAnsi="Optima"/>
          <w:i/>
        </w:rPr>
        <w:t xml:space="preserve">“un simple error sencillamente constatable y susceptible de corrección, previa aclaración, mediante una simple operación aritmética”.  </w:t>
      </w:r>
      <w:r w:rsidRPr="005A7710">
        <w:rPr>
          <w:rFonts w:ascii="Optima" w:hAnsi="Optima"/>
        </w:rPr>
        <w:t>Resolución del Tribunal Administrativo Central de Recursos Contractuales en Recurso nº 747/2018 de la C.A. Valenciana 181/2018 Resolución nº 926/2018, Resolución nº 779/2014 del Tribunal Administrativo Central de Recursos Contractuales dictada en los Recursos nº 805 y 808/2014: “</w:t>
      </w:r>
      <w:r w:rsidRPr="005A7710">
        <w:rPr>
          <w:rFonts w:ascii="Optima" w:hAnsi="Optima"/>
          <w:i/>
        </w:rPr>
        <w:t>Sólo podrá procederse al rechazo de la oferta cuando se compruebe que el error hace inviable la misma</w:t>
      </w:r>
      <w:r w:rsidRPr="005A7710">
        <w:rPr>
          <w:rFonts w:ascii="Optima" w:hAnsi="Optima"/>
        </w:rPr>
        <w:t>”.</w:t>
      </w:r>
      <w:r w:rsidRPr="005A7710">
        <w:rPr>
          <w:rFonts w:ascii="Optima" w:hAnsi="Optima"/>
          <w:i/>
        </w:rPr>
        <w:t xml:space="preserve"> </w:t>
      </w:r>
    </w:p>
    <w:p w14:paraId="78593DF7" w14:textId="77777777" w:rsidR="007445BE" w:rsidRDefault="007445BE" w:rsidP="007445BE">
      <w:pPr>
        <w:autoSpaceDE w:val="0"/>
        <w:autoSpaceDN w:val="0"/>
        <w:adjustRightInd w:val="0"/>
        <w:ind w:firstLine="708"/>
        <w:jc w:val="both"/>
        <w:rPr>
          <w:rFonts w:ascii="Optima" w:hAnsi="Optima"/>
          <w:i/>
        </w:rPr>
      </w:pPr>
    </w:p>
    <w:p w14:paraId="4C633916" w14:textId="77777777" w:rsidR="007445BE" w:rsidRDefault="007445BE" w:rsidP="007445BE">
      <w:pPr>
        <w:autoSpaceDE w:val="0"/>
        <w:autoSpaceDN w:val="0"/>
        <w:adjustRightInd w:val="0"/>
        <w:jc w:val="both"/>
        <w:rPr>
          <w:rFonts w:ascii="Optima" w:hAnsi="Optima"/>
          <w:i/>
        </w:rPr>
      </w:pPr>
    </w:p>
    <w:p w14:paraId="1591D092" w14:textId="1210EC7E" w:rsidR="007445BE" w:rsidRPr="009D3115" w:rsidRDefault="007445BE" w:rsidP="007445BE">
      <w:pPr>
        <w:autoSpaceDE w:val="0"/>
        <w:autoSpaceDN w:val="0"/>
        <w:adjustRightInd w:val="0"/>
        <w:ind w:firstLine="708"/>
        <w:jc w:val="both"/>
        <w:rPr>
          <w:rFonts w:ascii="Optima" w:hAnsi="Optima"/>
          <w:i/>
          <w:u w:val="single"/>
        </w:rPr>
      </w:pPr>
      <w:r w:rsidRPr="009D3115">
        <w:rPr>
          <w:rFonts w:ascii="Optima" w:hAnsi="Optima"/>
          <w:u w:val="single"/>
        </w:rPr>
        <w:t xml:space="preserve">El manifiesto error cometido en este caso es susceptible de rectificación mediante una simple operación aritmética, aplicando el porcentaje de IGIC correcto, al presupuesto del contrato señalado por el contratista esto es Presupuesto del contrato </w:t>
      </w:r>
      <w:r>
        <w:rPr>
          <w:rFonts w:ascii="Optima" w:hAnsi="Optima"/>
          <w:u w:val="single"/>
        </w:rPr>
        <w:t>392.253,95</w:t>
      </w:r>
      <w:r w:rsidRPr="009D3115">
        <w:rPr>
          <w:rFonts w:ascii="Optima" w:hAnsi="Optima"/>
          <w:u w:val="single"/>
        </w:rPr>
        <w:t xml:space="preserve">€ tipo impositivo 7% = </w:t>
      </w:r>
      <w:r>
        <w:rPr>
          <w:rFonts w:ascii="Optima" w:hAnsi="Optima" w:cs="Arial"/>
          <w:szCs w:val="24"/>
          <w:u w:val="single"/>
          <w:lang w:val="es-ES"/>
        </w:rPr>
        <w:t>27.457,78</w:t>
      </w:r>
      <w:r w:rsidRPr="009D3115">
        <w:rPr>
          <w:rFonts w:ascii="Optima" w:hAnsi="Optima" w:cs="Arial"/>
          <w:szCs w:val="24"/>
          <w:u w:val="single"/>
          <w:lang w:val="es-ES"/>
        </w:rPr>
        <w:t>€.</w:t>
      </w:r>
    </w:p>
    <w:p w14:paraId="0F2FBD46" w14:textId="77777777" w:rsidR="007445BE" w:rsidRDefault="007445BE" w:rsidP="00EC0DC7">
      <w:pPr>
        <w:jc w:val="both"/>
        <w:rPr>
          <w:rFonts w:ascii="Optima" w:hAnsi="Optima" w:cs="Arial"/>
          <w:b/>
          <w:bCs/>
          <w:color w:val="FF0000"/>
          <w:szCs w:val="24"/>
          <w:u w:val="single"/>
        </w:rPr>
      </w:pPr>
    </w:p>
    <w:p w14:paraId="357CD689" w14:textId="77777777" w:rsidR="007445BE" w:rsidRDefault="007445BE" w:rsidP="00EC0DC7">
      <w:pPr>
        <w:jc w:val="both"/>
        <w:rPr>
          <w:rFonts w:ascii="Optima" w:hAnsi="Optima" w:cs="Arial"/>
          <w:b/>
          <w:bCs/>
          <w:color w:val="FF0000"/>
          <w:szCs w:val="24"/>
          <w:u w:val="single"/>
        </w:rPr>
      </w:pPr>
    </w:p>
    <w:p w14:paraId="113F10C7" w14:textId="77777777" w:rsidR="007445BE" w:rsidRDefault="007445BE" w:rsidP="00EC0DC7">
      <w:pPr>
        <w:jc w:val="both"/>
        <w:rPr>
          <w:rFonts w:ascii="Optima" w:hAnsi="Optima" w:cs="Arial"/>
          <w:b/>
          <w:bCs/>
          <w:color w:val="FF0000"/>
          <w:szCs w:val="24"/>
          <w:u w:val="single"/>
        </w:rPr>
      </w:pPr>
    </w:p>
    <w:p w14:paraId="3B734EF3" w14:textId="77777777" w:rsidR="007445BE" w:rsidRDefault="007445BE" w:rsidP="00EC0DC7">
      <w:pPr>
        <w:jc w:val="both"/>
        <w:rPr>
          <w:rFonts w:ascii="Optima" w:hAnsi="Optima" w:cs="Arial"/>
          <w:b/>
          <w:bCs/>
          <w:color w:val="FF0000"/>
          <w:szCs w:val="24"/>
          <w:u w:val="single"/>
        </w:rPr>
      </w:pPr>
    </w:p>
    <w:p w14:paraId="51A8A402" w14:textId="77777777" w:rsidR="007445BE" w:rsidRDefault="007445BE" w:rsidP="00EC0DC7">
      <w:pPr>
        <w:jc w:val="both"/>
        <w:rPr>
          <w:rFonts w:ascii="Optima" w:hAnsi="Optima" w:cs="Arial"/>
          <w:b/>
          <w:bCs/>
          <w:color w:val="FF0000"/>
          <w:szCs w:val="24"/>
          <w:u w:val="single"/>
        </w:rPr>
      </w:pPr>
    </w:p>
    <w:p w14:paraId="4DA8B180" w14:textId="77777777" w:rsidR="007445BE" w:rsidRDefault="007445BE" w:rsidP="00EC0DC7">
      <w:pPr>
        <w:jc w:val="both"/>
        <w:rPr>
          <w:rFonts w:ascii="Optima" w:hAnsi="Optima" w:cs="Arial"/>
          <w:b/>
          <w:bCs/>
          <w:color w:val="FF0000"/>
          <w:szCs w:val="24"/>
          <w:u w:val="single"/>
        </w:rPr>
      </w:pPr>
    </w:p>
    <w:p w14:paraId="5BAE4DFF" w14:textId="77777777" w:rsidR="007445BE" w:rsidRDefault="007445BE" w:rsidP="00EC0DC7">
      <w:pPr>
        <w:jc w:val="both"/>
        <w:rPr>
          <w:rFonts w:ascii="Optima" w:hAnsi="Optima" w:cs="Arial"/>
          <w:b/>
          <w:bCs/>
          <w:color w:val="FF0000"/>
          <w:szCs w:val="24"/>
          <w:u w:val="single"/>
        </w:rPr>
      </w:pPr>
    </w:p>
    <w:p w14:paraId="48F308F3" w14:textId="77777777" w:rsidR="007445BE" w:rsidRDefault="007445BE" w:rsidP="00EC0DC7">
      <w:pPr>
        <w:jc w:val="both"/>
        <w:rPr>
          <w:rFonts w:ascii="Optima" w:hAnsi="Optima" w:cs="Arial"/>
          <w:b/>
          <w:bCs/>
          <w:color w:val="FF0000"/>
          <w:szCs w:val="24"/>
          <w:u w:val="single"/>
        </w:rPr>
      </w:pPr>
    </w:p>
    <w:p w14:paraId="2EAB3FE6" w14:textId="77777777" w:rsidR="007445BE" w:rsidRDefault="007445BE" w:rsidP="00EC0DC7">
      <w:pPr>
        <w:jc w:val="both"/>
        <w:rPr>
          <w:rFonts w:ascii="Optima" w:hAnsi="Optima" w:cs="Arial"/>
          <w:b/>
          <w:bCs/>
          <w:color w:val="FF0000"/>
          <w:szCs w:val="24"/>
          <w:u w:val="single"/>
        </w:rPr>
      </w:pPr>
    </w:p>
    <w:p w14:paraId="12042F14" w14:textId="77777777" w:rsidR="007445BE" w:rsidRDefault="007445BE" w:rsidP="00EC0DC7">
      <w:pPr>
        <w:jc w:val="both"/>
        <w:rPr>
          <w:rFonts w:ascii="Optima" w:hAnsi="Optima" w:cs="Arial"/>
          <w:b/>
          <w:bCs/>
          <w:color w:val="FF0000"/>
          <w:szCs w:val="24"/>
          <w:u w:val="single"/>
        </w:rPr>
      </w:pPr>
    </w:p>
    <w:p w14:paraId="381DCB8D" w14:textId="77777777" w:rsidR="00EC0DC7" w:rsidRDefault="00EC0DC7" w:rsidP="00EC0DC7">
      <w:pPr>
        <w:autoSpaceDE w:val="0"/>
        <w:autoSpaceDN w:val="0"/>
        <w:adjustRightInd w:val="0"/>
        <w:ind w:firstLine="708"/>
        <w:jc w:val="both"/>
        <w:rPr>
          <w:rFonts w:ascii="Optima" w:hAnsi="Optima" w:cs="Arial"/>
          <w:szCs w:val="24"/>
          <w:lang w:val="es-ES"/>
        </w:rPr>
      </w:pPr>
      <w:r>
        <w:rPr>
          <w:rFonts w:ascii="Optima" w:hAnsi="Optima" w:cs="Arial"/>
          <w:szCs w:val="24"/>
          <w:lang w:val="es-ES"/>
        </w:rPr>
        <w:t>Tras el Acto se procede de conformidad con lo establecido en el art 159.4º de la LCSP:</w:t>
      </w:r>
    </w:p>
    <w:p w14:paraId="6A16B4AA" w14:textId="77777777" w:rsidR="00EC0DC7" w:rsidRDefault="00EC0DC7" w:rsidP="00EC0DC7">
      <w:pPr>
        <w:autoSpaceDE w:val="0"/>
        <w:autoSpaceDN w:val="0"/>
        <w:adjustRightInd w:val="0"/>
        <w:ind w:firstLine="426"/>
        <w:jc w:val="both"/>
        <w:rPr>
          <w:rFonts w:ascii="Optima" w:hAnsi="Optima" w:cs="Arial"/>
          <w:szCs w:val="24"/>
          <w:lang w:val="es-ES"/>
        </w:rPr>
      </w:pPr>
    </w:p>
    <w:p w14:paraId="041DD2CD" w14:textId="77777777" w:rsidR="00EC0DC7" w:rsidRPr="00A150D2"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Exclusión de las ofertas que no cumplan el PCAP, evaluar y clasificar las ofertas</w:t>
      </w:r>
    </w:p>
    <w:p w14:paraId="072CAB50" w14:textId="77777777" w:rsidR="00EC0DC7" w:rsidRPr="00A150D2"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Realizar la propuesta de adjudicación</w:t>
      </w:r>
    </w:p>
    <w:p w14:paraId="57B4CF50" w14:textId="77777777" w:rsidR="00EC0DC7" w:rsidRPr="00A150D2"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Comprobación en el R</w:t>
      </w:r>
      <w:r>
        <w:rPr>
          <w:rFonts w:ascii="Optima" w:hAnsi="Optima" w:cs="Arial"/>
          <w:szCs w:val="24"/>
          <w:lang w:val="es-ES"/>
        </w:rPr>
        <w:t>OLECE</w:t>
      </w:r>
    </w:p>
    <w:p w14:paraId="4E821331" w14:textId="77777777" w:rsidR="00EC0DC7" w:rsidRPr="00111278"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Requerimiento a la empresa que ha obtenido la mejor puntuación</w:t>
      </w:r>
      <w:r>
        <w:rPr>
          <w:rFonts w:ascii="Optima" w:hAnsi="Optima" w:cs="Arial"/>
          <w:szCs w:val="24"/>
          <w:lang w:val="es-ES"/>
        </w:rPr>
        <w:t xml:space="preserve"> </w:t>
      </w:r>
    </w:p>
    <w:p w14:paraId="6F27248D" w14:textId="77777777" w:rsidR="00EC0DC7" w:rsidRDefault="00EC0DC7" w:rsidP="00EC0DC7">
      <w:pPr>
        <w:autoSpaceDE w:val="0"/>
        <w:autoSpaceDN w:val="0"/>
        <w:adjustRightInd w:val="0"/>
        <w:jc w:val="both"/>
        <w:rPr>
          <w:rFonts w:ascii="Optima" w:hAnsi="Optima" w:cs="Arial"/>
          <w:szCs w:val="24"/>
          <w:lang w:val="es-ES"/>
        </w:rPr>
      </w:pPr>
    </w:p>
    <w:p w14:paraId="4BB228B0" w14:textId="5498A12E" w:rsidR="00EC0DC7" w:rsidRPr="008315ED" w:rsidRDefault="00EC0DC7" w:rsidP="00EC0DC7">
      <w:pPr>
        <w:autoSpaceDE w:val="0"/>
        <w:autoSpaceDN w:val="0"/>
        <w:adjustRightInd w:val="0"/>
        <w:ind w:firstLine="708"/>
        <w:jc w:val="both"/>
        <w:rPr>
          <w:rFonts w:ascii="Optima" w:hAnsi="Optima" w:cs="Arial"/>
          <w:b/>
          <w:color w:val="FF0000"/>
          <w:szCs w:val="24"/>
          <w:lang w:val="es-ES"/>
        </w:rPr>
      </w:pPr>
      <w:r>
        <w:rPr>
          <w:rFonts w:ascii="Optima" w:hAnsi="Optima" w:cs="Arial"/>
          <w:szCs w:val="24"/>
          <w:lang w:val="es-ES"/>
        </w:rPr>
        <w:t>Se realiza por el Técnico del Servicio Promotor la</w:t>
      </w:r>
      <w:r w:rsidRPr="00377727">
        <w:rPr>
          <w:rFonts w:ascii="Optima" w:hAnsi="Optima" w:cs="Arial"/>
          <w:szCs w:val="24"/>
          <w:lang w:val="es-ES"/>
        </w:rPr>
        <w:t xml:space="preserve"> valoración de la mismas a los efectos de las posibles bajas </w:t>
      </w:r>
      <w:r>
        <w:rPr>
          <w:rFonts w:ascii="Optima" w:hAnsi="Optima" w:cs="Arial"/>
          <w:szCs w:val="24"/>
          <w:lang w:val="es-ES"/>
        </w:rPr>
        <w:t>anormales</w:t>
      </w:r>
      <w:r w:rsidRPr="00377727">
        <w:rPr>
          <w:rFonts w:ascii="Optima" w:hAnsi="Optima" w:cs="Arial"/>
          <w:szCs w:val="24"/>
          <w:lang w:val="es-ES"/>
        </w:rPr>
        <w:t xml:space="preserve">, </w:t>
      </w:r>
      <w:r w:rsidRPr="000D0FE0">
        <w:rPr>
          <w:rFonts w:ascii="Optima" w:hAnsi="Optima" w:cs="Arial"/>
          <w:i/>
          <w:szCs w:val="24"/>
          <w:lang w:val="es-ES"/>
        </w:rPr>
        <w:t>(el informe técnico se incorporará al expediente electrónico)</w:t>
      </w:r>
      <w:r>
        <w:rPr>
          <w:rFonts w:ascii="Optima" w:hAnsi="Optima" w:cs="Arial"/>
          <w:szCs w:val="24"/>
          <w:lang w:val="es-ES"/>
        </w:rPr>
        <w:t xml:space="preserve">, </w:t>
      </w:r>
      <w:r w:rsidRPr="004E7EC4">
        <w:rPr>
          <w:rFonts w:ascii="Optima" w:hAnsi="Optima" w:cs="Arial"/>
          <w:b/>
          <w:szCs w:val="24"/>
          <w:u w:val="single"/>
          <w:lang w:val="es-ES"/>
        </w:rPr>
        <w:t xml:space="preserve">manifestándose en el acto que </w:t>
      </w:r>
      <w:r>
        <w:rPr>
          <w:rFonts w:ascii="Optima" w:hAnsi="Optima" w:cs="Arial"/>
          <w:b/>
          <w:szCs w:val="24"/>
          <w:u w:val="single"/>
          <w:lang w:val="es-ES"/>
        </w:rPr>
        <w:t>ninguna de las ofertas está</w:t>
      </w:r>
      <w:r w:rsidRPr="004E7EC4">
        <w:rPr>
          <w:rFonts w:ascii="Optima" w:hAnsi="Optima" w:cs="Arial"/>
          <w:b/>
          <w:szCs w:val="24"/>
          <w:u w:val="single"/>
          <w:lang w:val="es-ES"/>
        </w:rPr>
        <w:t xml:space="preserve"> incursa en baja desproporcionada</w:t>
      </w:r>
    </w:p>
    <w:p w14:paraId="0CCFBE55" w14:textId="77777777" w:rsidR="00EC0DC7" w:rsidRDefault="00EC0DC7" w:rsidP="00EC0DC7">
      <w:pPr>
        <w:autoSpaceDE w:val="0"/>
        <w:autoSpaceDN w:val="0"/>
        <w:adjustRightInd w:val="0"/>
        <w:jc w:val="both"/>
        <w:rPr>
          <w:rFonts w:ascii="Optima" w:hAnsi="Optima" w:cs="Arial"/>
          <w:szCs w:val="24"/>
          <w:lang w:val="es-ES"/>
        </w:rPr>
      </w:pPr>
    </w:p>
    <w:tbl>
      <w:tblPr>
        <w:tblStyle w:val="Tablaconcuadrcula"/>
        <w:tblW w:w="0" w:type="auto"/>
        <w:tblLook w:val="04A0" w:firstRow="1" w:lastRow="0" w:firstColumn="1" w:lastColumn="0" w:noHBand="0" w:noVBand="1"/>
      </w:tblPr>
      <w:tblGrid>
        <w:gridCol w:w="3078"/>
        <w:gridCol w:w="5928"/>
      </w:tblGrid>
      <w:tr w:rsidR="00EC0DC7" w14:paraId="58EE1329" w14:textId="77777777" w:rsidTr="0078647B">
        <w:trPr>
          <w:trHeight w:val="70"/>
        </w:trPr>
        <w:tc>
          <w:tcPr>
            <w:tcW w:w="3078" w:type="dxa"/>
            <w:shd w:val="clear" w:color="auto" w:fill="BFBFBF" w:themeFill="background1" w:themeFillShade="BF"/>
          </w:tcPr>
          <w:p w14:paraId="18C586EB" w14:textId="77777777" w:rsidR="00EC0DC7" w:rsidRPr="002836BC" w:rsidRDefault="00EC0DC7" w:rsidP="0078647B">
            <w:pPr>
              <w:autoSpaceDE w:val="0"/>
              <w:autoSpaceDN w:val="0"/>
              <w:adjustRightInd w:val="0"/>
              <w:jc w:val="center"/>
              <w:rPr>
                <w:rFonts w:ascii="Optima" w:hAnsi="Optima" w:cs="Arial"/>
                <w:b/>
                <w:szCs w:val="24"/>
                <w:lang w:val="es-ES"/>
              </w:rPr>
            </w:pPr>
            <w:r>
              <w:rPr>
                <w:rFonts w:ascii="Optima" w:hAnsi="Optima" w:cs="Arial"/>
                <w:b/>
                <w:szCs w:val="24"/>
                <w:lang w:val="es-ES"/>
              </w:rPr>
              <w:t>ORDEN</w:t>
            </w:r>
          </w:p>
        </w:tc>
        <w:tc>
          <w:tcPr>
            <w:tcW w:w="5928" w:type="dxa"/>
            <w:shd w:val="clear" w:color="auto" w:fill="BFBFBF" w:themeFill="background1" w:themeFillShade="BF"/>
          </w:tcPr>
          <w:p w14:paraId="6CD59626" w14:textId="77777777" w:rsidR="00EC0DC7" w:rsidRPr="002836BC" w:rsidRDefault="00EC0DC7" w:rsidP="0078647B">
            <w:pPr>
              <w:autoSpaceDE w:val="0"/>
              <w:autoSpaceDN w:val="0"/>
              <w:adjustRightInd w:val="0"/>
              <w:jc w:val="center"/>
              <w:rPr>
                <w:rFonts w:ascii="Optima" w:hAnsi="Optima" w:cs="Arial"/>
                <w:b/>
                <w:szCs w:val="24"/>
                <w:lang w:val="es-ES"/>
              </w:rPr>
            </w:pPr>
            <w:r>
              <w:rPr>
                <w:rFonts w:ascii="Optima" w:hAnsi="Optima" w:cs="Arial"/>
                <w:b/>
                <w:szCs w:val="24"/>
                <w:lang w:val="es-ES"/>
              </w:rPr>
              <w:t>LICITADOR</w:t>
            </w:r>
          </w:p>
        </w:tc>
      </w:tr>
      <w:tr w:rsidR="00EC0DC7" w14:paraId="38C3F15B" w14:textId="77777777" w:rsidTr="0078647B">
        <w:tc>
          <w:tcPr>
            <w:tcW w:w="3078" w:type="dxa"/>
            <w:shd w:val="clear" w:color="auto" w:fill="E7E6E6" w:themeFill="background2"/>
          </w:tcPr>
          <w:p w14:paraId="4061E057" w14:textId="77777777" w:rsidR="00EC0DC7" w:rsidRPr="002E5BB2" w:rsidRDefault="00EC0DC7" w:rsidP="0078647B">
            <w:pPr>
              <w:autoSpaceDE w:val="0"/>
              <w:autoSpaceDN w:val="0"/>
              <w:adjustRightInd w:val="0"/>
              <w:jc w:val="center"/>
              <w:rPr>
                <w:rFonts w:ascii="Optima" w:hAnsi="Optima" w:cs="Arial"/>
                <w:b/>
                <w:szCs w:val="24"/>
                <w:lang w:val="es-ES"/>
              </w:rPr>
            </w:pPr>
            <w:r w:rsidRPr="002E5BB2">
              <w:rPr>
                <w:rFonts w:ascii="Optima" w:hAnsi="Optima" w:cs="Arial"/>
                <w:b/>
                <w:szCs w:val="24"/>
                <w:lang w:val="es-ES"/>
              </w:rPr>
              <w:t>1</w:t>
            </w:r>
          </w:p>
        </w:tc>
        <w:tc>
          <w:tcPr>
            <w:tcW w:w="5928" w:type="dxa"/>
            <w:shd w:val="clear" w:color="auto" w:fill="E7E6E6" w:themeFill="background2"/>
          </w:tcPr>
          <w:p w14:paraId="05E83849" w14:textId="4F22573E" w:rsidR="00EC0DC7" w:rsidRPr="002E5BB2" w:rsidRDefault="00EC2BA7" w:rsidP="0078647B">
            <w:pPr>
              <w:autoSpaceDE w:val="0"/>
              <w:autoSpaceDN w:val="0"/>
              <w:adjustRightInd w:val="0"/>
              <w:jc w:val="center"/>
              <w:rPr>
                <w:rFonts w:ascii="Optima" w:hAnsi="Optima" w:cs="Arial"/>
                <w:b/>
                <w:sz w:val="20"/>
                <w:lang w:val="es-ES"/>
              </w:rPr>
            </w:pPr>
            <w:r w:rsidRPr="003358FB">
              <w:rPr>
                <w:rFonts w:ascii="Optima" w:hAnsi="Optima" w:cs="TT273t00"/>
                <w:b/>
                <w:caps/>
                <w:color w:val="000000" w:themeColor="text1"/>
                <w:sz w:val="20"/>
              </w:rPr>
              <w:t>Servicios I</w:t>
            </w:r>
            <w:r>
              <w:rPr>
                <w:rFonts w:ascii="Optima" w:hAnsi="Optima" w:cs="TT273t00"/>
                <w:b/>
                <w:caps/>
                <w:color w:val="000000" w:themeColor="text1"/>
                <w:sz w:val="20"/>
              </w:rPr>
              <w:t>NTEGRALES</w:t>
            </w:r>
            <w:r w:rsidRPr="003358FB">
              <w:rPr>
                <w:rFonts w:ascii="Optima" w:hAnsi="Optima" w:cs="TT273t00"/>
                <w:b/>
                <w:caps/>
                <w:color w:val="000000" w:themeColor="text1"/>
                <w:sz w:val="20"/>
              </w:rPr>
              <w:t xml:space="preserve"> EL corral sl</w:t>
            </w:r>
          </w:p>
        </w:tc>
      </w:tr>
      <w:tr w:rsidR="00EC0DC7" w:rsidRPr="00350B67" w14:paraId="61B8E2C9" w14:textId="77777777" w:rsidTr="0078647B">
        <w:tc>
          <w:tcPr>
            <w:tcW w:w="3078" w:type="dxa"/>
          </w:tcPr>
          <w:p w14:paraId="500F09AC" w14:textId="77777777" w:rsidR="00EC0DC7" w:rsidRPr="005C3126" w:rsidRDefault="00EC0DC7" w:rsidP="0078647B">
            <w:pPr>
              <w:autoSpaceDE w:val="0"/>
              <w:autoSpaceDN w:val="0"/>
              <w:adjustRightInd w:val="0"/>
              <w:jc w:val="center"/>
              <w:rPr>
                <w:rFonts w:ascii="Optima" w:hAnsi="Optima" w:cs="Arial"/>
                <w:szCs w:val="24"/>
                <w:lang w:val="es-ES"/>
              </w:rPr>
            </w:pPr>
            <w:r w:rsidRPr="005C3126">
              <w:rPr>
                <w:rFonts w:ascii="Optima" w:hAnsi="Optima" w:cs="Arial"/>
                <w:szCs w:val="24"/>
                <w:lang w:val="es-ES"/>
              </w:rPr>
              <w:t>2</w:t>
            </w:r>
          </w:p>
        </w:tc>
        <w:tc>
          <w:tcPr>
            <w:tcW w:w="5928" w:type="dxa"/>
          </w:tcPr>
          <w:p w14:paraId="6BF2EE9D" w14:textId="446D3F36" w:rsidR="00EC0DC7" w:rsidRPr="006A1D5F" w:rsidRDefault="00EC2BA7" w:rsidP="00EC2BA7">
            <w:pPr>
              <w:autoSpaceDE w:val="0"/>
              <w:autoSpaceDN w:val="0"/>
              <w:adjustRightInd w:val="0"/>
              <w:jc w:val="center"/>
              <w:rPr>
                <w:rFonts w:ascii="Optima" w:hAnsi="Optima" w:cs="Optima"/>
                <w:i/>
                <w:color w:val="000000"/>
                <w:szCs w:val="24"/>
                <w:lang w:val="es-ES"/>
              </w:rPr>
            </w:pPr>
            <w:r w:rsidRPr="003358FB">
              <w:rPr>
                <w:rFonts w:ascii="Optima" w:hAnsi="Optima" w:cs="TT273t00"/>
                <w:b/>
                <w:caps/>
                <w:color w:val="000000" w:themeColor="text1"/>
                <w:sz w:val="20"/>
              </w:rPr>
              <w:t xml:space="preserve">SAMIRA GUERRA </w:t>
            </w:r>
            <w:r>
              <w:rPr>
                <w:rFonts w:ascii="Optima" w:hAnsi="Optima" w:cs="TT273t00"/>
                <w:b/>
                <w:caps/>
                <w:color w:val="000000" w:themeColor="text1"/>
                <w:sz w:val="20"/>
              </w:rPr>
              <w:t>GAIBAO</w:t>
            </w:r>
          </w:p>
        </w:tc>
      </w:tr>
    </w:tbl>
    <w:p w14:paraId="0CE12CA3" w14:textId="77777777" w:rsidR="00EC0DC7" w:rsidRDefault="00EC0DC7" w:rsidP="00EC0DC7">
      <w:pPr>
        <w:autoSpaceDE w:val="0"/>
        <w:autoSpaceDN w:val="0"/>
        <w:adjustRightInd w:val="0"/>
        <w:jc w:val="both"/>
        <w:rPr>
          <w:rFonts w:ascii="Optima" w:hAnsi="Optima" w:cs="Arial"/>
          <w:szCs w:val="24"/>
        </w:rPr>
      </w:pPr>
    </w:p>
    <w:p w14:paraId="0AADDD5F" w14:textId="77777777" w:rsidR="007445BE" w:rsidRDefault="007445BE" w:rsidP="00EC0DC7">
      <w:pPr>
        <w:ind w:firstLine="709"/>
        <w:jc w:val="both"/>
        <w:rPr>
          <w:rFonts w:ascii="Optima" w:hAnsi="Optima" w:cs="Arial"/>
          <w:szCs w:val="24"/>
        </w:rPr>
      </w:pPr>
    </w:p>
    <w:p w14:paraId="357A271B" w14:textId="73C572BF" w:rsidR="00EC0DC7" w:rsidRPr="00EC2BA7" w:rsidRDefault="00EC0DC7" w:rsidP="00EC0DC7">
      <w:pPr>
        <w:ind w:firstLine="709"/>
        <w:jc w:val="both"/>
        <w:rPr>
          <w:rFonts w:ascii="Optima" w:hAnsi="Optima" w:cs="Arial"/>
          <w:szCs w:val="24"/>
        </w:rPr>
      </w:pPr>
      <w:r w:rsidRPr="00EC2BA7">
        <w:rPr>
          <w:rFonts w:ascii="Optima" w:hAnsi="Optima" w:cs="Arial"/>
          <w:szCs w:val="24"/>
        </w:rPr>
        <w:t xml:space="preserve">Por todo ello la Mesa de Contratación </w:t>
      </w:r>
      <w:r w:rsidRPr="00EC2BA7">
        <w:rPr>
          <w:rFonts w:ascii="Optima" w:hAnsi="Optima" w:cs="Arial"/>
          <w:b/>
          <w:caps/>
          <w:szCs w:val="24"/>
        </w:rPr>
        <w:t>ACUERDA por unanimidad proponer la adjudicación</w:t>
      </w:r>
      <w:r w:rsidRPr="00EC2BA7">
        <w:rPr>
          <w:rFonts w:ascii="Optima" w:hAnsi="Optima" w:cs="Arial"/>
          <w:szCs w:val="24"/>
        </w:rPr>
        <w:t xml:space="preserve"> del contrato de referencia, en el mismo sentido informado a la </w:t>
      </w:r>
      <w:r w:rsidR="00EC2BA7" w:rsidRPr="00EC2BA7">
        <w:rPr>
          <w:rFonts w:ascii="Optima" w:hAnsi="Optima" w:cs="Arial"/>
          <w:szCs w:val="24"/>
        </w:rPr>
        <w:t xml:space="preserve">licitadora </w:t>
      </w:r>
      <w:r w:rsidR="00EC2BA7" w:rsidRPr="00EC2BA7">
        <w:rPr>
          <w:rFonts w:ascii="Optima" w:hAnsi="Optima" w:cs="TT273t00"/>
          <w:b/>
          <w:caps/>
          <w:color w:val="000000" w:themeColor="text1"/>
          <w:szCs w:val="24"/>
        </w:rPr>
        <w:t>Servicios INTEGRALES EL corral sl con NIF</w:t>
      </w:r>
      <w:r w:rsidR="00EC2BA7" w:rsidRPr="00EC2BA7">
        <w:rPr>
          <w:rFonts w:ascii="Optima" w:hAnsi="Optima" w:cs="Optima"/>
          <w:szCs w:val="24"/>
          <w:lang w:val="es-ES"/>
        </w:rPr>
        <w:t xml:space="preserve"> </w:t>
      </w:r>
      <w:r w:rsidR="00EC2BA7" w:rsidRPr="007A60F2">
        <w:rPr>
          <w:rFonts w:ascii="Optima" w:hAnsi="Optima" w:cs="Optima"/>
          <w:b/>
          <w:szCs w:val="24"/>
          <w:lang w:val="es-ES"/>
        </w:rPr>
        <w:t>B76316579</w:t>
      </w:r>
      <w:r w:rsidR="00EC2BA7" w:rsidRPr="00EC2BA7">
        <w:rPr>
          <w:rFonts w:ascii="Optima" w:hAnsi="Optima" w:cs="Optima"/>
          <w:szCs w:val="24"/>
          <w:lang w:val="es-ES"/>
        </w:rPr>
        <w:t xml:space="preserve">, </w:t>
      </w:r>
      <w:r w:rsidRPr="00EC2BA7">
        <w:rPr>
          <w:rFonts w:ascii="Optima" w:hAnsi="Optima" w:cs="Arial"/>
          <w:szCs w:val="24"/>
        </w:rPr>
        <w:t>por</w:t>
      </w:r>
      <w:r w:rsidRPr="00EC2BA7">
        <w:rPr>
          <w:rFonts w:ascii="Optima" w:hAnsi="Optima" w:cs="Arial"/>
          <w:color w:val="FF0000"/>
          <w:szCs w:val="24"/>
        </w:rPr>
        <w:t xml:space="preserve"> </w:t>
      </w:r>
      <w:r w:rsidRPr="00EC2BA7">
        <w:rPr>
          <w:rFonts w:ascii="Optima" w:hAnsi="Optima" w:cs="Arial"/>
          <w:szCs w:val="24"/>
        </w:rPr>
        <w:t>un</w:t>
      </w:r>
      <w:r w:rsidRPr="00EC2BA7">
        <w:rPr>
          <w:rFonts w:ascii="Optima" w:hAnsi="Optima" w:cs="Arial"/>
          <w:color w:val="FF0000"/>
          <w:szCs w:val="24"/>
        </w:rPr>
        <w:t xml:space="preserve"> </w:t>
      </w:r>
      <w:r w:rsidRPr="00EC2BA7">
        <w:rPr>
          <w:rFonts w:ascii="Optima" w:hAnsi="Optima" w:cs="ArialMT"/>
          <w:b/>
          <w:szCs w:val="24"/>
          <w:u w:val="single"/>
          <w:lang w:val="es-ES"/>
        </w:rPr>
        <w:t>Importe neto</w:t>
      </w:r>
      <w:r w:rsidRPr="00EC2BA7">
        <w:rPr>
          <w:rFonts w:ascii="Optima" w:hAnsi="Optima" w:cs="ArialMT"/>
          <w:szCs w:val="24"/>
          <w:lang w:val="es-ES"/>
        </w:rPr>
        <w:t xml:space="preserve">  de  </w:t>
      </w:r>
      <w:r w:rsidR="00EC2BA7" w:rsidRPr="007A60F2">
        <w:rPr>
          <w:rFonts w:ascii="Optima" w:hAnsi="Optima" w:cs="TT273t00"/>
          <w:b/>
          <w:color w:val="000000" w:themeColor="text1"/>
          <w:szCs w:val="24"/>
        </w:rPr>
        <w:t>392.253,95</w:t>
      </w:r>
      <w:r w:rsidRPr="00EC2BA7">
        <w:rPr>
          <w:rFonts w:ascii="Optima" w:hAnsi="Optima" w:cs="ArialMT"/>
          <w:b/>
          <w:szCs w:val="24"/>
          <w:lang w:val="es-ES"/>
        </w:rPr>
        <w:t xml:space="preserve"> </w:t>
      </w:r>
      <w:r w:rsidRPr="00EC2BA7">
        <w:rPr>
          <w:rFonts w:ascii="Optima" w:hAnsi="Optima"/>
          <w:b/>
          <w:szCs w:val="24"/>
        </w:rPr>
        <w:t>€</w:t>
      </w:r>
      <w:r w:rsidRPr="00EC2BA7">
        <w:rPr>
          <w:rFonts w:ascii="Optima" w:hAnsi="Optima" w:cs="Arial"/>
          <w:szCs w:val="24"/>
        </w:rPr>
        <w:t xml:space="preserve">  </w:t>
      </w:r>
      <w:r w:rsidRPr="00EC2BA7">
        <w:rPr>
          <w:rFonts w:ascii="Optima" w:hAnsi="Optima" w:cs="Arial"/>
          <w:b/>
          <w:szCs w:val="24"/>
        </w:rPr>
        <w:t xml:space="preserve">e IGIC 7 % de </w:t>
      </w:r>
      <w:r w:rsidR="00EC2BA7" w:rsidRPr="007A60F2">
        <w:rPr>
          <w:rFonts w:ascii="Optima" w:hAnsi="Optima" w:cs="TT273t00"/>
          <w:b/>
          <w:color w:val="000000" w:themeColor="text1"/>
          <w:szCs w:val="24"/>
        </w:rPr>
        <w:t>27.457,7</w:t>
      </w:r>
      <w:r w:rsidR="007445BE">
        <w:rPr>
          <w:rFonts w:ascii="Optima" w:hAnsi="Optima" w:cs="TT273t00"/>
          <w:b/>
          <w:color w:val="000000" w:themeColor="text1"/>
          <w:szCs w:val="24"/>
        </w:rPr>
        <w:t>8</w:t>
      </w:r>
      <w:r w:rsidR="007A60F2">
        <w:rPr>
          <w:rFonts w:ascii="Optima" w:hAnsi="Optima" w:cs="Arial"/>
          <w:szCs w:val="24"/>
        </w:rPr>
        <w:t>€</w:t>
      </w:r>
      <w:r w:rsidRPr="00EC2BA7">
        <w:rPr>
          <w:rFonts w:ascii="Optima" w:hAnsi="Optima" w:cs="Arial"/>
          <w:szCs w:val="24"/>
        </w:rPr>
        <w:t xml:space="preserve">, </w:t>
      </w:r>
      <w:r w:rsidRPr="00EC2BA7">
        <w:rPr>
          <w:rFonts w:ascii="Optima" w:hAnsi="Optima" w:cs="Arial"/>
          <w:szCs w:val="24"/>
          <w:lang w:val="es-ES"/>
        </w:rPr>
        <w:t>así como el resto de condiciones de su oferta.</w:t>
      </w:r>
    </w:p>
    <w:p w14:paraId="2A3B11FF" w14:textId="77777777" w:rsidR="00EC0DC7" w:rsidRPr="004A7153" w:rsidRDefault="00EC0DC7" w:rsidP="00EC0DC7">
      <w:pPr>
        <w:autoSpaceDE w:val="0"/>
        <w:autoSpaceDN w:val="0"/>
        <w:adjustRightInd w:val="0"/>
        <w:jc w:val="both"/>
        <w:rPr>
          <w:rFonts w:ascii="Optima" w:hAnsi="Optima" w:cs="TT1C9t00"/>
          <w:szCs w:val="24"/>
          <w:lang w:val="es-ES"/>
        </w:rPr>
      </w:pPr>
    </w:p>
    <w:p w14:paraId="372E3FA6" w14:textId="3CBC74C3" w:rsidR="00EC0DC7" w:rsidRDefault="00EC0DC7" w:rsidP="00EC0DC7">
      <w:pPr>
        <w:autoSpaceDE w:val="0"/>
        <w:autoSpaceDN w:val="0"/>
        <w:adjustRightInd w:val="0"/>
        <w:ind w:firstLine="708"/>
        <w:jc w:val="both"/>
        <w:rPr>
          <w:rFonts w:ascii="Optima" w:hAnsi="Optima" w:cs="Arial"/>
          <w:b/>
          <w:color w:val="FF0000"/>
          <w:szCs w:val="24"/>
          <w:lang w:val="es-ES"/>
        </w:rPr>
      </w:pPr>
      <w:r w:rsidRPr="006F604D">
        <w:rPr>
          <w:rFonts w:ascii="Optima" w:hAnsi="Optima" w:cs="Arial"/>
          <w:szCs w:val="24"/>
          <w:lang w:val="es-ES"/>
        </w:rPr>
        <w:t>En virtud de lo expuesto, la Mesa de Contratación</w:t>
      </w:r>
      <w:r w:rsidRPr="006F604D">
        <w:rPr>
          <w:rFonts w:ascii="Optima" w:hAnsi="Optima" w:cs="Arial"/>
          <w:b/>
          <w:szCs w:val="24"/>
          <w:lang w:val="es-ES"/>
        </w:rPr>
        <w:t xml:space="preserve"> comprueba en el ROLECE los datos inscritos </w:t>
      </w:r>
      <w:r>
        <w:rPr>
          <w:rFonts w:ascii="Optima" w:hAnsi="Optima" w:cs="Arial"/>
          <w:b/>
          <w:szCs w:val="24"/>
          <w:lang w:val="es-ES"/>
        </w:rPr>
        <w:t xml:space="preserve">de la licitadora, </w:t>
      </w:r>
      <w:r w:rsidRPr="006F604D">
        <w:rPr>
          <w:rFonts w:ascii="Optima" w:hAnsi="Optima" w:cs="Arial"/>
          <w:b/>
          <w:szCs w:val="24"/>
          <w:lang w:val="es-ES"/>
        </w:rPr>
        <w:t>AC</w:t>
      </w:r>
      <w:r>
        <w:rPr>
          <w:rFonts w:ascii="Optima" w:hAnsi="Optima" w:cs="Arial"/>
          <w:b/>
          <w:szCs w:val="24"/>
          <w:lang w:val="es-ES"/>
        </w:rPr>
        <w:t xml:space="preserve">ORDÁNDOSE </w:t>
      </w:r>
      <w:r w:rsidRPr="006F604D">
        <w:rPr>
          <w:rFonts w:ascii="Optima" w:hAnsi="Optima" w:cs="Arial"/>
          <w:b/>
          <w:szCs w:val="24"/>
          <w:lang w:val="es-ES"/>
        </w:rPr>
        <w:t>REQUERIR</w:t>
      </w:r>
      <w:r w:rsidRPr="006F604D">
        <w:rPr>
          <w:rFonts w:ascii="Optima" w:hAnsi="Optima" w:cs="Arial"/>
          <w:szCs w:val="24"/>
          <w:lang w:val="es-ES"/>
        </w:rPr>
        <w:t xml:space="preserve"> a </w:t>
      </w:r>
      <w:r w:rsidR="007A60F2" w:rsidRPr="00EC2BA7">
        <w:rPr>
          <w:rFonts w:ascii="Optima" w:hAnsi="Optima" w:cs="TT273t00"/>
          <w:b/>
          <w:caps/>
          <w:color w:val="000000" w:themeColor="text1"/>
          <w:szCs w:val="24"/>
        </w:rPr>
        <w:t>Servicios INTEGRALES EL corral sl con NIF</w:t>
      </w:r>
      <w:r w:rsidR="007A60F2" w:rsidRPr="00EC2BA7">
        <w:rPr>
          <w:rFonts w:ascii="Optima" w:hAnsi="Optima" w:cs="Optima"/>
          <w:szCs w:val="24"/>
          <w:lang w:val="es-ES"/>
        </w:rPr>
        <w:t xml:space="preserve"> </w:t>
      </w:r>
      <w:r w:rsidR="007A60F2" w:rsidRPr="007A60F2">
        <w:rPr>
          <w:rFonts w:ascii="Optima" w:hAnsi="Optima" w:cs="Optima"/>
          <w:b/>
          <w:szCs w:val="24"/>
          <w:lang w:val="es-ES"/>
        </w:rPr>
        <w:t>B76316579</w:t>
      </w:r>
      <w:r w:rsidRPr="00C376D3">
        <w:rPr>
          <w:rFonts w:ascii="Optima" w:hAnsi="Optima" w:cs="TT277t00"/>
          <w:b/>
          <w:caps/>
          <w:szCs w:val="24"/>
          <w:lang w:val="es-ES"/>
        </w:rPr>
        <w:t>,</w:t>
      </w:r>
      <w:r>
        <w:rPr>
          <w:rFonts w:ascii="Optima" w:hAnsi="Optima" w:cs="TT277t00"/>
          <w:b/>
          <w:caps/>
          <w:szCs w:val="24"/>
          <w:lang w:val="es-ES"/>
        </w:rPr>
        <w:t xml:space="preserve"> </w:t>
      </w:r>
      <w:r w:rsidRPr="006F604D">
        <w:rPr>
          <w:rFonts w:ascii="Optima" w:hAnsi="Optima" w:cs="Arial"/>
          <w:szCs w:val="24"/>
          <w:lang w:val="es-ES"/>
        </w:rPr>
        <w:t>e</w:t>
      </w:r>
      <w:r w:rsidRPr="006F604D">
        <w:rPr>
          <w:rFonts w:ascii="Optima" w:hAnsi="Optima" w:cs="Arial"/>
          <w:color w:val="000000"/>
          <w:szCs w:val="24"/>
          <w:lang w:val="es-ES"/>
        </w:rPr>
        <w:t xml:space="preserve">n virtud de lo dispuesto en el artículo 150.2 y 159.4 de la </w:t>
      </w:r>
      <w:r w:rsidRPr="006F604D">
        <w:rPr>
          <w:rFonts w:ascii="Optima" w:hAnsi="Optima" w:cs="Arial"/>
          <w:iCs/>
          <w:color w:val="000000"/>
          <w:szCs w:val="24"/>
          <w:lang w:val="es-ES"/>
        </w:rPr>
        <w:t>Ley 9/2017, de 8 de noviembre, de Contratos del Sector Público</w:t>
      </w:r>
      <w:r w:rsidRPr="006F604D">
        <w:rPr>
          <w:rFonts w:ascii="Optima" w:hAnsi="Optima" w:cs="Arial"/>
          <w:color w:val="000000"/>
          <w:szCs w:val="24"/>
          <w:lang w:val="es-ES"/>
        </w:rPr>
        <w:t xml:space="preserve"> para que en plazo máximo de </w:t>
      </w:r>
      <w:r w:rsidRPr="006F604D">
        <w:rPr>
          <w:rFonts w:ascii="Optima" w:hAnsi="Optima" w:cs="Arial"/>
          <w:b/>
          <w:szCs w:val="24"/>
          <w:lang w:val="es-ES"/>
        </w:rPr>
        <w:t>SIETE (07) DÍAS HÁBILES</w:t>
      </w:r>
      <w:r w:rsidRPr="006F604D">
        <w:rPr>
          <w:rFonts w:ascii="Optima" w:hAnsi="Optima" w:cs="Arial"/>
          <w:color w:val="000000"/>
          <w:szCs w:val="24"/>
          <w:lang w:val="es-ES"/>
        </w:rPr>
        <w:t xml:space="preserve"> contados a partir de la recepción de la notificación efectuada </w:t>
      </w:r>
      <w:r w:rsidRPr="006F604D">
        <w:rPr>
          <w:rFonts w:ascii="Optima" w:hAnsi="Optima" w:cs="Arial"/>
          <w:szCs w:val="24"/>
          <w:lang w:val="es-ES"/>
        </w:rPr>
        <w:t>medios electrónicos</w:t>
      </w:r>
      <w:r w:rsidRPr="006F604D">
        <w:rPr>
          <w:rFonts w:ascii="Optima" w:hAnsi="Optima" w:cs="Arial"/>
          <w:color w:val="000000"/>
          <w:szCs w:val="24"/>
          <w:lang w:val="es-ES"/>
        </w:rPr>
        <w:t xml:space="preserve"> presente</w:t>
      </w:r>
      <w:r>
        <w:rPr>
          <w:rFonts w:ascii="Optima" w:hAnsi="Optima" w:cs="Arial"/>
          <w:color w:val="000000"/>
          <w:szCs w:val="24"/>
          <w:lang w:val="es-ES"/>
        </w:rPr>
        <w:t>n</w:t>
      </w:r>
      <w:r w:rsidRPr="006F604D">
        <w:rPr>
          <w:rFonts w:ascii="Optima" w:hAnsi="Optima" w:cs="Arial"/>
          <w:color w:val="000000"/>
          <w:szCs w:val="24"/>
          <w:lang w:val="es-ES"/>
        </w:rPr>
        <w:t xml:space="preserve">: </w:t>
      </w:r>
    </w:p>
    <w:p w14:paraId="044C9F3F" w14:textId="77777777" w:rsidR="00EC0DC7" w:rsidRDefault="00EC0DC7" w:rsidP="00EC0DC7">
      <w:pPr>
        <w:autoSpaceDE w:val="0"/>
        <w:autoSpaceDN w:val="0"/>
        <w:adjustRightInd w:val="0"/>
        <w:ind w:firstLine="708"/>
        <w:jc w:val="both"/>
        <w:rPr>
          <w:rFonts w:ascii="Optima" w:hAnsi="Optima" w:cs="Arial"/>
          <w:b/>
          <w:color w:val="FF0000"/>
          <w:szCs w:val="24"/>
          <w:lang w:val="es-ES"/>
        </w:rPr>
      </w:pPr>
    </w:p>
    <w:p w14:paraId="0A85E27F" w14:textId="77777777" w:rsidR="00EC0DC7" w:rsidRPr="00CB7FD5" w:rsidRDefault="00EC0DC7" w:rsidP="00EC0DC7">
      <w:pPr>
        <w:autoSpaceDE w:val="0"/>
        <w:autoSpaceDN w:val="0"/>
        <w:adjustRightInd w:val="0"/>
        <w:rPr>
          <w:rFonts w:ascii="Optima" w:hAnsi="Optima" w:cs="Arial"/>
          <w:color w:val="0070C0"/>
          <w:szCs w:val="24"/>
          <w:lang w:val="es-ES"/>
        </w:rPr>
      </w:pPr>
    </w:p>
    <w:tbl>
      <w:tblPr>
        <w:tblStyle w:val="Tablaconcuadrcula"/>
        <w:tblW w:w="0" w:type="auto"/>
        <w:tblLook w:val="04A0" w:firstRow="1" w:lastRow="0" w:firstColumn="1" w:lastColumn="0" w:noHBand="0" w:noVBand="1"/>
      </w:tblPr>
      <w:tblGrid>
        <w:gridCol w:w="9006"/>
      </w:tblGrid>
      <w:tr w:rsidR="00EC0DC7" w:rsidRPr="00076509" w14:paraId="43E9F297" w14:textId="77777777" w:rsidTr="0078647B">
        <w:tc>
          <w:tcPr>
            <w:tcW w:w="9006" w:type="dxa"/>
          </w:tcPr>
          <w:p w14:paraId="4D4ED4DD"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9" w:history="1">
              <w:r w:rsidRPr="009E505E">
                <w:rPr>
                  <w:rStyle w:val="Hipervnculo"/>
                  <w:rFonts w:ascii="Optima" w:hAnsi="Optima" w:cs="TT27Bt00"/>
                  <w:color w:val="000000" w:themeColor="text1"/>
                  <w:szCs w:val="24"/>
                  <w:lang w:val="es-ES"/>
                </w:rPr>
                <w:t>https://cabildo.grancanaria.com/busqueda?articleId=65963</w:t>
              </w:r>
            </w:hyperlink>
          </w:p>
          <w:p w14:paraId="6448FB00"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ED20B3C"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b/>
                <w:szCs w:val="24"/>
                <w:u w:val="single"/>
                <w:lang w:val="es-ES"/>
              </w:rPr>
              <w:t xml:space="preserve">2) Solvencia económica financiera: </w:t>
            </w:r>
            <w:r w:rsidRPr="00076509">
              <w:rPr>
                <w:rFonts w:ascii="Optima" w:hAnsi="Optima" w:cs="Arial"/>
                <w:szCs w:val="24"/>
                <w:lang w:val="es-ES"/>
              </w:rPr>
              <w:t xml:space="preserve">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deberá ser al menos de </w:t>
            </w:r>
            <w:r w:rsidRPr="00CB7FD5">
              <w:rPr>
                <w:rFonts w:ascii="Optima" w:hAnsi="Optima" w:cs="Arial"/>
                <w:b/>
                <w:szCs w:val="24"/>
                <w:lang w:val="es-ES"/>
              </w:rPr>
              <w:t>676.032,24</w:t>
            </w:r>
            <w:r>
              <w:rPr>
                <w:rFonts w:ascii="Optima" w:hAnsi="Optima" w:cs="Arial"/>
                <w:b/>
                <w:szCs w:val="24"/>
                <w:lang w:val="es-ES"/>
              </w:rPr>
              <w:t xml:space="preserve"> </w:t>
            </w:r>
            <w:r w:rsidRPr="0087691B">
              <w:rPr>
                <w:rFonts w:ascii="Optima" w:hAnsi="Optima" w:cs="Arial"/>
                <w:szCs w:val="24"/>
                <w:lang w:val="es-ES"/>
              </w:rPr>
              <w:t>€.</w:t>
            </w:r>
            <w:r w:rsidRPr="00076509">
              <w:rPr>
                <w:rFonts w:ascii="Optima" w:hAnsi="Optima" w:cs="Arial"/>
                <w:szCs w:val="24"/>
                <w:lang w:val="es-ES"/>
              </w:rPr>
              <w:t xml:space="preserve"> En el caso que atendiendo a la fecha de constitución o inicio de actividades no alcancen las mismas el período de tres años, se exigirá que el </w:t>
            </w:r>
            <w:r w:rsidRPr="00076509">
              <w:rPr>
                <w:rFonts w:ascii="Optima" w:hAnsi="Optima" w:cs="Arial"/>
                <w:szCs w:val="24"/>
                <w:lang w:val="es-ES"/>
              </w:rPr>
              <w:lastRenderedPageBreak/>
              <w:t>licitador disponga del mínimo de solvencia exigido respecto del ejercicio de mayor volumen de los ejercicios disponibles.</w:t>
            </w:r>
          </w:p>
          <w:p w14:paraId="3B05EDA4"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6D7A752E"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0DEE664B"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0DD6F309"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b/>
                <w:szCs w:val="24"/>
              </w:rPr>
            </w:pPr>
            <w:r w:rsidRPr="00076509">
              <w:rPr>
                <w:rFonts w:ascii="Optima" w:hAnsi="Optima" w:cs="Arial"/>
                <w:b/>
                <w:szCs w:val="24"/>
                <w:u w:val="single"/>
                <w:lang w:val="es-ES"/>
              </w:rPr>
              <w:t xml:space="preserve">3) Solvencia Técnica o Profesional empresas que no son de nueva creación: </w:t>
            </w:r>
            <w:r w:rsidRPr="00076509">
              <w:rPr>
                <w:rFonts w:ascii="Optima" w:hAnsi="Optima"/>
                <w:szCs w:val="24"/>
              </w:rPr>
              <w:t xml:space="preserve">Una relación de los principales servicios o trabajos realizados de igual o similar naturaleza en los últimos tres años que incluya importe, fechas y el destinatario, público o privado, de los mismos. Los servicios o trabajos efectuados se acreditarán mediante certificados expedidos o visados por el órgano competente, cuando el destinatario sea una entidad del sector público; cuando el destinatario sea un sujeto privado, mediante un certificado expedido por éste o, a falta de este certificado, mediante una declaración del empresario; en su caso, estos certificados serán comunicados directamente al órgano de contratación por la autoridad competente. Se requiere que importe anual acumulado en el año de mayor ejecución sea igual o superior a </w:t>
            </w:r>
            <w:r w:rsidRPr="00813FF5">
              <w:rPr>
                <w:rFonts w:ascii="Optima" w:hAnsi="Optima"/>
                <w:b/>
                <w:szCs w:val="24"/>
              </w:rPr>
              <w:t>315.481,71</w:t>
            </w:r>
            <w:r w:rsidRPr="0087691B">
              <w:rPr>
                <w:rFonts w:ascii="Optima" w:hAnsi="Optima"/>
                <w:szCs w:val="24"/>
              </w:rPr>
              <w:t>€</w:t>
            </w:r>
          </w:p>
          <w:p w14:paraId="0A36650F"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TT27Bt00"/>
                <w:b/>
                <w:szCs w:val="24"/>
                <w:u w:val="single"/>
                <w:lang w:val="es-ES"/>
              </w:rPr>
              <w:t xml:space="preserve">Para empresas de nueva creación: </w:t>
            </w:r>
            <w:r w:rsidRPr="00076509">
              <w:rPr>
                <w:rFonts w:ascii="Optima" w:hAnsi="Optima" w:cs="TT27Bt00"/>
                <w:szCs w:val="24"/>
                <w:lang w:val="es-ES"/>
              </w:rPr>
              <w:t>Declaración sobre la plantilla media anual de la empresa y del número de directivos durante los tres</w:t>
            </w:r>
            <w:r w:rsidRPr="00076509">
              <w:rPr>
                <w:rFonts w:ascii="Optima" w:hAnsi="Optima" w:cs="TT27Bt00"/>
                <w:b/>
                <w:szCs w:val="24"/>
                <w:u w:val="single"/>
                <w:lang w:val="es-ES"/>
              </w:rPr>
              <w:t xml:space="preserve"> </w:t>
            </w:r>
            <w:r w:rsidRPr="00076509">
              <w:rPr>
                <w:rFonts w:ascii="Optima" w:hAnsi="Optima" w:cs="TT27Bt00"/>
                <w:szCs w:val="24"/>
                <w:lang w:val="es-ES"/>
              </w:rPr>
              <w:t>últimos años, acompañada de la documentación justificativa correspondiente.</w:t>
            </w:r>
          </w:p>
          <w:p w14:paraId="63CF9A2F"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TT27Bt00"/>
                <w:szCs w:val="24"/>
                <w:lang w:val="es-ES"/>
              </w:rPr>
              <w:t>- Mantenimiento de la plantilla en los últimos 3 años: + 10 %</w:t>
            </w:r>
          </w:p>
          <w:p w14:paraId="2E5ADD95"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TT27Bt00"/>
                <w:szCs w:val="24"/>
                <w:lang w:val="es-ES"/>
              </w:rPr>
              <w:t>- Mantenimiento de los cuadros directivos en los últimos 3 años: +10%</w:t>
            </w:r>
          </w:p>
          <w:p w14:paraId="6EF3752B"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0CE2DCDF"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color w:val="000000" w:themeColor="text1"/>
                <w:szCs w:val="24"/>
                <w:u w:val="single"/>
                <w:lang w:val="es-ES"/>
              </w:rPr>
            </w:pPr>
            <w:r w:rsidRPr="007D693F">
              <w:rPr>
                <w:rFonts w:ascii="Optima" w:hAnsi="Optima" w:cs="TT27Bt00"/>
                <w:b/>
                <w:color w:val="000000" w:themeColor="text1"/>
                <w:szCs w:val="24"/>
                <w:u w:val="single"/>
                <w:lang w:val="es-ES"/>
              </w:rPr>
              <w:t>CLASIFICACIÓN EMPRESARIAL: Facultativa SUSTITUTIVO DE LA SOLVENCIA ECONÓMICA Y FINANCIERA Y TECNICA O PROFESIONAL</w:t>
            </w:r>
            <w:r>
              <w:rPr>
                <w:rFonts w:ascii="Optima" w:hAnsi="Optima" w:cs="TT27Bt00"/>
                <w:b/>
                <w:color w:val="000000" w:themeColor="text1"/>
                <w:szCs w:val="24"/>
                <w:u w:val="single"/>
                <w:lang w:val="es-ES"/>
              </w:rPr>
              <w:t>:</w:t>
            </w:r>
          </w:p>
          <w:p w14:paraId="7640205D" w14:textId="77777777" w:rsidR="00EC0DC7" w:rsidRPr="007D693F"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color w:val="000000" w:themeColor="text1"/>
                <w:szCs w:val="24"/>
                <w:u w:val="single"/>
                <w:lang w:val="es-ES"/>
              </w:rPr>
            </w:pPr>
            <w:r w:rsidRPr="007D693F">
              <w:rPr>
                <w:rFonts w:ascii="Optima" w:hAnsi="Optima" w:cs="TT27Bt00"/>
                <w:b/>
                <w:color w:val="000000" w:themeColor="text1"/>
                <w:szCs w:val="24"/>
                <w:u w:val="single"/>
                <w:lang w:val="es-ES"/>
              </w:rPr>
              <w:t>Grupo C Edificaciones - Subgrupo 1, 2, 3, 4, 5, 6,7, 8, 9 - Categoría 3</w:t>
            </w:r>
          </w:p>
          <w:p w14:paraId="15268952"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026EDA3F"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sidRPr="0087691B">
              <w:rPr>
                <w:rFonts w:ascii="Optima" w:hAnsi="Optima" w:cs="TT27Bt00"/>
                <w:b/>
                <w:szCs w:val="24"/>
                <w:lang w:val="es-ES"/>
              </w:rPr>
              <w:t xml:space="preserve">4) </w:t>
            </w:r>
            <w:r w:rsidRPr="00740133">
              <w:rPr>
                <w:rFonts w:ascii="Optima" w:hAnsi="Optima" w:cs="TT27Bt00"/>
                <w:szCs w:val="24"/>
                <w:lang w:val="es-ES"/>
              </w:rPr>
              <w:t xml:space="preserve">Dado que el licitador ha autorizado la </w:t>
            </w:r>
            <w:r w:rsidRPr="00740133">
              <w:rPr>
                <w:rFonts w:ascii="Optima" w:hAnsi="Optima" w:cs="TT27Bt00"/>
                <w:b/>
                <w:szCs w:val="24"/>
                <w:u w:val="single"/>
                <w:lang w:val="es-ES"/>
              </w:rPr>
              <w:t>consulta electrónica de datos</w:t>
            </w:r>
            <w:r w:rsidRPr="00740133">
              <w:rPr>
                <w:rFonts w:ascii="Optima" w:hAnsi="Optima" w:cs="TT27Bt00"/>
                <w:szCs w:val="24"/>
                <w:lang w:val="es-ES"/>
              </w:rPr>
              <w:t xml:space="preserve"> –certificaciones de estar al corriente en sus obligaciones tributarias y de seguridad social-, esta documentación </w:t>
            </w:r>
            <w:r w:rsidRPr="00740133">
              <w:rPr>
                <w:rFonts w:ascii="Optima" w:hAnsi="Optima" w:cs="TT27Bt00"/>
                <w:b/>
                <w:szCs w:val="24"/>
                <w:u w:val="single"/>
                <w:lang w:val="es-ES"/>
              </w:rPr>
              <w:t>se incorporará de oficio al expediente</w:t>
            </w:r>
            <w:r w:rsidRPr="00740133">
              <w:rPr>
                <w:rFonts w:ascii="Optima" w:hAnsi="Optima" w:cs="TT27Bt00"/>
                <w:szCs w:val="24"/>
                <w:lang w:val="es-ES"/>
              </w:rPr>
              <w:t xml:space="preserve">. En caso de imposibilidad técnica o si alguna certificación fuese negativa se requerirá al licitador la </w:t>
            </w:r>
            <w:r w:rsidRPr="00740133">
              <w:rPr>
                <w:rFonts w:ascii="Optima" w:hAnsi="Optima" w:cs="TT27Bt00"/>
                <w:b/>
                <w:szCs w:val="24"/>
                <w:u w:val="single"/>
                <w:lang w:val="es-ES"/>
              </w:rPr>
              <w:t>documentación  justificativa de hallarse al corriente</w:t>
            </w:r>
            <w:r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71B752FD"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p>
          <w:p w14:paraId="578C7ED1" w14:textId="57125CAE" w:rsidR="00EC0DC7" w:rsidRPr="007A60F2" w:rsidRDefault="00EC0DC7" w:rsidP="007A60F2">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sidRPr="00076509">
              <w:rPr>
                <w:rFonts w:ascii="Optima" w:hAnsi="Optima" w:cs="Arial"/>
                <w:b/>
                <w:szCs w:val="24"/>
              </w:rPr>
              <w:t>5)</w:t>
            </w:r>
            <w:r w:rsidRPr="00076509">
              <w:rPr>
                <w:rFonts w:ascii="Optima" w:hAnsi="Optima" w:cs="Arial"/>
                <w:szCs w:val="24"/>
              </w:rPr>
              <w:t xml:space="preserve"> Asimismo, </w:t>
            </w:r>
            <w:r w:rsidRPr="00076509">
              <w:rPr>
                <w:rFonts w:ascii="Optima" w:hAnsi="Optima" w:cs="Arial"/>
                <w:b/>
                <w:szCs w:val="24"/>
              </w:rPr>
              <w:t>en igual plazo</w:t>
            </w:r>
            <w:r w:rsidRPr="00076509">
              <w:rPr>
                <w:rFonts w:ascii="Optima" w:hAnsi="Optima" w:cs="Arial"/>
                <w:szCs w:val="24"/>
              </w:rPr>
              <w:t xml:space="preserve"> </w:t>
            </w:r>
            <w:r w:rsidRPr="00076509">
              <w:rPr>
                <w:rFonts w:ascii="Optima" w:hAnsi="Optima" w:cs="Arial"/>
                <w:b/>
                <w:szCs w:val="24"/>
              </w:rPr>
              <w:t>ha de constituir la garantía definitiva</w:t>
            </w:r>
            <w:r w:rsidRPr="00076509">
              <w:rPr>
                <w:rFonts w:ascii="Optima" w:hAnsi="Optima" w:cs="Arial"/>
                <w:szCs w:val="24"/>
              </w:rPr>
              <w:t xml:space="preserve">, conforme al artículo 107 LCSP por los siguientes importes, que se corresponde con el </w:t>
            </w:r>
            <w:r w:rsidRPr="007A60F2">
              <w:rPr>
                <w:rFonts w:ascii="Optima" w:hAnsi="Optima" w:cs="Arial"/>
                <w:b/>
                <w:szCs w:val="24"/>
              </w:rPr>
              <w:t>cinco por ciento (5%)</w:t>
            </w:r>
            <w:r w:rsidRPr="007A60F2">
              <w:rPr>
                <w:rFonts w:ascii="Optima" w:hAnsi="Optima" w:cs="Arial"/>
                <w:szCs w:val="24"/>
              </w:rPr>
              <w:t xml:space="preserve"> del importe de </w:t>
            </w:r>
            <w:r w:rsidRPr="003944DD">
              <w:rPr>
                <w:rFonts w:ascii="Optima" w:hAnsi="Optima" w:cs="Arial"/>
                <w:szCs w:val="24"/>
              </w:rPr>
              <w:t xml:space="preserve">adjudicación </w:t>
            </w:r>
            <w:r w:rsidRPr="003944DD">
              <w:rPr>
                <w:rFonts w:ascii="Optima" w:hAnsi="Optima" w:cs="Arial"/>
                <w:b/>
                <w:szCs w:val="24"/>
              </w:rPr>
              <w:t xml:space="preserve">5% de </w:t>
            </w:r>
            <w:r w:rsidR="007A60F2" w:rsidRPr="003944DD">
              <w:rPr>
                <w:rFonts w:ascii="Optima" w:hAnsi="Optima" w:cs="TT273t00"/>
                <w:b/>
                <w:color w:val="000000" w:themeColor="text1"/>
                <w:szCs w:val="24"/>
              </w:rPr>
              <w:t>392.253,95</w:t>
            </w:r>
            <w:r w:rsidR="007A60F2" w:rsidRPr="003944DD">
              <w:rPr>
                <w:rFonts w:ascii="Optima" w:hAnsi="Optima" w:cs="Arial"/>
                <w:b/>
                <w:szCs w:val="24"/>
              </w:rPr>
              <w:t xml:space="preserve"> </w:t>
            </w:r>
            <w:r w:rsidRPr="003944DD">
              <w:rPr>
                <w:rFonts w:ascii="Optima" w:hAnsi="Optima" w:cs="Arial"/>
                <w:b/>
                <w:szCs w:val="24"/>
              </w:rPr>
              <w:t>€</w:t>
            </w:r>
            <w:r w:rsidRPr="007A60F2">
              <w:rPr>
                <w:rFonts w:ascii="Optima" w:hAnsi="Optima" w:cs="Arial"/>
                <w:b/>
                <w:szCs w:val="24"/>
              </w:rPr>
              <w:t xml:space="preserve"> = </w:t>
            </w:r>
            <w:r w:rsidR="003944DD">
              <w:rPr>
                <w:rFonts w:ascii="Optima" w:hAnsi="Optima" w:cs="Arial"/>
                <w:b/>
                <w:szCs w:val="24"/>
              </w:rPr>
              <w:t>19.612,70</w:t>
            </w:r>
            <w:r w:rsidRPr="007A60F2">
              <w:rPr>
                <w:rFonts w:cs="Arial"/>
                <w:szCs w:val="24"/>
              </w:rPr>
              <w:t>€</w:t>
            </w:r>
          </w:p>
        </w:tc>
      </w:tr>
    </w:tbl>
    <w:p w14:paraId="010C5C75" w14:textId="77777777" w:rsidR="00EC0DC7" w:rsidRDefault="00EC0DC7" w:rsidP="00EC0DC7">
      <w:pPr>
        <w:jc w:val="both"/>
        <w:rPr>
          <w:rFonts w:ascii="Optima" w:hAnsi="Optima" w:cs="Arial"/>
          <w:color w:val="000000"/>
          <w:szCs w:val="24"/>
          <w:highlight w:val="yellow"/>
          <w:lang w:val="es-ES"/>
        </w:rPr>
      </w:pPr>
    </w:p>
    <w:p w14:paraId="1D5347DE" w14:textId="77777777" w:rsidR="00EC0DC7" w:rsidRDefault="00EC0DC7" w:rsidP="00A52EE2">
      <w:pPr>
        <w:jc w:val="both"/>
        <w:rPr>
          <w:rFonts w:ascii="TT2A3t00" w:hAnsi="TT2A3t00" w:cs="TT2A3t00"/>
          <w:sz w:val="20"/>
          <w:lang w:val="es-ES"/>
        </w:rPr>
      </w:pPr>
    </w:p>
    <w:p w14:paraId="1EF8CE5E" w14:textId="5FB71CB0" w:rsidR="00EC0DC7" w:rsidRPr="00C90020" w:rsidRDefault="00CD7081" w:rsidP="00EC0DC7">
      <w:pPr>
        <w:pStyle w:val="Prrafodelista"/>
        <w:numPr>
          <w:ilvl w:val="0"/>
          <w:numId w:val="1"/>
        </w:numPr>
        <w:jc w:val="both"/>
        <w:rPr>
          <w:rFonts w:ascii="Optima" w:hAnsi="Optima" w:cs="Arial"/>
          <w:b/>
          <w:color w:val="000000"/>
          <w:szCs w:val="24"/>
        </w:rPr>
      </w:pPr>
      <w:r>
        <w:rPr>
          <w:rFonts w:ascii="Optima" w:eastAsiaTheme="minorHAnsi" w:hAnsi="Optima" w:cs="Arial"/>
          <w:b/>
          <w:color w:val="000000" w:themeColor="text1"/>
          <w:szCs w:val="24"/>
          <w:lang w:val="es-ES" w:eastAsia="en-US"/>
        </w:rPr>
        <w:lastRenderedPageBreak/>
        <w:t>XP0503/2022/EY</w:t>
      </w:r>
      <w:r w:rsidR="00EC0DC7" w:rsidRPr="00441AC3">
        <w:rPr>
          <w:rFonts w:ascii="Optima" w:eastAsiaTheme="minorHAnsi" w:hAnsi="Optima" w:cs="Arial"/>
          <w:b/>
          <w:color w:val="000000" w:themeColor="text1"/>
          <w:szCs w:val="24"/>
          <w:lang w:val="es-ES" w:eastAsia="en-US"/>
        </w:rPr>
        <w:t xml:space="preserve">DL </w:t>
      </w:r>
      <w:r w:rsidR="00EC0DC7" w:rsidRPr="00441AC3">
        <w:rPr>
          <w:rFonts w:ascii="Optima" w:eastAsiaTheme="minorHAnsi" w:hAnsi="Optima" w:cstheme="minorBidi"/>
          <w:szCs w:val="24"/>
          <w:lang w:val="es-ES" w:eastAsia="en-US"/>
        </w:rPr>
        <w:t xml:space="preserve">Procedimiento abierto simplificado varios criterios automáticos: </w:t>
      </w:r>
      <w:r w:rsidR="00EC0DC7" w:rsidRPr="00441AC3">
        <w:rPr>
          <w:rFonts w:ascii="Optima" w:eastAsiaTheme="minorHAnsi" w:hAnsi="Optima" w:cstheme="minorBidi"/>
          <w:b/>
          <w:i/>
          <w:szCs w:val="24"/>
          <w:u w:val="single"/>
          <w:lang w:val="es-ES" w:eastAsia="en-US"/>
        </w:rPr>
        <w:t>“Formación para la obtención del permiso de circulación C y Certificado de Aptitud Profesional (CAP)</w:t>
      </w:r>
      <w:r w:rsidR="00EC0DC7" w:rsidRPr="00441AC3">
        <w:rPr>
          <w:rFonts w:ascii="Optima" w:eastAsiaTheme="minorHAnsi" w:hAnsi="Optima" w:cs="Arial"/>
          <w:b/>
          <w:bCs/>
          <w:i/>
          <w:szCs w:val="24"/>
          <w:u w:val="single"/>
          <w:lang w:val="es-ES" w:eastAsia="en-US"/>
        </w:rPr>
        <w:t>”.</w:t>
      </w:r>
      <w:r w:rsidR="00EC0DC7" w:rsidRPr="00441AC3">
        <w:rPr>
          <w:rFonts w:ascii="Optima" w:eastAsiaTheme="minorHAnsi" w:hAnsi="Optima" w:cs="Arial"/>
          <w:bCs/>
          <w:szCs w:val="24"/>
          <w:lang w:val="es-ES" w:eastAsia="en-US"/>
        </w:rPr>
        <w:t xml:space="preserve"> Importe neto 99.000,00 e IGIC 6.930,00 € Tramitación ordinaria. Plazo de ejecución 12 meses. </w:t>
      </w:r>
      <w:r w:rsidR="00EC0DC7" w:rsidRPr="00441AC3">
        <w:rPr>
          <w:rFonts w:ascii="Optima" w:eastAsiaTheme="minorHAnsi" w:hAnsi="Optima"/>
          <w:b/>
          <w:bCs/>
          <w:szCs w:val="24"/>
          <w:u w:val="single"/>
          <w:lang w:val="es-ES" w:eastAsia="en-US"/>
        </w:rPr>
        <w:t>Servicio de Empleo y Desarrollo Local</w:t>
      </w:r>
    </w:p>
    <w:p w14:paraId="4A11A0E6" w14:textId="77777777" w:rsidR="00EC0DC7" w:rsidRDefault="00EC0DC7" w:rsidP="00EC0DC7">
      <w:pPr>
        <w:ind w:firstLine="709"/>
        <w:jc w:val="both"/>
        <w:rPr>
          <w:rFonts w:ascii="Optima" w:hAnsi="Optima"/>
          <w:bCs/>
          <w:szCs w:val="24"/>
          <w:lang w:val="es-ES"/>
        </w:rPr>
      </w:pPr>
      <w:r w:rsidRPr="00293593">
        <w:rPr>
          <w:rFonts w:ascii="Optima" w:hAnsi="Optima"/>
          <w:bCs/>
          <w:szCs w:val="24"/>
          <w:lang w:val="es-ES"/>
        </w:rPr>
        <w:t xml:space="preserve">Por la Secretaria de la Mesa se da cuenta del </w:t>
      </w:r>
      <w:r w:rsidRPr="00293593">
        <w:rPr>
          <w:rFonts w:ascii="Optima" w:hAnsi="Optima"/>
          <w:b/>
          <w:bCs/>
          <w:szCs w:val="24"/>
          <w:lang w:val="es-ES"/>
        </w:rPr>
        <w:t>vencimiento el día 09 de diciembre  de 2022,</w:t>
      </w:r>
      <w:r w:rsidRPr="00BD16B4">
        <w:rPr>
          <w:rFonts w:ascii="Optima" w:hAnsi="Optima"/>
          <w:bCs/>
          <w:szCs w:val="24"/>
          <w:lang w:val="es-ES"/>
        </w:rPr>
        <w:t xml:space="preserve"> de la licitación anteriormente relacionada y de la certificación de fecha </w:t>
      </w:r>
      <w:r w:rsidRPr="009613DA">
        <w:rPr>
          <w:rFonts w:ascii="Optima" w:hAnsi="Optima"/>
          <w:b/>
          <w:bCs/>
          <w:szCs w:val="24"/>
          <w:lang w:val="es-ES"/>
        </w:rPr>
        <w:t>12 de diciembre de 2022</w:t>
      </w:r>
      <w:r w:rsidRPr="009613DA">
        <w:rPr>
          <w:rFonts w:ascii="Optima" w:hAnsi="Optima"/>
          <w:bCs/>
          <w:szCs w:val="24"/>
          <w:lang w:val="es-ES"/>
        </w:rPr>
        <w:t>, emitida por la Jefe de Servicio de Contratación, actuando</w:t>
      </w:r>
      <w:r w:rsidRPr="00BD16B4">
        <w:rPr>
          <w:rFonts w:ascii="Optima" w:hAnsi="Optima"/>
          <w:bCs/>
          <w:szCs w:val="24"/>
          <w:lang w:val="es-ES"/>
        </w:rPr>
        <w:t xml:space="preserve"> por delegación de firma de la Titular Accidental del Órgano de Apoyo al Consejo de Gobierno Insular (Decreto nº 56, de 09/07/15), comprensiva de las empresas que se han presentado a la misma y que son:</w:t>
      </w:r>
    </w:p>
    <w:p w14:paraId="21566C9A" w14:textId="77777777" w:rsidR="00EC0DC7" w:rsidRPr="00875480" w:rsidRDefault="00EC0DC7" w:rsidP="00EC0DC7">
      <w:pPr>
        <w:ind w:firstLine="709"/>
        <w:jc w:val="both"/>
        <w:rPr>
          <w:rFonts w:ascii="Optima" w:hAnsi="Optima"/>
          <w:szCs w:val="24"/>
        </w:rPr>
      </w:pPr>
    </w:p>
    <w:p w14:paraId="0B9109A5" w14:textId="77777777" w:rsidR="00EC0DC7" w:rsidRPr="0087691B" w:rsidRDefault="00EC0DC7" w:rsidP="00EC0DC7">
      <w:pPr>
        <w:autoSpaceDE w:val="0"/>
        <w:autoSpaceDN w:val="0"/>
        <w:adjustRightInd w:val="0"/>
        <w:ind w:firstLine="708"/>
        <w:rPr>
          <w:rFonts w:ascii="Optima" w:hAnsi="Optima" w:cs="Optima"/>
          <w:szCs w:val="24"/>
          <w:lang w:val="es-ES"/>
        </w:rPr>
      </w:pPr>
      <w:r w:rsidRPr="0087691B">
        <w:rPr>
          <w:rFonts w:ascii="Optima" w:hAnsi="Optima" w:cs="Times-Bold"/>
          <w:b/>
          <w:bCs/>
          <w:szCs w:val="24"/>
          <w:lang w:val="es-ES"/>
        </w:rPr>
        <w:t xml:space="preserve">- </w:t>
      </w:r>
      <w:r w:rsidRPr="0087691B">
        <w:rPr>
          <w:rFonts w:ascii="Optima" w:hAnsi="Optima" w:cs="Optima,Bold"/>
          <w:b/>
          <w:bCs/>
          <w:szCs w:val="24"/>
          <w:lang w:val="es-ES"/>
        </w:rPr>
        <w:t xml:space="preserve">Número Uno: </w:t>
      </w:r>
      <w:r w:rsidRPr="0087691B">
        <w:rPr>
          <w:rFonts w:ascii="Optima" w:hAnsi="Optima" w:cs="Optima"/>
          <w:szCs w:val="24"/>
          <w:lang w:val="es-ES"/>
        </w:rPr>
        <w:t>Autoescuela la Paterna S. L. (B35623537)</w:t>
      </w:r>
    </w:p>
    <w:p w14:paraId="562BAD2C" w14:textId="77777777" w:rsidR="00EC0DC7" w:rsidRPr="0087691B" w:rsidRDefault="00EC0DC7" w:rsidP="00EC0DC7">
      <w:pPr>
        <w:autoSpaceDE w:val="0"/>
        <w:autoSpaceDN w:val="0"/>
        <w:adjustRightInd w:val="0"/>
        <w:ind w:left="708"/>
        <w:rPr>
          <w:rFonts w:ascii="Optima" w:hAnsi="Optima" w:cs="TT27Dt00"/>
          <w:b/>
          <w:szCs w:val="24"/>
          <w:lang w:val="es-ES"/>
        </w:rPr>
      </w:pPr>
      <w:r w:rsidRPr="0087691B">
        <w:rPr>
          <w:rFonts w:ascii="Optima" w:hAnsi="Optima" w:cs="Times-Bold"/>
          <w:b/>
          <w:bCs/>
          <w:szCs w:val="24"/>
          <w:lang w:val="es-ES"/>
        </w:rPr>
        <w:t xml:space="preserve">- </w:t>
      </w:r>
      <w:r w:rsidRPr="0087691B">
        <w:rPr>
          <w:rFonts w:ascii="Optima" w:hAnsi="Optima" w:cs="Optima,Bold"/>
          <w:b/>
          <w:bCs/>
          <w:szCs w:val="24"/>
          <w:lang w:val="es-ES"/>
        </w:rPr>
        <w:t xml:space="preserve">Número Dos: </w:t>
      </w:r>
      <w:r w:rsidRPr="0087691B">
        <w:rPr>
          <w:rFonts w:ascii="Optima" w:hAnsi="Optima" w:cs="Optima"/>
          <w:szCs w:val="24"/>
          <w:lang w:val="es-ES"/>
        </w:rPr>
        <w:t>Autoescuela Suárez Reyes S.L.U. (B35844315)</w:t>
      </w:r>
    </w:p>
    <w:p w14:paraId="649F4D98" w14:textId="77777777" w:rsidR="00EC0DC7" w:rsidRDefault="00EC0DC7" w:rsidP="00EC0DC7">
      <w:pPr>
        <w:spacing w:after="160"/>
        <w:jc w:val="both"/>
        <w:rPr>
          <w:rFonts w:ascii="Optima" w:hAnsi="Optima" w:cs="Times-Bold"/>
          <w:b/>
          <w:bCs/>
          <w:szCs w:val="24"/>
          <w:lang w:val="es-ES"/>
        </w:rPr>
      </w:pPr>
      <w:r>
        <w:rPr>
          <w:rFonts w:ascii="Optima" w:hAnsi="Optima" w:cs="Times-Bold"/>
          <w:b/>
          <w:bCs/>
          <w:szCs w:val="24"/>
          <w:lang w:val="es-ES"/>
        </w:rPr>
        <w:tab/>
      </w:r>
    </w:p>
    <w:p w14:paraId="4E70AD8A" w14:textId="10B01710" w:rsidR="00EC0DC7" w:rsidRPr="00875480" w:rsidRDefault="00EC0DC7" w:rsidP="00EC0DC7">
      <w:pPr>
        <w:spacing w:after="160"/>
        <w:ind w:firstLine="708"/>
        <w:jc w:val="both"/>
        <w:rPr>
          <w:rFonts w:ascii="Optima" w:eastAsiaTheme="minorHAnsi" w:hAnsi="Optima" w:cstheme="minorBidi"/>
          <w:b/>
          <w:szCs w:val="24"/>
          <w:highlight w:val="yellow"/>
          <w:lang w:eastAsia="en-US"/>
        </w:rPr>
      </w:pPr>
      <w:r w:rsidRPr="00251DFB">
        <w:rPr>
          <w:rFonts w:ascii="Optima" w:hAnsi="Optima" w:cs="Times-Bold"/>
          <w:bCs/>
          <w:szCs w:val="24"/>
          <w:lang w:val="es-ES"/>
        </w:rPr>
        <w:t xml:space="preserve">Se incorpora a la </w:t>
      </w:r>
      <w:r w:rsidRPr="00F07764">
        <w:rPr>
          <w:rFonts w:ascii="Optima" w:hAnsi="Optima" w:cs="Times-Bold"/>
          <w:bCs/>
          <w:szCs w:val="24"/>
          <w:lang w:val="es-ES"/>
        </w:rPr>
        <w:t xml:space="preserve">sesión </w:t>
      </w:r>
      <w:r w:rsidR="00F07764" w:rsidRPr="00F07764">
        <w:rPr>
          <w:rFonts w:ascii="Optima" w:hAnsi="Optima" w:cs="Times-Bold"/>
          <w:bCs/>
          <w:szCs w:val="24"/>
          <w:lang w:val="es-ES"/>
        </w:rPr>
        <w:t xml:space="preserve">Dª Lourdes Negro </w:t>
      </w:r>
      <w:proofErr w:type="spellStart"/>
      <w:r w:rsidR="00F07764" w:rsidRPr="00F07764">
        <w:rPr>
          <w:rFonts w:ascii="Optima" w:hAnsi="Optima" w:cs="Times-Bold"/>
          <w:bCs/>
          <w:szCs w:val="24"/>
          <w:lang w:val="es-ES"/>
        </w:rPr>
        <w:t>Regel</w:t>
      </w:r>
      <w:proofErr w:type="spellEnd"/>
      <w:r w:rsidRPr="00F07764">
        <w:rPr>
          <w:rFonts w:ascii="Optima" w:hAnsi="Optima" w:cs="Times-Bold"/>
          <w:bCs/>
          <w:szCs w:val="24"/>
          <w:lang w:val="es-ES"/>
        </w:rPr>
        <w:t xml:space="preserve"> Técnico del Servicio Promotor</w:t>
      </w:r>
      <w:r w:rsidRPr="00F07764">
        <w:rPr>
          <w:rFonts w:ascii="Optima" w:hAnsi="Optima" w:cs="Times-Bold"/>
          <w:b/>
          <w:bCs/>
          <w:szCs w:val="24"/>
          <w:lang w:val="es-ES"/>
        </w:rPr>
        <w:t>.</w:t>
      </w:r>
    </w:p>
    <w:p w14:paraId="53BE617F" w14:textId="77777777" w:rsidR="00EC0DC7" w:rsidRPr="00BD16B4" w:rsidRDefault="00EC0DC7" w:rsidP="00EC0DC7">
      <w:pPr>
        <w:autoSpaceDE w:val="0"/>
        <w:autoSpaceDN w:val="0"/>
        <w:adjustRightInd w:val="0"/>
        <w:ind w:firstLine="709"/>
        <w:jc w:val="both"/>
        <w:rPr>
          <w:rFonts w:ascii="Optima" w:hAnsi="Optima" w:cs="ArialNarrow"/>
          <w:szCs w:val="24"/>
          <w:lang w:val="es-ES"/>
        </w:rPr>
      </w:pPr>
      <w:r w:rsidRPr="00BD16B4">
        <w:rPr>
          <w:rFonts w:ascii="Optima" w:hAnsi="Optima" w:cs="ArialNarrow"/>
          <w:szCs w:val="24"/>
          <w:lang w:val="es-ES"/>
        </w:rPr>
        <w:t>A la vista de los licitadores presentados y en atención a lo dispuesto en el art. 64 de la LCS</w:t>
      </w:r>
      <w:r>
        <w:rPr>
          <w:rFonts w:ascii="Optima" w:hAnsi="Optima" w:cs="ArialNarrow"/>
          <w:szCs w:val="24"/>
          <w:lang w:val="es-ES"/>
        </w:rPr>
        <w:t>P, los miembros integrantes de e</w:t>
      </w:r>
      <w:r w:rsidRPr="00BD16B4">
        <w:rPr>
          <w:rFonts w:ascii="Optima" w:hAnsi="Optima" w:cs="ArialNarrow"/>
          <w:szCs w:val="24"/>
          <w:lang w:val="es-ES"/>
        </w:rPr>
        <w:t>sta Mesa, con el fin de evitar cualquier distorsión de la competencia y garantizar la transparencia en el procedimiento y la igualdad de trato a todos los candidatos y licitadores, manifiestan en este acto que no ostentan ningún tipo de conflicto de intereses que pueda afectar o comprometer la imparcialidad e independencia en el presente procedimiento.</w:t>
      </w:r>
    </w:p>
    <w:p w14:paraId="49AF2139" w14:textId="77777777" w:rsidR="00EC0DC7" w:rsidRPr="00BD16B4" w:rsidRDefault="00EC0DC7" w:rsidP="00EC0DC7">
      <w:pPr>
        <w:autoSpaceDE w:val="0"/>
        <w:autoSpaceDN w:val="0"/>
        <w:adjustRightInd w:val="0"/>
        <w:jc w:val="both"/>
        <w:rPr>
          <w:rFonts w:ascii="Optima" w:hAnsi="Optima" w:cs="Arial"/>
          <w:bCs/>
          <w:szCs w:val="24"/>
        </w:rPr>
      </w:pPr>
    </w:p>
    <w:p w14:paraId="5E9A6A9C" w14:textId="77777777" w:rsidR="00EC0DC7" w:rsidRDefault="00EC0DC7" w:rsidP="00EC0DC7">
      <w:pPr>
        <w:autoSpaceDE w:val="0"/>
        <w:autoSpaceDN w:val="0"/>
        <w:adjustRightInd w:val="0"/>
        <w:ind w:firstLine="708"/>
        <w:jc w:val="both"/>
        <w:rPr>
          <w:rFonts w:ascii="Optima" w:hAnsi="Optima" w:cs="TT2A8t00"/>
          <w:szCs w:val="24"/>
          <w:lang w:val="es-ES"/>
        </w:rPr>
      </w:pPr>
      <w:r w:rsidRPr="00BD16B4">
        <w:rPr>
          <w:rFonts w:ascii="Optima" w:hAnsi="Optima" w:cs="Arial"/>
          <w:bCs/>
          <w:szCs w:val="24"/>
        </w:rPr>
        <w:t>A continuación el</w:t>
      </w:r>
      <w:r w:rsidRPr="00BD16B4">
        <w:rPr>
          <w:rFonts w:ascii="Optima" w:hAnsi="Optima" w:cs="Liberation Sans"/>
          <w:szCs w:val="24"/>
        </w:rPr>
        <w:t xml:space="preserve"> Presidente de la Mesa, y la Secretaria, acuerdan la liberación de claves privadas para la apertura del sobre correspondientes a la Documentación General  y criterios cuantificables por fórmula presentados telemáticamen</w:t>
      </w:r>
      <w:r w:rsidRPr="00BD16B4">
        <w:rPr>
          <w:rFonts w:ascii="Optima" w:hAnsi="Optima" w:cs="Liberation Sans"/>
          <w:szCs w:val="24"/>
        </w:rPr>
        <w:softHyphen/>
        <w:t>te por los licitadores</w:t>
      </w:r>
      <w:r w:rsidRPr="00BD16B4">
        <w:rPr>
          <w:rFonts w:ascii="Optima" w:hAnsi="Optima" w:cs="Arial"/>
          <w:szCs w:val="24"/>
        </w:rPr>
        <w:t xml:space="preserve">, </w:t>
      </w:r>
      <w:r w:rsidRPr="00BD16B4">
        <w:rPr>
          <w:rFonts w:ascii="Optima" w:hAnsi="Optima" w:cs="Arial"/>
          <w:b/>
          <w:szCs w:val="24"/>
        </w:rPr>
        <w:t xml:space="preserve">visualizándose tras la apertura electrónica </w:t>
      </w:r>
      <w:r w:rsidRPr="00BD16B4">
        <w:rPr>
          <w:rFonts w:ascii="Optima" w:hAnsi="Optima" w:cs="TT2A8t00"/>
          <w:szCs w:val="24"/>
          <w:lang w:val="es-ES"/>
        </w:rPr>
        <w:t>lo siguiente:</w:t>
      </w:r>
    </w:p>
    <w:p w14:paraId="1F62712C" w14:textId="77777777" w:rsidR="00D12F30" w:rsidRPr="00293593" w:rsidRDefault="00D12F30" w:rsidP="007643CF">
      <w:pPr>
        <w:autoSpaceDE w:val="0"/>
        <w:autoSpaceDN w:val="0"/>
        <w:adjustRightInd w:val="0"/>
        <w:jc w:val="both"/>
        <w:rPr>
          <w:rFonts w:ascii="Optima" w:hAnsi="Optima" w:cs="TT2A8t00"/>
          <w:szCs w:val="24"/>
          <w:lang w:val="es-ES"/>
        </w:rPr>
      </w:pPr>
    </w:p>
    <w:tbl>
      <w:tblPr>
        <w:tblpPr w:leftFromText="141" w:rightFromText="141" w:vertAnchor="text" w:horzAnchor="margin" w:tblpXSpec="center" w:tblpY="69"/>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2835"/>
        <w:gridCol w:w="2418"/>
      </w:tblGrid>
      <w:tr w:rsidR="00EC0DC7" w:rsidRPr="00293593" w14:paraId="332311A5" w14:textId="77777777" w:rsidTr="0078647B">
        <w:trPr>
          <w:trHeight w:val="411"/>
          <w:jc w:val="center"/>
        </w:trPr>
        <w:tc>
          <w:tcPr>
            <w:tcW w:w="4390" w:type="dxa"/>
            <w:gridSpan w:val="2"/>
            <w:vMerge w:val="restart"/>
            <w:shd w:val="clear" w:color="auto" w:fill="F2F2F2"/>
            <w:vAlign w:val="center"/>
          </w:tcPr>
          <w:p w14:paraId="39CB8C91" w14:textId="77777777" w:rsidR="00EC0DC7" w:rsidRPr="00293593" w:rsidRDefault="00EC0DC7" w:rsidP="0078647B">
            <w:pPr>
              <w:tabs>
                <w:tab w:val="left" w:pos="7560"/>
              </w:tabs>
              <w:contextualSpacing/>
              <w:jc w:val="center"/>
              <w:rPr>
                <w:rFonts w:ascii="Optima" w:hAnsi="Optima" w:cs="Arial"/>
                <w:b/>
                <w:sz w:val="18"/>
                <w:szCs w:val="18"/>
              </w:rPr>
            </w:pPr>
            <w:r w:rsidRPr="00293593">
              <w:rPr>
                <w:rFonts w:ascii="Optima" w:hAnsi="Optima" w:cs="TT273t00"/>
                <w:b/>
                <w:caps/>
                <w:sz w:val="18"/>
                <w:szCs w:val="18"/>
              </w:rPr>
              <w:t>DOCUMENTACIÓN GENERAL</w:t>
            </w:r>
          </w:p>
        </w:tc>
        <w:tc>
          <w:tcPr>
            <w:tcW w:w="5253" w:type="dxa"/>
            <w:gridSpan w:val="2"/>
            <w:shd w:val="clear" w:color="auto" w:fill="F2F2F2"/>
            <w:vAlign w:val="center"/>
          </w:tcPr>
          <w:p w14:paraId="50DC6BDE" w14:textId="77777777" w:rsidR="00EC0DC7" w:rsidRPr="00293593" w:rsidRDefault="00EC0DC7" w:rsidP="0078647B">
            <w:pPr>
              <w:tabs>
                <w:tab w:val="left" w:pos="7560"/>
              </w:tabs>
              <w:ind w:firstLine="32"/>
              <w:contextualSpacing/>
              <w:jc w:val="center"/>
              <w:rPr>
                <w:rFonts w:ascii="Optima" w:hAnsi="Optima" w:cs="Arial"/>
                <w:b/>
                <w:sz w:val="18"/>
                <w:szCs w:val="18"/>
              </w:rPr>
            </w:pPr>
            <w:r w:rsidRPr="00293593">
              <w:rPr>
                <w:rFonts w:ascii="Optima" w:hAnsi="Optima" w:cs="TT273t00"/>
                <w:b/>
                <w:caps/>
                <w:sz w:val="18"/>
                <w:szCs w:val="18"/>
              </w:rPr>
              <w:t>LICITADORAS</w:t>
            </w:r>
          </w:p>
        </w:tc>
      </w:tr>
      <w:tr w:rsidR="00EC0DC7" w:rsidRPr="00293593" w14:paraId="0252BB90" w14:textId="77777777" w:rsidTr="0078647B">
        <w:trPr>
          <w:trHeight w:val="422"/>
          <w:jc w:val="center"/>
        </w:trPr>
        <w:tc>
          <w:tcPr>
            <w:tcW w:w="4390" w:type="dxa"/>
            <w:gridSpan w:val="2"/>
            <w:vMerge/>
            <w:shd w:val="clear" w:color="auto" w:fill="F2F2F2"/>
            <w:vAlign w:val="center"/>
          </w:tcPr>
          <w:p w14:paraId="6368B34B" w14:textId="77777777" w:rsidR="00EC0DC7" w:rsidRPr="00293593" w:rsidRDefault="00EC0DC7" w:rsidP="0078647B">
            <w:pPr>
              <w:tabs>
                <w:tab w:val="left" w:pos="7560"/>
              </w:tabs>
              <w:contextualSpacing/>
              <w:jc w:val="center"/>
              <w:rPr>
                <w:rFonts w:ascii="Optima" w:hAnsi="Optima" w:cs="Arial"/>
                <w:sz w:val="18"/>
                <w:szCs w:val="18"/>
              </w:rPr>
            </w:pPr>
          </w:p>
        </w:tc>
        <w:tc>
          <w:tcPr>
            <w:tcW w:w="2835" w:type="dxa"/>
            <w:shd w:val="clear" w:color="auto" w:fill="F2F2F2" w:themeFill="background1" w:themeFillShade="F2"/>
            <w:vAlign w:val="center"/>
          </w:tcPr>
          <w:p w14:paraId="42B3219B" w14:textId="77777777" w:rsidR="00EC0DC7" w:rsidRPr="00293593" w:rsidRDefault="00EC0DC7" w:rsidP="0078647B">
            <w:pPr>
              <w:autoSpaceDE w:val="0"/>
              <w:autoSpaceDN w:val="0"/>
              <w:adjustRightInd w:val="0"/>
              <w:jc w:val="center"/>
              <w:rPr>
                <w:rFonts w:ascii="Optima" w:eastAsiaTheme="minorHAnsi" w:hAnsi="Optima" w:cs="Optima"/>
                <w:b/>
                <w:color w:val="000000"/>
                <w:spacing w:val="-3"/>
                <w:sz w:val="18"/>
                <w:szCs w:val="18"/>
                <w:lang w:val="es-ES" w:eastAsia="en-US"/>
              </w:rPr>
            </w:pPr>
            <w:r w:rsidRPr="00293593">
              <w:rPr>
                <w:rFonts w:ascii="Optima" w:eastAsiaTheme="minorHAnsi" w:hAnsi="Optima" w:cs="Optima"/>
                <w:b/>
                <w:color w:val="000000"/>
                <w:spacing w:val="-3"/>
                <w:sz w:val="18"/>
                <w:szCs w:val="18"/>
                <w:lang w:val="es-ES" w:eastAsia="en-US"/>
              </w:rPr>
              <w:t>Autoescuela La Paterna SL B35623537</w:t>
            </w:r>
          </w:p>
        </w:tc>
        <w:tc>
          <w:tcPr>
            <w:tcW w:w="2418" w:type="dxa"/>
            <w:shd w:val="clear" w:color="auto" w:fill="F2F2F2" w:themeFill="background1" w:themeFillShade="F2"/>
            <w:vAlign w:val="center"/>
          </w:tcPr>
          <w:p w14:paraId="6D1D1D95" w14:textId="77777777" w:rsidR="00EC0DC7" w:rsidRPr="00293593" w:rsidRDefault="00EC0DC7" w:rsidP="0078647B">
            <w:pPr>
              <w:autoSpaceDE w:val="0"/>
              <w:autoSpaceDN w:val="0"/>
              <w:adjustRightInd w:val="0"/>
              <w:jc w:val="center"/>
              <w:rPr>
                <w:rFonts w:ascii="Optima" w:eastAsiaTheme="minorHAnsi" w:hAnsi="Optima" w:cs="Optima"/>
                <w:b/>
                <w:color w:val="000000"/>
                <w:spacing w:val="-3"/>
                <w:sz w:val="18"/>
                <w:szCs w:val="18"/>
                <w:lang w:val="es-ES" w:eastAsia="en-US"/>
              </w:rPr>
            </w:pPr>
            <w:r w:rsidRPr="00293593">
              <w:rPr>
                <w:rFonts w:ascii="Optima" w:eastAsiaTheme="minorHAnsi" w:hAnsi="Optima" w:cs="Optima"/>
                <w:b/>
                <w:color w:val="000000"/>
                <w:spacing w:val="-3"/>
                <w:sz w:val="18"/>
                <w:szCs w:val="18"/>
                <w:lang w:val="es-ES" w:eastAsia="en-US"/>
              </w:rPr>
              <w:t xml:space="preserve">Autoescuela Suarez Reyes </w:t>
            </w:r>
          </w:p>
          <w:p w14:paraId="1104DB03" w14:textId="77777777" w:rsidR="00EC0DC7" w:rsidRPr="00293593" w:rsidRDefault="00EC0DC7" w:rsidP="0078647B">
            <w:pPr>
              <w:autoSpaceDE w:val="0"/>
              <w:autoSpaceDN w:val="0"/>
              <w:adjustRightInd w:val="0"/>
              <w:jc w:val="center"/>
              <w:rPr>
                <w:rFonts w:ascii="Optima" w:eastAsiaTheme="minorHAnsi" w:hAnsi="Optima" w:cs="Optima"/>
                <w:b/>
                <w:color w:val="000000"/>
                <w:spacing w:val="-3"/>
                <w:sz w:val="18"/>
                <w:szCs w:val="18"/>
                <w:lang w:val="es-ES" w:eastAsia="en-US"/>
              </w:rPr>
            </w:pPr>
            <w:r w:rsidRPr="00293593">
              <w:rPr>
                <w:rFonts w:ascii="Optima" w:eastAsiaTheme="minorHAnsi" w:hAnsi="Optima" w:cs="Optima"/>
                <w:b/>
                <w:color w:val="000000"/>
                <w:spacing w:val="-3"/>
                <w:sz w:val="18"/>
                <w:szCs w:val="18"/>
                <w:lang w:val="es-ES" w:eastAsia="en-US"/>
              </w:rPr>
              <w:t>B35844315</w:t>
            </w:r>
          </w:p>
        </w:tc>
      </w:tr>
      <w:tr w:rsidR="00EC0DC7" w:rsidRPr="00293593" w14:paraId="753DA6F7" w14:textId="77777777" w:rsidTr="009D222D">
        <w:trPr>
          <w:trHeight w:val="426"/>
          <w:jc w:val="center"/>
        </w:trPr>
        <w:tc>
          <w:tcPr>
            <w:tcW w:w="4390" w:type="dxa"/>
            <w:gridSpan w:val="2"/>
            <w:shd w:val="clear" w:color="auto" w:fill="F2F2F2"/>
            <w:vAlign w:val="center"/>
          </w:tcPr>
          <w:p w14:paraId="3AF24301" w14:textId="77777777" w:rsidR="00EC0DC7" w:rsidRPr="00293593" w:rsidRDefault="00EC0DC7" w:rsidP="0078647B">
            <w:pPr>
              <w:tabs>
                <w:tab w:val="left" w:pos="7560"/>
              </w:tabs>
              <w:contextualSpacing/>
              <w:jc w:val="center"/>
              <w:rPr>
                <w:rFonts w:ascii="Optima" w:hAnsi="Optima" w:cs="Arial"/>
                <w:b/>
                <w:sz w:val="18"/>
                <w:szCs w:val="18"/>
              </w:rPr>
            </w:pPr>
            <w:r w:rsidRPr="00293593">
              <w:rPr>
                <w:rFonts w:ascii="Optima" w:hAnsi="Optima" w:cs="Arial"/>
                <w:b/>
                <w:sz w:val="18"/>
                <w:szCs w:val="18"/>
              </w:rPr>
              <w:t>DEUC</w:t>
            </w:r>
          </w:p>
        </w:tc>
        <w:tc>
          <w:tcPr>
            <w:tcW w:w="2835" w:type="dxa"/>
            <w:shd w:val="clear" w:color="auto" w:fill="E7E6E6" w:themeFill="background2"/>
            <w:vAlign w:val="center"/>
          </w:tcPr>
          <w:p w14:paraId="7B013FF9" w14:textId="77777777" w:rsidR="00EC0DC7" w:rsidRPr="00293593" w:rsidRDefault="00EC0DC7" w:rsidP="0078647B">
            <w:pPr>
              <w:tabs>
                <w:tab w:val="left" w:pos="7560"/>
              </w:tabs>
              <w:contextualSpacing/>
              <w:jc w:val="center"/>
              <w:rPr>
                <w:rFonts w:ascii="Optima" w:hAnsi="Optima" w:cs="TT273t00"/>
                <w:caps/>
                <w:color w:val="000000" w:themeColor="text1"/>
                <w:sz w:val="18"/>
                <w:szCs w:val="18"/>
              </w:rPr>
            </w:pPr>
          </w:p>
        </w:tc>
        <w:tc>
          <w:tcPr>
            <w:tcW w:w="2418" w:type="dxa"/>
            <w:shd w:val="clear" w:color="auto" w:fill="FFFFFF" w:themeFill="background1"/>
            <w:vAlign w:val="center"/>
          </w:tcPr>
          <w:p w14:paraId="7A0036A7" w14:textId="1D553853" w:rsidR="00EC0DC7" w:rsidRPr="00293593" w:rsidRDefault="009D222D" w:rsidP="0078647B">
            <w:pPr>
              <w:tabs>
                <w:tab w:val="left" w:pos="7560"/>
              </w:tabs>
              <w:contextualSpacing/>
              <w:jc w:val="center"/>
              <w:rPr>
                <w:rFonts w:ascii="Optima" w:hAnsi="Optima" w:cs="TT273t00"/>
                <w:caps/>
                <w:color w:val="000000" w:themeColor="text1"/>
                <w:sz w:val="18"/>
                <w:szCs w:val="18"/>
              </w:rPr>
            </w:pPr>
            <w:r>
              <w:rPr>
                <w:rFonts w:ascii="Optima" w:hAnsi="Optima" w:cs="TT273t00"/>
                <w:caps/>
                <w:color w:val="000000" w:themeColor="text1"/>
                <w:sz w:val="18"/>
                <w:szCs w:val="18"/>
              </w:rPr>
              <w:t>presenta</w:t>
            </w:r>
          </w:p>
        </w:tc>
      </w:tr>
      <w:tr w:rsidR="00EC0DC7" w:rsidRPr="00293593" w14:paraId="4387EA2F" w14:textId="77777777" w:rsidTr="009D222D">
        <w:trPr>
          <w:trHeight w:val="599"/>
          <w:jc w:val="center"/>
        </w:trPr>
        <w:tc>
          <w:tcPr>
            <w:tcW w:w="4390" w:type="dxa"/>
            <w:gridSpan w:val="2"/>
            <w:shd w:val="clear" w:color="auto" w:fill="F2F2F2"/>
            <w:vAlign w:val="center"/>
          </w:tcPr>
          <w:p w14:paraId="593B4D23" w14:textId="77777777" w:rsidR="00EC0DC7" w:rsidRPr="00293593" w:rsidRDefault="00EC0DC7" w:rsidP="0078647B">
            <w:pPr>
              <w:tabs>
                <w:tab w:val="left" w:pos="7560"/>
              </w:tabs>
              <w:contextualSpacing/>
              <w:jc w:val="center"/>
              <w:rPr>
                <w:rFonts w:ascii="Optima" w:hAnsi="Optima" w:cs="Arial"/>
                <w:b/>
                <w:sz w:val="18"/>
                <w:szCs w:val="18"/>
              </w:rPr>
            </w:pPr>
            <w:r w:rsidRPr="00293593">
              <w:rPr>
                <w:rFonts w:ascii="Optima" w:hAnsi="Optima" w:cs="Arial"/>
                <w:b/>
                <w:sz w:val="18"/>
                <w:szCs w:val="18"/>
              </w:rPr>
              <w:t>Declaración de relación de empresas vinculadas (Anexo II)</w:t>
            </w:r>
          </w:p>
        </w:tc>
        <w:tc>
          <w:tcPr>
            <w:tcW w:w="2835" w:type="dxa"/>
            <w:shd w:val="clear" w:color="auto" w:fill="E7E6E6" w:themeFill="background2"/>
            <w:vAlign w:val="center"/>
          </w:tcPr>
          <w:p w14:paraId="530B17D9" w14:textId="77777777" w:rsidR="00EC0DC7" w:rsidRPr="00293593" w:rsidRDefault="00EC0DC7" w:rsidP="0078647B">
            <w:pPr>
              <w:tabs>
                <w:tab w:val="left" w:pos="7560"/>
              </w:tabs>
              <w:contextualSpacing/>
              <w:jc w:val="center"/>
              <w:rPr>
                <w:rFonts w:ascii="Optima" w:hAnsi="Optima" w:cs="TT273t00"/>
                <w:caps/>
                <w:color w:val="000000" w:themeColor="text1"/>
                <w:sz w:val="18"/>
                <w:szCs w:val="18"/>
              </w:rPr>
            </w:pPr>
          </w:p>
        </w:tc>
        <w:tc>
          <w:tcPr>
            <w:tcW w:w="2418" w:type="dxa"/>
            <w:shd w:val="clear" w:color="auto" w:fill="FFFFFF" w:themeFill="background1"/>
            <w:vAlign w:val="center"/>
          </w:tcPr>
          <w:p w14:paraId="6B9EBB64" w14:textId="695E9999" w:rsidR="00EC0DC7" w:rsidRPr="00BF6227" w:rsidRDefault="009D222D" w:rsidP="0078647B">
            <w:pPr>
              <w:tabs>
                <w:tab w:val="left" w:pos="7560"/>
              </w:tabs>
              <w:contextualSpacing/>
              <w:jc w:val="center"/>
              <w:rPr>
                <w:rFonts w:ascii="Optima" w:hAnsi="Optima" w:cs="TT273t00"/>
                <w:b/>
                <w:caps/>
                <w:color w:val="000000" w:themeColor="text1"/>
                <w:sz w:val="18"/>
                <w:szCs w:val="18"/>
              </w:rPr>
            </w:pPr>
            <w:r w:rsidRPr="00BF6227">
              <w:rPr>
                <w:rFonts w:ascii="Optima" w:hAnsi="Optima" w:cs="TT273t00"/>
                <w:b/>
                <w:caps/>
                <w:color w:val="000000" w:themeColor="text1"/>
                <w:sz w:val="18"/>
                <w:szCs w:val="18"/>
              </w:rPr>
              <w:t>no presenta</w:t>
            </w:r>
          </w:p>
        </w:tc>
      </w:tr>
      <w:tr w:rsidR="00EC0DC7" w:rsidRPr="00293593" w14:paraId="730C7C4A" w14:textId="77777777" w:rsidTr="009D222D">
        <w:trPr>
          <w:trHeight w:val="412"/>
          <w:jc w:val="center"/>
        </w:trPr>
        <w:tc>
          <w:tcPr>
            <w:tcW w:w="4390" w:type="dxa"/>
            <w:gridSpan w:val="2"/>
            <w:shd w:val="clear" w:color="auto" w:fill="F2F2F2"/>
            <w:vAlign w:val="center"/>
          </w:tcPr>
          <w:p w14:paraId="502FD47B" w14:textId="77777777" w:rsidR="00EC0DC7" w:rsidRPr="00293593" w:rsidRDefault="00EC0DC7" w:rsidP="0078647B">
            <w:pPr>
              <w:tabs>
                <w:tab w:val="left" w:pos="7560"/>
              </w:tabs>
              <w:contextualSpacing/>
              <w:jc w:val="center"/>
              <w:rPr>
                <w:rFonts w:ascii="Optima" w:hAnsi="Optima" w:cs="TT29Dt00"/>
                <w:b/>
                <w:sz w:val="18"/>
                <w:szCs w:val="18"/>
              </w:rPr>
            </w:pPr>
            <w:r w:rsidRPr="00293593">
              <w:rPr>
                <w:rFonts w:ascii="Optima" w:hAnsi="Optima" w:cs="Arial"/>
                <w:b/>
                <w:sz w:val="18"/>
                <w:szCs w:val="18"/>
              </w:rPr>
              <w:t>Declaración de confidencialidad</w:t>
            </w:r>
          </w:p>
        </w:tc>
        <w:tc>
          <w:tcPr>
            <w:tcW w:w="2835" w:type="dxa"/>
            <w:shd w:val="clear" w:color="auto" w:fill="E7E6E6" w:themeFill="background2"/>
            <w:vAlign w:val="center"/>
          </w:tcPr>
          <w:p w14:paraId="55F7507E" w14:textId="77777777" w:rsidR="00EC0DC7" w:rsidRPr="00293593" w:rsidRDefault="00EC0DC7" w:rsidP="0078647B">
            <w:pPr>
              <w:tabs>
                <w:tab w:val="left" w:pos="7560"/>
              </w:tabs>
              <w:contextualSpacing/>
              <w:jc w:val="center"/>
              <w:rPr>
                <w:rFonts w:ascii="Optima" w:hAnsi="Optima" w:cs="TT273t00"/>
                <w:color w:val="000000" w:themeColor="text1"/>
                <w:sz w:val="18"/>
                <w:szCs w:val="18"/>
              </w:rPr>
            </w:pPr>
          </w:p>
        </w:tc>
        <w:tc>
          <w:tcPr>
            <w:tcW w:w="2418" w:type="dxa"/>
            <w:shd w:val="clear" w:color="auto" w:fill="FFFFFF" w:themeFill="background1"/>
            <w:vAlign w:val="center"/>
          </w:tcPr>
          <w:p w14:paraId="0BD7DB80" w14:textId="46D72BBE" w:rsidR="00EC0DC7" w:rsidRPr="00293593" w:rsidRDefault="00BF6227" w:rsidP="0078647B">
            <w:pPr>
              <w:tabs>
                <w:tab w:val="left" w:pos="7560"/>
              </w:tabs>
              <w:contextualSpacing/>
              <w:jc w:val="center"/>
              <w:rPr>
                <w:rFonts w:ascii="Optima" w:hAnsi="Optima" w:cs="TT273t00"/>
                <w:color w:val="000000" w:themeColor="text1"/>
                <w:sz w:val="18"/>
                <w:szCs w:val="18"/>
              </w:rPr>
            </w:pPr>
            <w:r w:rsidRPr="00BF6227">
              <w:rPr>
                <w:rFonts w:ascii="Optima" w:hAnsi="Optima" w:cs="TT273t00"/>
                <w:caps/>
                <w:color w:val="000000" w:themeColor="text1"/>
                <w:sz w:val="18"/>
                <w:szCs w:val="18"/>
              </w:rPr>
              <w:t>no presenta</w:t>
            </w:r>
          </w:p>
        </w:tc>
      </w:tr>
      <w:tr w:rsidR="00EC0DC7" w:rsidRPr="00293593" w14:paraId="7E61EB86" w14:textId="77777777" w:rsidTr="009D222D">
        <w:trPr>
          <w:trHeight w:val="557"/>
          <w:jc w:val="center"/>
        </w:trPr>
        <w:tc>
          <w:tcPr>
            <w:tcW w:w="4390" w:type="dxa"/>
            <w:gridSpan w:val="2"/>
            <w:shd w:val="clear" w:color="auto" w:fill="F2F2F2"/>
            <w:vAlign w:val="center"/>
          </w:tcPr>
          <w:p w14:paraId="410904F7" w14:textId="77777777" w:rsidR="00EC0DC7" w:rsidRPr="00293593" w:rsidRDefault="00EC0DC7" w:rsidP="0078647B">
            <w:pPr>
              <w:tabs>
                <w:tab w:val="left" w:pos="7560"/>
              </w:tabs>
              <w:contextualSpacing/>
              <w:jc w:val="center"/>
              <w:rPr>
                <w:rFonts w:ascii="Optima" w:eastAsiaTheme="minorHAnsi" w:hAnsi="Optima" w:cs="Optima"/>
                <w:b/>
                <w:color w:val="000000" w:themeColor="text1"/>
                <w:spacing w:val="-3"/>
                <w:sz w:val="18"/>
                <w:szCs w:val="18"/>
                <w:lang w:val="es-ES" w:eastAsia="en-US"/>
              </w:rPr>
            </w:pPr>
            <w:r w:rsidRPr="00293593">
              <w:rPr>
                <w:rFonts w:ascii="Optima" w:eastAsiaTheme="minorHAnsi" w:hAnsi="Optima" w:cs="Optima"/>
                <w:b/>
                <w:color w:val="000000" w:themeColor="text1"/>
                <w:spacing w:val="-3"/>
                <w:sz w:val="18"/>
                <w:szCs w:val="18"/>
                <w:lang w:val="es-ES" w:eastAsia="en-US"/>
              </w:rPr>
              <w:t xml:space="preserve">Autorización consulta electrónica de datos </w:t>
            </w:r>
          </w:p>
          <w:p w14:paraId="121048BB" w14:textId="77777777" w:rsidR="00EC0DC7" w:rsidRPr="00293593" w:rsidRDefault="00EC0DC7" w:rsidP="0078647B">
            <w:pPr>
              <w:tabs>
                <w:tab w:val="left" w:pos="7560"/>
              </w:tabs>
              <w:contextualSpacing/>
              <w:jc w:val="center"/>
              <w:rPr>
                <w:rFonts w:ascii="Optima" w:hAnsi="Optima" w:cs="Arial"/>
                <w:b/>
                <w:sz w:val="18"/>
                <w:szCs w:val="18"/>
              </w:rPr>
            </w:pPr>
            <w:r w:rsidRPr="00293593">
              <w:rPr>
                <w:rFonts w:ascii="Optima" w:eastAsiaTheme="minorHAnsi" w:hAnsi="Optima" w:cs="Optima"/>
                <w:b/>
                <w:color w:val="000000" w:themeColor="text1"/>
                <w:spacing w:val="-3"/>
                <w:sz w:val="18"/>
                <w:szCs w:val="18"/>
                <w:lang w:val="es-ES" w:eastAsia="en-US"/>
              </w:rPr>
              <w:t>(Anexo III)</w:t>
            </w:r>
          </w:p>
        </w:tc>
        <w:tc>
          <w:tcPr>
            <w:tcW w:w="2835" w:type="dxa"/>
            <w:shd w:val="clear" w:color="auto" w:fill="E7E6E6" w:themeFill="background2"/>
            <w:vAlign w:val="center"/>
          </w:tcPr>
          <w:p w14:paraId="15C2EEF9" w14:textId="77777777" w:rsidR="00EC0DC7" w:rsidRPr="00293593" w:rsidRDefault="00EC0DC7" w:rsidP="0078647B">
            <w:pPr>
              <w:tabs>
                <w:tab w:val="left" w:pos="7560"/>
              </w:tabs>
              <w:contextualSpacing/>
              <w:jc w:val="center"/>
              <w:rPr>
                <w:rFonts w:ascii="Optima" w:hAnsi="Optima" w:cs="TT273t00"/>
                <w:color w:val="000000" w:themeColor="text1"/>
                <w:sz w:val="18"/>
                <w:szCs w:val="18"/>
              </w:rPr>
            </w:pPr>
          </w:p>
        </w:tc>
        <w:tc>
          <w:tcPr>
            <w:tcW w:w="2418" w:type="dxa"/>
            <w:shd w:val="clear" w:color="auto" w:fill="FFFFFF" w:themeFill="background1"/>
            <w:vAlign w:val="center"/>
          </w:tcPr>
          <w:p w14:paraId="72569368" w14:textId="4DE705A8"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 AUTORIZA 3</w:t>
            </w:r>
          </w:p>
        </w:tc>
      </w:tr>
      <w:tr w:rsidR="00EC0DC7" w:rsidRPr="00293593" w14:paraId="651841C0" w14:textId="77777777" w:rsidTr="009D222D">
        <w:trPr>
          <w:trHeight w:val="413"/>
          <w:jc w:val="center"/>
        </w:trPr>
        <w:tc>
          <w:tcPr>
            <w:tcW w:w="4390" w:type="dxa"/>
            <w:gridSpan w:val="2"/>
            <w:shd w:val="clear" w:color="auto" w:fill="F2F2F2"/>
            <w:vAlign w:val="center"/>
          </w:tcPr>
          <w:p w14:paraId="0D955F81" w14:textId="77777777" w:rsidR="00EC0DC7" w:rsidRPr="00293593" w:rsidRDefault="00EC0DC7" w:rsidP="0078647B">
            <w:pPr>
              <w:tabs>
                <w:tab w:val="left" w:pos="7560"/>
              </w:tabs>
              <w:contextualSpacing/>
              <w:jc w:val="center"/>
              <w:rPr>
                <w:rFonts w:ascii="Optima" w:eastAsiaTheme="minorHAnsi" w:hAnsi="Optima" w:cs="Optima"/>
                <w:b/>
                <w:color w:val="000000" w:themeColor="text1"/>
                <w:spacing w:val="-3"/>
                <w:sz w:val="18"/>
                <w:szCs w:val="18"/>
                <w:lang w:val="es-ES" w:eastAsia="en-US"/>
              </w:rPr>
            </w:pPr>
            <w:r w:rsidRPr="00293593">
              <w:rPr>
                <w:rFonts w:ascii="Optima" w:hAnsi="Optima" w:cs="Arial"/>
                <w:b/>
                <w:sz w:val="18"/>
                <w:szCs w:val="18"/>
              </w:rPr>
              <w:t>El oferente es una PYME</w:t>
            </w:r>
          </w:p>
        </w:tc>
        <w:tc>
          <w:tcPr>
            <w:tcW w:w="2835" w:type="dxa"/>
            <w:shd w:val="clear" w:color="auto" w:fill="E7E6E6" w:themeFill="background2"/>
            <w:vAlign w:val="center"/>
          </w:tcPr>
          <w:p w14:paraId="367D9A07" w14:textId="77777777" w:rsidR="00EC0DC7" w:rsidRPr="00293593" w:rsidRDefault="00EC0DC7" w:rsidP="0078647B">
            <w:pPr>
              <w:tabs>
                <w:tab w:val="left" w:pos="7560"/>
              </w:tabs>
              <w:contextualSpacing/>
              <w:jc w:val="center"/>
              <w:rPr>
                <w:rFonts w:ascii="Optima" w:hAnsi="Optima" w:cs="TT273t00"/>
                <w:color w:val="000000" w:themeColor="text1"/>
                <w:sz w:val="18"/>
                <w:szCs w:val="18"/>
              </w:rPr>
            </w:pPr>
          </w:p>
        </w:tc>
        <w:tc>
          <w:tcPr>
            <w:tcW w:w="2418" w:type="dxa"/>
            <w:shd w:val="clear" w:color="auto" w:fill="FFFFFF" w:themeFill="background1"/>
            <w:vAlign w:val="center"/>
          </w:tcPr>
          <w:p w14:paraId="0B8AC0EF" w14:textId="32D0DCF7"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r>
      <w:tr w:rsidR="00EC0DC7" w:rsidRPr="00293593" w14:paraId="736551F5" w14:textId="77777777" w:rsidTr="009D222D">
        <w:trPr>
          <w:trHeight w:val="361"/>
          <w:jc w:val="center"/>
        </w:trPr>
        <w:tc>
          <w:tcPr>
            <w:tcW w:w="4390" w:type="dxa"/>
            <w:gridSpan w:val="2"/>
            <w:shd w:val="clear" w:color="auto" w:fill="F2F2F2"/>
            <w:vAlign w:val="center"/>
          </w:tcPr>
          <w:p w14:paraId="6E9F540A"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t>ROLECE</w:t>
            </w:r>
          </w:p>
        </w:tc>
        <w:tc>
          <w:tcPr>
            <w:tcW w:w="2835" w:type="dxa"/>
            <w:shd w:val="clear" w:color="auto" w:fill="E7E6E6" w:themeFill="background2"/>
            <w:vAlign w:val="center"/>
          </w:tcPr>
          <w:p w14:paraId="7167F60C" w14:textId="77777777" w:rsidR="00EC0DC7" w:rsidRPr="00293593" w:rsidRDefault="00EC0DC7" w:rsidP="0078647B">
            <w:pPr>
              <w:tabs>
                <w:tab w:val="left" w:pos="7560"/>
              </w:tabs>
              <w:contextualSpacing/>
              <w:jc w:val="center"/>
              <w:rPr>
                <w:rFonts w:ascii="Optima" w:hAnsi="Optima" w:cs="TT273t00"/>
                <w:color w:val="000000" w:themeColor="text1"/>
                <w:sz w:val="18"/>
                <w:szCs w:val="18"/>
              </w:rPr>
            </w:pPr>
          </w:p>
        </w:tc>
        <w:tc>
          <w:tcPr>
            <w:tcW w:w="2418" w:type="dxa"/>
            <w:shd w:val="clear" w:color="auto" w:fill="FFFFFF" w:themeFill="background1"/>
            <w:vAlign w:val="center"/>
          </w:tcPr>
          <w:p w14:paraId="3C571249" w14:textId="11B9CEE4"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r>
      <w:tr w:rsidR="00EC0DC7" w:rsidRPr="00293593" w14:paraId="2F5F7AA7" w14:textId="77777777" w:rsidTr="0078647B">
        <w:trPr>
          <w:trHeight w:val="289"/>
          <w:jc w:val="center"/>
        </w:trPr>
        <w:tc>
          <w:tcPr>
            <w:tcW w:w="4390" w:type="dxa"/>
            <w:gridSpan w:val="2"/>
            <w:vMerge w:val="restart"/>
            <w:tcBorders>
              <w:bottom w:val="single" w:sz="4" w:space="0" w:color="auto"/>
            </w:tcBorders>
            <w:shd w:val="clear" w:color="auto" w:fill="F2F2F2"/>
            <w:vAlign w:val="center"/>
          </w:tcPr>
          <w:p w14:paraId="1106233C"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t>CRITERIOS AUTOMÁTICOS</w:t>
            </w:r>
          </w:p>
        </w:tc>
        <w:tc>
          <w:tcPr>
            <w:tcW w:w="5253" w:type="dxa"/>
            <w:gridSpan w:val="2"/>
            <w:tcBorders>
              <w:bottom w:val="single" w:sz="4" w:space="0" w:color="auto"/>
            </w:tcBorders>
            <w:shd w:val="clear" w:color="auto" w:fill="F2F2F2" w:themeFill="background1" w:themeFillShade="F2"/>
            <w:vAlign w:val="center"/>
          </w:tcPr>
          <w:p w14:paraId="338278C2" w14:textId="77777777" w:rsidR="00EC0DC7" w:rsidRPr="00293593" w:rsidRDefault="00EC0DC7" w:rsidP="0078647B">
            <w:pPr>
              <w:tabs>
                <w:tab w:val="left" w:pos="7560"/>
              </w:tabs>
              <w:contextualSpacing/>
              <w:jc w:val="center"/>
              <w:rPr>
                <w:rFonts w:ascii="Optima" w:hAnsi="Optima" w:cs="TT273t00"/>
                <w:b/>
                <w:color w:val="000000" w:themeColor="text1"/>
                <w:sz w:val="18"/>
                <w:szCs w:val="18"/>
              </w:rPr>
            </w:pPr>
            <w:r w:rsidRPr="00293593">
              <w:rPr>
                <w:rFonts w:ascii="Optima" w:hAnsi="Optima" w:cs="TT273t00"/>
                <w:b/>
                <w:color w:val="000000" w:themeColor="text1"/>
                <w:sz w:val="18"/>
                <w:szCs w:val="18"/>
              </w:rPr>
              <w:t>LICITADORAS</w:t>
            </w:r>
          </w:p>
        </w:tc>
      </w:tr>
      <w:tr w:rsidR="00EC0DC7" w:rsidRPr="00293593" w14:paraId="627B390F" w14:textId="77777777" w:rsidTr="0078647B">
        <w:trPr>
          <w:trHeight w:val="361"/>
          <w:jc w:val="center"/>
        </w:trPr>
        <w:tc>
          <w:tcPr>
            <w:tcW w:w="4390" w:type="dxa"/>
            <w:gridSpan w:val="2"/>
            <w:vMerge/>
            <w:shd w:val="clear" w:color="auto" w:fill="F2F2F2"/>
            <w:vAlign w:val="center"/>
          </w:tcPr>
          <w:p w14:paraId="7CF119C7"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p>
        </w:tc>
        <w:tc>
          <w:tcPr>
            <w:tcW w:w="2835" w:type="dxa"/>
            <w:shd w:val="clear" w:color="auto" w:fill="F2F2F2" w:themeFill="background1" w:themeFillShade="F2"/>
            <w:vAlign w:val="center"/>
          </w:tcPr>
          <w:p w14:paraId="4876E193" w14:textId="77777777" w:rsidR="00EC0DC7" w:rsidRPr="00293593" w:rsidRDefault="00EC0DC7" w:rsidP="0078647B">
            <w:pPr>
              <w:tabs>
                <w:tab w:val="left" w:pos="7560"/>
              </w:tabs>
              <w:contextualSpacing/>
              <w:jc w:val="center"/>
              <w:rPr>
                <w:rFonts w:ascii="Optima" w:hAnsi="Optima" w:cs="TT273t00"/>
                <w:color w:val="000000" w:themeColor="text1"/>
                <w:sz w:val="18"/>
                <w:szCs w:val="18"/>
              </w:rPr>
            </w:pPr>
            <w:r w:rsidRPr="00293593">
              <w:rPr>
                <w:rFonts w:ascii="Optima" w:eastAsiaTheme="minorHAnsi" w:hAnsi="Optima" w:cs="Optima"/>
                <w:b/>
                <w:color w:val="000000"/>
                <w:spacing w:val="-3"/>
                <w:sz w:val="18"/>
                <w:szCs w:val="18"/>
                <w:lang w:val="es-ES" w:eastAsia="en-US"/>
              </w:rPr>
              <w:t>Autoescuela La Paterna SL B35623537</w:t>
            </w:r>
          </w:p>
        </w:tc>
        <w:tc>
          <w:tcPr>
            <w:tcW w:w="2418" w:type="dxa"/>
            <w:shd w:val="clear" w:color="auto" w:fill="F2F2F2" w:themeFill="background1" w:themeFillShade="F2"/>
            <w:vAlign w:val="center"/>
          </w:tcPr>
          <w:p w14:paraId="13B8AF07" w14:textId="77777777" w:rsidR="00EC0DC7" w:rsidRPr="00293593" w:rsidRDefault="00EC0DC7" w:rsidP="0078647B">
            <w:pPr>
              <w:autoSpaceDE w:val="0"/>
              <w:autoSpaceDN w:val="0"/>
              <w:adjustRightInd w:val="0"/>
              <w:jc w:val="center"/>
              <w:rPr>
                <w:rFonts w:ascii="Optima" w:eastAsiaTheme="minorHAnsi" w:hAnsi="Optima" w:cs="Optima"/>
                <w:b/>
                <w:color w:val="000000"/>
                <w:spacing w:val="-3"/>
                <w:sz w:val="18"/>
                <w:szCs w:val="18"/>
                <w:lang w:val="es-ES" w:eastAsia="en-US"/>
              </w:rPr>
            </w:pPr>
            <w:r w:rsidRPr="00293593">
              <w:rPr>
                <w:rFonts w:ascii="Optima" w:eastAsiaTheme="minorHAnsi" w:hAnsi="Optima" w:cs="Optima"/>
                <w:b/>
                <w:color w:val="000000"/>
                <w:spacing w:val="-3"/>
                <w:sz w:val="18"/>
                <w:szCs w:val="18"/>
                <w:lang w:val="es-ES" w:eastAsia="en-US"/>
              </w:rPr>
              <w:t xml:space="preserve">Autoescuela Suarez Reyes </w:t>
            </w:r>
          </w:p>
          <w:p w14:paraId="2F1F653A" w14:textId="77777777" w:rsidR="00EC0DC7" w:rsidRPr="00293593" w:rsidRDefault="00EC0DC7" w:rsidP="0078647B">
            <w:pPr>
              <w:tabs>
                <w:tab w:val="left" w:pos="7560"/>
              </w:tabs>
              <w:contextualSpacing/>
              <w:jc w:val="center"/>
              <w:rPr>
                <w:rFonts w:ascii="Optima" w:hAnsi="Optima" w:cs="TT273t00"/>
                <w:color w:val="000000" w:themeColor="text1"/>
                <w:sz w:val="18"/>
                <w:szCs w:val="18"/>
              </w:rPr>
            </w:pPr>
            <w:r w:rsidRPr="00293593">
              <w:rPr>
                <w:rFonts w:ascii="Optima" w:eastAsiaTheme="minorHAnsi" w:hAnsi="Optima" w:cs="Optima"/>
                <w:b/>
                <w:color w:val="000000"/>
                <w:spacing w:val="-3"/>
                <w:sz w:val="18"/>
                <w:szCs w:val="18"/>
                <w:lang w:val="es-ES" w:eastAsia="en-US"/>
              </w:rPr>
              <w:t>B35844315</w:t>
            </w:r>
          </w:p>
        </w:tc>
      </w:tr>
      <w:tr w:rsidR="00EC0DC7" w:rsidRPr="00293593" w14:paraId="16B55372" w14:textId="77777777" w:rsidTr="0078647B">
        <w:trPr>
          <w:trHeight w:val="286"/>
          <w:jc w:val="center"/>
        </w:trPr>
        <w:tc>
          <w:tcPr>
            <w:tcW w:w="1980" w:type="dxa"/>
            <w:vMerge w:val="restart"/>
            <w:shd w:val="clear" w:color="auto" w:fill="F2F2F2"/>
            <w:vAlign w:val="center"/>
          </w:tcPr>
          <w:p w14:paraId="2C48F03B"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t xml:space="preserve">CRITERIO 1: </w:t>
            </w:r>
          </w:p>
          <w:p w14:paraId="0534E3F9"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lastRenderedPageBreak/>
              <w:t>oferta económica</w:t>
            </w:r>
          </w:p>
        </w:tc>
        <w:tc>
          <w:tcPr>
            <w:tcW w:w="2410" w:type="dxa"/>
            <w:shd w:val="clear" w:color="auto" w:fill="F2F2F2"/>
            <w:vAlign w:val="center"/>
          </w:tcPr>
          <w:p w14:paraId="591A8772"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lastRenderedPageBreak/>
              <w:t>Neto</w:t>
            </w:r>
          </w:p>
          <w:p w14:paraId="69CAFEE5"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p>
        </w:tc>
        <w:tc>
          <w:tcPr>
            <w:tcW w:w="2835" w:type="dxa"/>
            <w:shd w:val="clear" w:color="auto" w:fill="FFFFFF" w:themeFill="background1"/>
            <w:vAlign w:val="center"/>
          </w:tcPr>
          <w:p w14:paraId="2BA19945" w14:textId="3DF9F8BF"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lastRenderedPageBreak/>
              <w:t>84.949,00€</w:t>
            </w:r>
          </w:p>
        </w:tc>
        <w:tc>
          <w:tcPr>
            <w:tcW w:w="2418" w:type="dxa"/>
            <w:shd w:val="clear" w:color="auto" w:fill="FFFFFF" w:themeFill="background1"/>
            <w:vAlign w:val="center"/>
          </w:tcPr>
          <w:p w14:paraId="7181AC21" w14:textId="5AF75817"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84.446,09€</w:t>
            </w:r>
          </w:p>
        </w:tc>
      </w:tr>
      <w:tr w:rsidR="00EC0DC7" w:rsidRPr="00293593" w14:paraId="0777F1C8" w14:textId="77777777" w:rsidTr="0078647B">
        <w:trPr>
          <w:trHeight w:val="381"/>
          <w:jc w:val="center"/>
        </w:trPr>
        <w:tc>
          <w:tcPr>
            <w:tcW w:w="1980" w:type="dxa"/>
            <w:vMerge/>
            <w:shd w:val="clear" w:color="auto" w:fill="F2F2F2"/>
            <w:vAlign w:val="center"/>
          </w:tcPr>
          <w:p w14:paraId="454EEDCB"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p>
        </w:tc>
        <w:tc>
          <w:tcPr>
            <w:tcW w:w="2410" w:type="dxa"/>
            <w:shd w:val="clear" w:color="auto" w:fill="F2F2F2"/>
            <w:vAlign w:val="center"/>
          </w:tcPr>
          <w:p w14:paraId="00055320"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t>IGIC</w:t>
            </w:r>
          </w:p>
          <w:p w14:paraId="6752A5F3"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p>
        </w:tc>
        <w:tc>
          <w:tcPr>
            <w:tcW w:w="2835" w:type="dxa"/>
            <w:shd w:val="clear" w:color="auto" w:fill="FFFFFF" w:themeFill="background1"/>
            <w:vAlign w:val="center"/>
          </w:tcPr>
          <w:p w14:paraId="68B54560" w14:textId="0E59A279"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6.296,43€</w:t>
            </w:r>
          </w:p>
        </w:tc>
        <w:tc>
          <w:tcPr>
            <w:tcW w:w="2418" w:type="dxa"/>
            <w:shd w:val="clear" w:color="auto" w:fill="FFFFFF" w:themeFill="background1"/>
            <w:vAlign w:val="center"/>
          </w:tcPr>
          <w:p w14:paraId="0D33635F" w14:textId="597B74E4"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5.289,91€</w:t>
            </w:r>
          </w:p>
        </w:tc>
      </w:tr>
      <w:tr w:rsidR="00EC0DC7" w:rsidRPr="00293593" w14:paraId="335F7816" w14:textId="77777777" w:rsidTr="0078647B">
        <w:trPr>
          <w:trHeight w:val="732"/>
          <w:jc w:val="center"/>
        </w:trPr>
        <w:tc>
          <w:tcPr>
            <w:tcW w:w="1980" w:type="dxa"/>
            <w:vMerge w:val="restart"/>
            <w:shd w:val="clear" w:color="auto" w:fill="F2F2F2"/>
            <w:vAlign w:val="center"/>
          </w:tcPr>
          <w:p w14:paraId="1F8336F6"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t xml:space="preserve">CRITERIO 2: </w:t>
            </w:r>
          </w:p>
          <w:p w14:paraId="07E042C7"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hAnsi="Optima" w:cs="Arial"/>
                <w:b/>
                <w:color w:val="000000" w:themeColor="text1"/>
                <w:sz w:val="18"/>
                <w:szCs w:val="18"/>
              </w:rPr>
              <w:t>Mejoras Innovadoras</w:t>
            </w:r>
          </w:p>
          <w:p w14:paraId="416E83BD"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p>
        </w:tc>
        <w:tc>
          <w:tcPr>
            <w:tcW w:w="2410" w:type="dxa"/>
            <w:shd w:val="clear" w:color="auto" w:fill="F2F2F2"/>
            <w:vAlign w:val="center"/>
          </w:tcPr>
          <w:p w14:paraId="47C0D362" w14:textId="77777777" w:rsidR="00EC0DC7" w:rsidRPr="00293593" w:rsidRDefault="00EC0DC7" w:rsidP="0078647B">
            <w:pPr>
              <w:tabs>
                <w:tab w:val="left" w:pos="7560"/>
              </w:tabs>
              <w:contextualSpacing/>
              <w:jc w:val="both"/>
              <w:rPr>
                <w:rFonts w:ascii="Optima" w:hAnsi="Optima" w:cs="Arial"/>
                <w:b/>
                <w:color w:val="000000" w:themeColor="text1"/>
                <w:sz w:val="18"/>
                <w:szCs w:val="18"/>
              </w:rPr>
            </w:pPr>
            <w:r w:rsidRPr="00293593">
              <w:rPr>
                <w:rFonts w:ascii="Optima" w:eastAsiaTheme="minorHAnsi" w:hAnsi="Optima" w:cs="Arial"/>
                <w:color w:val="000000" w:themeColor="text1"/>
                <w:spacing w:val="-3"/>
                <w:sz w:val="18"/>
                <w:szCs w:val="18"/>
                <w:lang w:val="es-ES" w:eastAsia="en-US"/>
              </w:rPr>
              <w:t xml:space="preserve">Software educativo específico para la formación vial </w:t>
            </w:r>
            <w:r w:rsidRPr="00293593">
              <w:rPr>
                <w:rFonts w:ascii="Optima" w:eastAsiaTheme="minorHAnsi" w:hAnsi="Optima" w:cs="Arial"/>
                <w:b/>
                <w:color w:val="000000" w:themeColor="text1"/>
                <w:spacing w:val="-3"/>
                <w:sz w:val="18"/>
                <w:szCs w:val="18"/>
                <w:lang w:val="es-ES" w:eastAsia="en-US"/>
              </w:rPr>
              <w:t>Si/NO</w:t>
            </w:r>
          </w:p>
        </w:tc>
        <w:tc>
          <w:tcPr>
            <w:tcW w:w="2835" w:type="dxa"/>
            <w:shd w:val="clear" w:color="auto" w:fill="FFFFFF" w:themeFill="background1"/>
            <w:vAlign w:val="center"/>
          </w:tcPr>
          <w:p w14:paraId="4B7A3BC1" w14:textId="704026B7"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c>
          <w:tcPr>
            <w:tcW w:w="2418" w:type="dxa"/>
            <w:shd w:val="clear" w:color="auto" w:fill="FFFFFF" w:themeFill="background1"/>
            <w:vAlign w:val="center"/>
          </w:tcPr>
          <w:p w14:paraId="2B533D32" w14:textId="681A3D27"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r>
      <w:tr w:rsidR="00EC0DC7" w:rsidRPr="00293593" w14:paraId="3434D8D9" w14:textId="77777777" w:rsidTr="0078647B">
        <w:trPr>
          <w:trHeight w:val="732"/>
          <w:jc w:val="center"/>
        </w:trPr>
        <w:tc>
          <w:tcPr>
            <w:tcW w:w="1980" w:type="dxa"/>
            <w:vMerge/>
            <w:shd w:val="clear" w:color="auto" w:fill="F2F2F2"/>
            <w:vAlign w:val="center"/>
          </w:tcPr>
          <w:p w14:paraId="708EC46C"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p>
        </w:tc>
        <w:tc>
          <w:tcPr>
            <w:tcW w:w="2410" w:type="dxa"/>
            <w:shd w:val="clear" w:color="auto" w:fill="F2F2F2"/>
            <w:vAlign w:val="center"/>
          </w:tcPr>
          <w:p w14:paraId="30125AAC" w14:textId="77777777" w:rsidR="00EC0DC7" w:rsidRPr="00293593" w:rsidRDefault="00EC0DC7" w:rsidP="0078647B">
            <w:pPr>
              <w:tabs>
                <w:tab w:val="left" w:pos="7560"/>
              </w:tabs>
              <w:contextualSpacing/>
              <w:jc w:val="both"/>
              <w:rPr>
                <w:rFonts w:ascii="Optima" w:hAnsi="Optima" w:cs="Arial"/>
                <w:b/>
                <w:color w:val="000000" w:themeColor="text1"/>
                <w:sz w:val="18"/>
                <w:szCs w:val="18"/>
              </w:rPr>
            </w:pPr>
            <w:r w:rsidRPr="00293593">
              <w:rPr>
                <w:rFonts w:ascii="Optima" w:eastAsiaTheme="minorHAnsi" w:hAnsi="Optima" w:cs="Arial"/>
                <w:color w:val="000000" w:themeColor="text1"/>
                <w:spacing w:val="-3"/>
                <w:sz w:val="18"/>
                <w:szCs w:val="18"/>
                <w:lang w:val="es-ES" w:eastAsia="en-US"/>
              </w:rPr>
              <w:t xml:space="preserve">Simuladores de conducción y/o uso de recursos de realidad virtual </w:t>
            </w:r>
            <w:r w:rsidRPr="00293593">
              <w:rPr>
                <w:rFonts w:ascii="Optima" w:eastAsiaTheme="minorHAnsi" w:hAnsi="Optima" w:cs="Arial"/>
                <w:b/>
                <w:color w:val="000000" w:themeColor="text1"/>
                <w:spacing w:val="-3"/>
                <w:sz w:val="18"/>
                <w:szCs w:val="18"/>
                <w:lang w:val="es-ES" w:eastAsia="en-US"/>
              </w:rPr>
              <w:t>Si/NO</w:t>
            </w:r>
          </w:p>
        </w:tc>
        <w:tc>
          <w:tcPr>
            <w:tcW w:w="2835" w:type="dxa"/>
            <w:shd w:val="clear" w:color="auto" w:fill="FFFFFF" w:themeFill="background1"/>
            <w:vAlign w:val="center"/>
          </w:tcPr>
          <w:p w14:paraId="4B2D40A4" w14:textId="51A8F8FA"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c>
          <w:tcPr>
            <w:tcW w:w="2418" w:type="dxa"/>
            <w:shd w:val="clear" w:color="auto" w:fill="FFFFFF" w:themeFill="background1"/>
            <w:vAlign w:val="center"/>
          </w:tcPr>
          <w:p w14:paraId="2215AA59" w14:textId="1B7663C0"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r>
      <w:tr w:rsidR="00EC0DC7" w:rsidRPr="00293593" w14:paraId="431C215D" w14:textId="77777777" w:rsidTr="0078647B">
        <w:trPr>
          <w:trHeight w:val="732"/>
          <w:jc w:val="center"/>
        </w:trPr>
        <w:tc>
          <w:tcPr>
            <w:tcW w:w="1980" w:type="dxa"/>
            <w:shd w:val="clear" w:color="auto" w:fill="F2F2F2"/>
            <w:vAlign w:val="center"/>
          </w:tcPr>
          <w:p w14:paraId="6A6FBF5E" w14:textId="77777777" w:rsidR="00EC0DC7" w:rsidRPr="00293593" w:rsidRDefault="00EC0DC7" w:rsidP="0078647B">
            <w:pPr>
              <w:tabs>
                <w:tab w:val="left" w:pos="7560"/>
              </w:tabs>
              <w:contextualSpacing/>
              <w:jc w:val="center"/>
              <w:rPr>
                <w:rFonts w:ascii="Optima" w:hAnsi="Optima" w:cs="Arial"/>
                <w:b/>
                <w:color w:val="000000" w:themeColor="text1"/>
                <w:sz w:val="18"/>
                <w:szCs w:val="18"/>
              </w:rPr>
            </w:pPr>
            <w:r w:rsidRPr="00293593">
              <w:rPr>
                <w:rFonts w:ascii="Optima" w:eastAsiaTheme="minorHAnsi" w:hAnsi="Optima" w:cs="Calibri-Bold"/>
                <w:b/>
                <w:bCs/>
                <w:color w:val="000000" w:themeColor="text1"/>
                <w:spacing w:val="-3"/>
                <w:sz w:val="18"/>
                <w:szCs w:val="18"/>
                <w:lang w:val="es-ES" w:eastAsia="en-US"/>
              </w:rPr>
              <w:t>CRITERIO Nº 3: Mejoras en sesiones prácticas</w:t>
            </w:r>
          </w:p>
        </w:tc>
        <w:tc>
          <w:tcPr>
            <w:tcW w:w="2410" w:type="dxa"/>
            <w:shd w:val="clear" w:color="auto" w:fill="F2F2F2"/>
            <w:vAlign w:val="center"/>
          </w:tcPr>
          <w:p w14:paraId="5C0D5E60" w14:textId="77777777" w:rsidR="00EC0DC7" w:rsidRPr="00293593" w:rsidRDefault="00EC0DC7" w:rsidP="0078647B">
            <w:pPr>
              <w:tabs>
                <w:tab w:val="left" w:pos="7560"/>
              </w:tabs>
              <w:contextualSpacing/>
              <w:jc w:val="both"/>
              <w:rPr>
                <w:rFonts w:ascii="Optima" w:eastAsiaTheme="minorHAnsi" w:hAnsi="Optima" w:cs="Arial"/>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Número de sesiones prácticas adicionales:</w:t>
            </w:r>
          </w:p>
        </w:tc>
        <w:tc>
          <w:tcPr>
            <w:tcW w:w="2835" w:type="dxa"/>
            <w:shd w:val="clear" w:color="auto" w:fill="FFFFFF" w:themeFill="background1"/>
            <w:vAlign w:val="center"/>
          </w:tcPr>
          <w:p w14:paraId="07EA71EE" w14:textId="74A8B86E"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NO OFERTA</w:t>
            </w:r>
          </w:p>
        </w:tc>
        <w:tc>
          <w:tcPr>
            <w:tcW w:w="2418" w:type="dxa"/>
            <w:shd w:val="clear" w:color="auto" w:fill="FFFFFF" w:themeFill="background1"/>
            <w:vAlign w:val="center"/>
          </w:tcPr>
          <w:p w14:paraId="48215DE6" w14:textId="27DD6CEE"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5</w:t>
            </w:r>
          </w:p>
        </w:tc>
      </w:tr>
      <w:tr w:rsidR="00EC0DC7" w:rsidRPr="00293593" w14:paraId="048EED33" w14:textId="77777777" w:rsidTr="0078647B">
        <w:trPr>
          <w:trHeight w:val="732"/>
          <w:jc w:val="center"/>
        </w:trPr>
        <w:tc>
          <w:tcPr>
            <w:tcW w:w="1980" w:type="dxa"/>
            <w:shd w:val="clear" w:color="auto" w:fill="F2F2F2"/>
            <w:vAlign w:val="center"/>
          </w:tcPr>
          <w:p w14:paraId="2938BA56" w14:textId="77777777" w:rsidR="00EC0DC7" w:rsidRPr="00293593" w:rsidRDefault="00EC0DC7" w:rsidP="0078647B">
            <w:pPr>
              <w:autoSpaceDE w:val="0"/>
              <w:autoSpaceDN w:val="0"/>
              <w:adjustRightInd w:val="0"/>
              <w:jc w:val="center"/>
              <w:rPr>
                <w:rFonts w:ascii="Optima" w:eastAsiaTheme="minorHAnsi" w:hAnsi="Optima" w:cs="Calibri-Bold"/>
                <w:b/>
                <w:bCs/>
                <w:color w:val="000000" w:themeColor="text1"/>
                <w:spacing w:val="-3"/>
                <w:sz w:val="18"/>
                <w:szCs w:val="18"/>
                <w:lang w:val="es-ES" w:eastAsia="en-US"/>
              </w:rPr>
            </w:pPr>
            <w:r w:rsidRPr="00293593">
              <w:rPr>
                <w:rFonts w:ascii="Optima" w:eastAsiaTheme="minorHAnsi" w:hAnsi="Optima" w:cs="Calibri-Bold"/>
                <w:b/>
                <w:bCs/>
                <w:color w:val="000000" w:themeColor="text1"/>
                <w:spacing w:val="-3"/>
                <w:sz w:val="18"/>
                <w:szCs w:val="18"/>
                <w:lang w:val="es-ES" w:eastAsia="en-US"/>
              </w:rPr>
              <w:t>CRITERIO Nº 4: Mejoras relativas a la disponibilidad de centros formativos en varios municipios.</w:t>
            </w:r>
          </w:p>
        </w:tc>
        <w:tc>
          <w:tcPr>
            <w:tcW w:w="2410" w:type="dxa"/>
            <w:shd w:val="clear" w:color="auto" w:fill="F2F2F2"/>
            <w:vAlign w:val="center"/>
          </w:tcPr>
          <w:p w14:paraId="00514F03" w14:textId="77777777" w:rsidR="00EC0DC7" w:rsidRPr="00293593" w:rsidRDefault="00EC0DC7" w:rsidP="0078647B">
            <w:pPr>
              <w:tabs>
                <w:tab w:val="left" w:pos="7560"/>
              </w:tabs>
              <w:contextualSpacing/>
              <w:jc w:val="both"/>
              <w:rPr>
                <w:rFonts w:ascii="Optima" w:eastAsiaTheme="minorHAnsi" w:hAnsi="Optima" w:cs="Arial"/>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Número de municipios adicionales con instalaciones:</w:t>
            </w:r>
          </w:p>
        </w:tc>
        <w:tc>
          <w:tcPr>
            <w:tcW w:w="2835" w:type="dxa"/>
            <w:shd w:val="clear" w:color="auto" w:fill="FFFFFF" w:themeFill="background1"/>
            <w:vAlign w:val="center"/>
          </w:tcPr>
          <w:p w14:paraId="4A50CA6E" w14:textId="07B8493A"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5</w:t>
            </w:r>
          </w:p>
        </w:tc>
        <w:tc>
          <w:tcPr>
            <w:tcW w:w="2418" w:type="dxa"/>
            <w:shd w:val="clear" w:color="auto" w:fill="FFFFFF" w:themeFill="background1"/>
            <w:vAlign w:val="center"/>
          </w:tcPr>
          <w:p w14:paraId="1872BB7A" w14:textId="43DDF3E3"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5</w:t>
            </w:r>
          </w:p>
        </w:tc>
      </w:tr>
      <w:tr w:rsidR="00EC0DC7" w:rsidRPr="00293593" w14:paraId="4EB4D90C" w14:textId="77777777" w:rsidTr="0078647B">
        <w:trPr>
          <w:trHeight w:val="732"/>
          <w:jc w:val="center"/>
        </w:trPr>
        <w:tc>
          <w:tcPr>
            <w:tcW w:w="1980" w:type="dxa"/>
            <w:vMerge w:val="restart"/>
            <w:shd w:val="clear" w:color="auto" w:fill="F2F2F2"/>
            <w:vAlign w:val="center"/>
          </w:tcPr>
          <w:p w14:paraId="7A2E61A4" w14:textId="77777777" w:rsidR="00EC0DC7" w:rsidRPr="00293593" w:rsidRDefault="00EC0DC7" w:rsidP="0078647B">
            <w:pPr>
              <w:autoSpaceDE w:val="0"/>
              <w:autoSpaceDN w:val="0"/>
              <w:adjustRightInd w:val="0"/>
              <w:jc w:val="center"/>
              <w:rPr>
                <w:rFonts w:ascii="Optima" w:eastAsiaTheme="minorHAnsi" w:hAnsi="Optima" w:cs="Calibri-Bold"/>
                <w:b/>
                <w:bCs/>
                <w:color w:val="000000" w:themeColor="text1"/>
                <w:spacing w:val="-3"/>
                <w:sz w:val="18"/>
                <w:szCs w:val="18"/>
                <w:lang w:val="es-ES" w:eastAsia="en-US"/>
              </w:rPr>
            </w:pPr>
            <w:r w:rsidRPr="00293593">
              <w:rPr>
                <w:rFonts w:ascii="Optima" w:eastAsiaTheme="minorHAnsi" w:hAnsi="Optima" w:cs="Calibri-Bold"/>
                <w:b/>
                <w:bCs/>
                <w:color w:val="000000" w:themeColor="text1"/>
                <w:spacing w:val="-3"/>
                <w:sz w:val="18"/>
                <w:szCs w:val="18"/>
                <w:lang w:val="es-ES" w:eastAsia="en-US"/>
              </w:rPr>
              <w:t>CRITERIO Nº 5: Mejoras relativas a la acreditación didáctica certificada del personal</w:t>
            </w:r>
          </w:p>
          <w:p w14:paraId="6064BF8C" w14:textId="77777777" w:rsidR="00EC0DC7" w:rsidRPr="00293593" w:rsidRDefault="00EC0DC7" w:rsidP="0078647B">
            <w:pPr>
              <w:autoSpaceDE w:val="0"/>
              <w:autoSpaceDN w:val="0"/>
              <w:adjustRightInd w:val="0"/>
              <w:jc w:val="center"/>
              <w:rPr>
                <w:rFonts w:ascii="Optima" w:eastAsiaTheme="minorHAnsi" w:hAnsi="Optima" w:cs="Calibri-Bold"/>
                <w:b/>
                <w:bCs/>
                <w:color w:val="000000" w:themeColor="text1"/>
                <w:spacing w:val="-3"/>
                <w:sz w:val="18"/>
                <w:szCs w:val="18"/>
                <w:lang w:val="es-ES" w:eastAsia="en-US"/>
              </w:rPr>
            </w:pPr>
            <w:r w:rsidRPr="00293593">
              <w:rPr>
                <w:rFonts w:ascii="Optima" w:eastAsiaTheme="minorHAnsi" w:hAnsi="Optima" w:cs="Calibri-Bold"/>
                <w:b/>
                <w:bCs/>
                <w:color w:val="000000" w:themeColor="text1"/>
                <w:spacing w:val="-3"/>
                <w:sz w:val="18"/>
                <w:szCs w:val="18"/>
                <w:lang w:val="es-ES" w:eastAsia="en-US"/>
              </w:rPr>
              <w:t>docente adscrito a la ejecución del contrato</w:t>
            </w:r>
          </w:p>
        </w:tc>
        <w:tc>
          <w:tcPr>
            <w:tcW w:w="2410" w:type="dxa"/>
            <w:shd w:val="clear" w:color="auto" w:fill="F2F2F2"/>
            <w:vAlign w:val="center"/>
          </w:tcPr>
          <w:p w14:paraId="14153827" w14:textId="77777777" w:rsidR="00EC0DC7" w:rsidRPr="00293593" w:rsidRDefault="00EC0DC7" w:rsidP="0078647B">
            <w:pPr>
              <w:autoSpaceDE w:val="0"/>
              <w:autoSpaceDN w:val="0"/>
              <w:adjustRightInd w:val="0"/>
              <w:jc w:val="both"/>
              <w:rPr>
                <w:rFonts w:ascii="Optima" w:eastAsiaTheme="minorHAnsi" w:hAnsi="Optima" w:cs="Arial"/>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Habilitación didáctica con otros cursos homologados (Certificado de D</w:t>
            </w:r>
            <w:r w:rsidRPr="00293593">
              <w:rPr>
                <w:rFonts w:ascii="Optima" w:eastAsiaTheme="minorHAnsi" w:hAnsi="Optima" w:cs="Arial"/>
                <w:b/>
                <w:color w:val="000000" w:themeColor="text1"/>
                <w:spacing w:val="-3"/>
                <w:sz w:val="18"/>
                <w:szCs w:val="18"/>
                <w:lang w:val="es-ES" w:eastAsia="en-US"/>
              </w:rPr>
              <w:t>o</w:t>
            </w:r>
            <w:r w:rsidRPr="00293593">
              <w:rPr>
                <w:rFonts w:ascii="Optima" w:eastAsiaTheme="minorHAnsi" w:hAnsi="Optima" w:cs="Arial"/>
                <w:color w:val="000000" w:themeColor="text1"/>
                <w:spacing w:val="-3"/>
                <w:sz w:val="18"/>
                <w:szCs w:val="18"/>
                <w:lang w:val="es-ES" w:eastAsia="en-US"/>
              </w:rPr>
              <w:t>cencia de la Formación Profesional para el empleo y/o Certificado de Aptitud Pedagógica  acreditativo de la capacitación</w:t>
            </w:r>
          </w:p>
          <w:p w14:paraId="0D17DEED" w14:textId="77777777" w:rsidR="00EC0DC7" w:rsidRPr="00293593" w:rsidRDefault="00EC0DC7" w:rsidP="0078647B">
            <w:pPr>
              <w:tabs>
                <w:tab w:val="left" w:pos="7560"/>
              </w:tabs>
              <w:contextualSpacing/>
              <w:jc w:val="both"/>
              <w:rPr>
                <w:rFonts w:ascii="Optima" w:eastAsiaTheme="minorHAnsi" w:hAnsi="Optima" w:cs="Arial"/>
                <w:b/>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 xml:space="preserve">Docente </w:t>
            </w:r>
            <w:r w:rsidRPr="00293593">
              <w:rPr>
                <w:rFonts w:ascii="Optima" w:eastAsiaTheme="minorHAnsi" w:hAnsi="Optima" w:cs="Arial"/>
                <w:b/>
                <w:color w:val="000000" w:themeColor="text1"/>
                <w:spacing w:val="-3"/>
                <w:sz w:val="18"/>
                <w:szCs w:val="18"/>
                <w:lang w:val="es-ES" w:eastAsia="en-US"/>
              </w:rPr>
              <w:t>SI/NO</w:t>
            </w:r>
          </w:p>
        </w:tc>
        <w:tc>
          <w:tcPr>
            <w:tcW w:w="2835" w:type="dxa"/>
            <w:shd w:val="clear" w:color="auto" w:fill="FFFFFF" w:themeFill="background1"/>
            <w:vAlign w:val="center"/>
          </w:tcPr>
          <w:p w14:paraId="67CFEAC2" w14:textId="34E21FAF"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c>
          <w:tcPr>
            <w:tcW w:w="2418" w:type="dxa"/>
            <w:shd w:val="clear" w:color="auto" w:fill="FFFFFF" w:themeFill="background1"/>
            <w:vAlign w:val="center"/>
          </w:tcPr>
          <w:p w14:paraId="2E6E0B50" w14:textId="61E65CB5"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r>
      <w:tr w:rsidR="00EC0DC7" w:rsidRPr="00293593" w14:paraId="2FB2224B" w14:textId="77777777" w:rsidTr="0078647B">
        <w:trPr>
          <w:trHeight w:val="732"/>
          <w:jc w:val="center"/>
        </w:trPr>
        <w:tc>
          <w:tcPr>
            <w:tcW w:w="1980" w:type="dxa"/>
            <w:vMerge/>
            <w:shd w:val="clear" w:color="auto" w:fill="F2F2F2"/>
            <w:vAlign w:val="center"/>
          </w:tcPr>
          <w:p w14:paraId="0AF78B29" w14:textId="77777777" w:rsidR="00EC0DC7" w:rsidRPr="00293593" w:rsidRDefault="00EC0DC7" w:rsidP="0078647B">
            <w:pPr>
              <w:autoSpaceDE w:val="0"/>
              <w:autoSpaceDN w:val="0"/>
              <w:adjustRightInd w:val="0"/>
              <w:rPr>
                <w:rFonts w:ascii="Optima" w:eastAsiaTheme="minorHAnsi" w:hAnsi="Optima" w:cs="Calibri-Bold"/>
                <w:b/>
                <w:bCs/>
                <w:color w:val="FF0000"/>
                <w:spacing w:val="-3"/>
                <w:sz w:val="18"/>
                <w:szCs w:val="18"/>
                <w:lang w:val="es-ES" w:eastAsia="en-US"/>
              </w:rPr>
            </w:pPr>
          </w:p>
        </w:tc>
        <w:tc>
          <w:tcPr>
            <w:tcW w:w="2410" w:type="dxa"/>
            <w:shd w:val="clear" w:color="auto" w:fill="F2F2F2"/>
            <w:vAlign w:val="center"/>
          </w:tcPr>
          <w:p w14:paraId="55A269A7" w14:textId="77777777" w:rsidR="00EC0DC7" w:rsidRPr="00293593" w:rsidRDefault="00EC0DC7" w:rsidP="0078647B">
            <w:pPr>
              <w:autoSpaceDE w:val="0"/>
              <w:autoSpaceDN w:val="0"/>
              <w:adjustRightInd w:val="0"/>
              <w:jc w:val="both"/>
              <w:rPr>
                <w:rFonts w:ascii="Optima" w:eastAsiaTheme="minorHAnsi" w:hAnsi="Optima" w:cs="Arial"/>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Habilitación didáctica mediante Máster en Formación de Profesorado de Educación</w:t>
            </w:r>
          </w:p>
          <w:p w14:paraId="0EA9C15B" w14:textId="77777777" w:rsidR="00EC0DC7" w:rsidRDefault="00EC0DC7" w:rsidP="0078647B">
            <w:pPr>
              <w:autoSpaceDE w:val="0"/>
              <w:autoSpaceDN w:val="0"/>
              <w:adjustRightInd w:val="0"/>
              <w:jc w:val="both"/>
              <w:rPr>
                <w:rFonts w:ascii="Optima" w:eastAsiaTheme="minorHAnsi" w:hAnsi="Optima" w:cs="Arial"/>
                <w:b/>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 xml:space="preserve">Secundaria Obligatoria,  Bachiller o Formación Profesional </w:t>
            </w:r>
            <w:r w:rsidRPr="00293593">
              <w:rPr>
                <w:rFonts w:ascii="Optima" w:eastAsiaTheme="minorHAnsi" w:hAnsi="Optima" w:cs="Arial"/>
                <w:b/>
                <w:color w:val="000000" w:themeColor="text1"/>
                <w:spacing w:val="-3"/>
                <w:sz w:val="18"/>
                <w:szCs w:val="18"/>
                <w:lang w:val="es-ES" w:eastAsia="en-US"/>
              </w:rPr>
              <w:t>SI/NO</w:t>
            </w:r>
          </w:p>
          <w:p w14:paraId="52BC09A1" w14:textId="77777777" w:rsidR="009D222D" w:rsidRPr="00293593" w:rsidRDefault="009D222D" w:rsidP="0078647B">
            <w:pPr>
              <w:autoSpaceDE w:val="0"/>
              <w:autoSpaceDN w:val="0"/>
              <w:adjustRightInd w:val="0"/>
              <w:jc w:val="both"/>
              <w:rPr>
                <w:rFonts w:ascii="Optima" w:eastAsiaTheme="minorHAnsi" w:hAnsi="Optima" w:cs="Arial"/>
                <w:b/>
                <w:color w:val="000000" w:themeColor="text1"/>
                <w:spacing w:val="-3"/>
                <w:sz w:val="18"/>
                <w:szCs w:val="18"/>
                <w:lang w:val="es-ES" w:eastAsia="en-US"/>
              </w:rPr>
            </w:pPr>
          </w:p>
        </w:tc>
        <w:tc>
          <w:tcPr>
            <w:tcW w:w="2835" w:type="dxa"/>
            <w:shd w:val="clear" w:color="auto" w:fill="FFFFFF" w:themeFill="background1"/>
            <w:vAlign w:val="center"/>
          </w:tcPr>
          <w:p w14:paraId="12CA36CA" w14:textId="5D7F6751"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c>
          <w:tcPr>
            <w:tcW w:w="2418" w:type="dxa"/>
            <w:shd w:val="clear" w:color="auto" w:fill="FFFFFF" w:themeFill="background1"/>
            <w:vAlign w:val="center"/>
          </w:tcPr>
          <w:p w14:paraId="72A499EE" w14:textId="7BAB66EA"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SI</w:t>
            </w:r>
          </w:p>
        </w:tc>
      </w:tr>
      <w:tr w:rsidR="00EC0DC7" w:rsidRPr="00293593" w14:paraId="05B82170" w14:textId="77777777" w:rsidTr="0078647B">
        <w:trPr>
          <w:trHeight w:val="732"/>
          <w:jc w:val="center"/>
        </w:trPr>
        <w:tc>
          <w:tcPr>
            <w:tcW w:w="1980" w:type="dxa"/>
            <w:shd w:val="clear" w:color="auto" w:fill="F2F2F2"/>
            <w:vAlign w:val="center"/>
          </w:tcPr>
          <w:p w14:paraId="5FDA6133" w14:textId="77777777" w:rsidR="00EC0DC7" w:rsidRPr="0087691B" w:rsidRDefault="00EC0DC7" w:rsidP="0078647B">
            <w:pPr>
              <w:autoSpaceDE w:val="0"/>
              <w:autoSpaceDN w:val="0"/>
              <w:adjustRightInd w:val="0"/>
              <w:jc w:val="center"/>
              <w:rPr>
                <w:rFonts w:ascii="Optima" w:eastAsiaTheme="minorHAnsi" w:hAnsi="Optima" w:cs="Calibri-Bold"/>
                <w:b/>
                <w:bCs/>
                <w:color w:val="000000" w:themeColor="text1"/>
                <w:spacing w:val="-3"/>
                <w:sz w:val="18"/>
                <w:szCs w:val="18"/>
                <w:lang w:val="es-ES" w:eastAsia="en-US"/>
              </w:rPr>
            </w:pPr>
            <w:r w:rsidRPr="0087691B">
              <w:rPr>
                <w:rFonts w:ascii="Optima" w:eastAsiaTheme="minorHAnsi" w:hAnsi="Optima" w:cs="Calibri-Bold"/>
                <w:b/>
                <w:bCs/>
                <w:color w:val="000000" w:themeColor="text1"/>
                <w:spacing w:val="-3"/>
                <w:sz w:val="18"/>
                <w:szCs w:val="18"/>
                <w:lang w:val="es-ES" w:eastAsia="en-US"/>
              </w:rPr>
              <w:t>CRITERIO Nº 6: Mejoras relativas a la impartición de formación complementaria</w:t>
            </w:r>
          </w:p>
        </w:tc>
        <w:tc>
          <w:tcPr>
            <w:tcW w:w="2410" w:type="dxa"/>
            <w:shd w:val="clear" w:color="auto" w:fill="F2F2F2"/>
            <w:vAlign w:val="center"/>
          </w:tcPr>
          <w:p w14:paraId="57CFC614" w14:textId="77777777" w:rsidR="00EC0DC7" w:rsidRPr="00293593" w:rsidRDefault="00EC0DC7" w:rsidP="0078647B">
            <w:pPr>
              <w:autoSpaceDE w:val="0"/>
              <w:autoSpaceDN w:val="0"/>
              <w:adjustRightInd w:val="0"/>
              <w:jc w:val="both"/>
              <w:rPr>
                <w:rFonts w:ascii="Optima" w:eastAsiaTheme="minorHAnsi" w:hAnsi="Optima" w:cs="Arial"/>
                <w:color w:val="000000" w:themeColor="text1"/>
                <w:spacing w:val="-3"/>
                <w:sz w:val="18"/>
                <w:szCs w:val="18"/>
                <w:lang w:val="es-ES" w:eastAsia="en-US"/>
              </w:rPr>
            </w:pPr>
            <w:r w:rsidRPr="00293593">
              <w:rPr>
                <w:rFonts w:ascii="Optima" w:eastAsiaTheme="minorHAnsi" w:hAnsi="Optima" w:cs="Arial"/>
                <w:color w:val="000000" w:themeColor="text1"/>
                <w:spacing w:val="-3"/>
                <w:sz w:val="18"/>
                <w:szCs w:val="18"/>
                <w:lang w:val="es-ES" w:eastAsia="en-US"/>
              </w:rPr>
              <w:t>Número de módulos adicionales</w:t>
            </w:r>
          </w:p>
        </w:tc>
        <w:tc>
          <w:tcPr>
            <w:tcW w:w="2835" w:type="dxa"/>
            <w:shd w:val="clear" w:color="auto" w:fill="FFFFFF" w:themeFill="background1"/>
            <w:vAlign w:val="center"/>
          </w:tcPr>
          <w:p w14:paraId="58EEE453" w14:textId="79980CB3"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40</w:t>
            </w:r>
          </w:p>
        </w:tc>
        <w:tc>
          <w:tcPr>
            <w:tcW w:w="2418" w:type="dxa"/>
            <w:shd w:val="clear" w:color="auto" w:fill="FFFFFF" w:themeFill="background1"/>
            <w:vAlign w:val="center"/>
          </w:tcPr>
          <w:p w14:paraId="5FBA360B" w14:textId="592C2C3B" w:rsidR="00EC0DC7" w:rsidRPr="00293593" w:rsidRDefault="009D222D" w:rsidP="0078647B">
            <w:pPr>
              <w:tabs>
                <w:tab w:val="left" w:pos="7560"/>
              </w:tabs>
              <w:contextualSpacing/>
              <w:jc w:val="center"/>
              <w:rPr>
                <w:rFonts w:ascii="Optima" w:hAnsi="Optima" w:cs="TT273t00"/>
                <w:color w:val="000000" w:themeColor="text1"/>
                <w:sz w:val="18"/>
                <w:szCs w:val="18"/>
              </w:rPr>
            </w:pPr>
            <w:r>
              <w:rPr>
                <w:rFonts w:ascii="Optima" w:hAnsi="Optima" w:cs="TT273t00"/>
                <w:color w:val="000000" w:themeColor="text1"/>
                <w:sz w:val="18"/>
                <w:szCs w:val="18"/>
              </w:rPr>
              <w:t>+20</w:t>
            </w:r>
          </w:p>
        </w:tc>
      </w:tr>
    </w:tbl>
    <w:p w14:paraId="03E76636" w14:textId="77777777" w:rsidR="00EC0DC7" w:rsidRDefault="00EC0DC7" w:rsidP="00EC0DC7">
      <w:pPr>
        <w:jc w:val="both"/>
        <w:rPr>
          <w:rFonts w:ascii="Optima" w:hAnsi="Optima" w:cs="Arial"/>
          <w:sz w:val="18"/>
          <w:szCs w:val="18"/>
          <w:lang w:val="es-ES"/>
        </w:rPr>
      </w:pPr>
    </w:p>
    <w:p w14:paraId="216B8572" w14:textId="77777777" w:rsidR="009D222D" w:rsidRDefault="009D222D" w:rsidP="00545EF5">
      <w:pPr>
        <w:autoSpaceDE w:val="0"/>
        <w:autoSpaceDN w:val="0"/>
        <w:adjustRightInd w:val="0"/>
        <w:jc w:val="both"/>
        <w:rPr>
          <w:rFonts w:ascii="Optima" w:hAnsi="Optima" w:cs="Arial"/>
          <w:szCs w:val="24"/>
          <w:lang w:val="es-ES"/>
        </w:rPr>
      </w:pPr>
    </w:p>
    <w:p w14:paraId="1B1B7A11" w14:textId="25E869A5" w:rsidR="00162B3E" w:rsidRDefault="00162B3E" w:rsidP="00162B3E">
      <w:pPr>
        <w:autoSpaceDE w:val="0"/>
        <w:autoSpaceDN w:val="0"/>
        <w:adjustRightInd w:val="0"/>
        <w:ind w:firstLine="708"/>
        <w:jc w:val="both"/>
        <w:rPr>
          <w:rFonts w:ascii="Optima" w:hAnsi="Optima" w:cs="Arial"/>
          <w:szCs w:val="24"/>
          <w:lang w:val="es-ES"/>
        </w:rPr>
      </w:pPr>
      <w:r>
        <w:rPr>
          <w:rFonts w:ascii="Optima" w:hAnsi="Optima" w:cs="Arial"/>
          <w:szCs w:val="24"/>
          <w:lang w:val="es-ES"/>
        </w:rPr>
        <w:t>La Secretaria de la mesa hace constar que el porcentaje de IGIC señalado por la licitadora Autoescuela Suárez Reyes a</w:t>
      </w:r>
      <w:r w:rsidR="000D5FA5">
        <w:rPr>
          <w:rFonts w:ascii="Optima" w:hAnsi="Optima" w:cs="Arial"/>
          <w:szCs w:val="24"/>
          <w:lang w:val="es-ES"/>
        </w:rPr>
        <w:t>plicado al 7% es incorrecto.</w:t>
      </w:r>
    </w:p>
    <w:p w14:paraId="108044B7" w14:textId="64FCA598" w:rsidR="006A113C" w:rsidRDefault="006A113C" w:rsidP="00545EF5">
      <w:pPr>
        <w:autoSpaceDE w:val="0"/>
        <w:autoSpaceDN w:val="0"/>
        <w:adjustRightInd w:val="0"/>
        <w:jc w:val="both"/>
        <w:rPr>
          <w:rFonts w:ascii="Optima" w:hAnsi="Optima" w:cs="Arial"/>
          <w:szCs w:val="24"/>
          <w:lang w:val="es-ES"/>
        </w:rPr>
      </w:pPr>
      <w:r>
        <w:rPr>
          <w:noProof/>
          <w:lang w:val="es-ES"/>
        </w:rPr>
        <w:lastRenderedPageBreak/>
        <w:drawing>
          <wp:inline distT="0" distB="0" distL="0" distR="0" wp14:anchorId="4B69AFBB" wp14:editId="1D75BC12">
            <wp:extent cx="5904865" cy="332168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4865" cy="3321685"/>
                    </a:xfrm>
                    <a:prstGeom prst="rect">
                      <a:avLst/>
                    </a:prstGeom>
                  </pic:spPr>
                </pic:pic>
              </a:graphicData>
            </a:graphic>
          </wp:inline>
        </w:drawing>
      </w:r>
    </w:p>
    <w:p w14:paraId="23D8DDD9" w14:textId="77777777" w:rsidR="006A113C" w:rsidRDefault="006A113C" w:rsidP="00545EF5">
      <w:pPr>
        <w:autoSpaceDE w:val="0"/>
        <w:autoSpaceDN w:val="0"/>
        <w:adjustRightInd w:val="0"/>
        <w:jc w:val="both"/>
        <w:rPr>
          <w:rFonts w:ascii="Optima" w:hAnsi="Optima" w:cs="Arial"/>
          <w:szCs w:val="24"/>
          <w:lang w:val="es-ES"/>
        </w:rPr>
      </w:pPr>
    </w:p>
    <w:p w14:paraId="31D171FD" w14:textId="019BE607" w:rsidR="00317EE2" w:rsidRDefault="00317EE2" w:rsidP="00317EE2">
      <w:pPr>
        <w:autoSpaceDE w:val="0"/>
        <w:autoSpaceDN w:val="0"/>
        <w:adjustRightInd w:val="0"/>
        <w:ind w:firstLine="708"/>
        <w:rPr>
          <w:rFonts w:ascii="Optima" w:hAnsi="Optima" w:cs="TrebuchetMS"/>
          <w:i/>
          <w:szCs w:val="24"/>
          <w:lang w:val="es-ES"/>
        </w:rPr>
      </w:pPr>
      <w:r w:rsidRPr="00BC7865">
        <w:rPr>
          <w:rFonts w:ascii="Optima" w:hAnsi="Optima"/>
          <w:szCs w:val="24"/>
        </w:rPr>
        <w:t>Conforme al artículo 15 del Pliego de Cláusulas Administrativas Particulares: “</w:t>
      </w:r>
      <w:r w:rsidRPr="00BC7865">
        <w:rPr>
          <w:rFonts w:ascii="Optima" w:hAnsi="Optima" w:cs="TrebuchetMS"/>
          <w:i/>
          <w:szCs w:val="24"/>
          <w:lang w:val="es-ES"/>
        </w:rPr>
        <w:t>Se hace constar que los errores de cuenta en la oferta económica darán lugar a su corrección.”</w:t>
      </w:r>
    </w:p>
    <w:p w14:paraId="4BFD2491" w14:textId="77777777" w:rsidR="00317EE2" w:rsidRPr="00317EE2" w:rsidRDefault="00317EE2" w:rsidP="00317EE2">
      <w:pPr>
        <w:autoSpaceDE w:val="0"/>
        <w:autoSpaceDN w:val="0"/>
        <w:adjustRightInd w:val="0"/>
        <w:ind w:firstLine="708"/>
        <w:rPr>
          <w:rFonts w:ascii="Optima" w:hAnsi="Optima" w:cs="TrebuchetMS"/>
          <w:i/>
          <w:szCs w:val="24"/>
          <w:lang w:val="es-ES"/>
        </w:rPr>
      </w:pPr>
    </w:p>
    <w:p w14:paraId="3CC41298" w14:textId="77777777" w:rsidR="009D3115" w:rsidRDefault="000D5FA5" w:rsidP="00780EDA">
      <w:pPr>
        <w:autoSpaceDE w:val="0"/>
        <w:autoSpaceDN w:val="0"/>
        <w:adjustRightInd w:val="0"/>
        <w:ind w:firstLine="708"/>
        <w:jc w:val="both"/>
        <w:rPr>
          <w:rFonts w:ascii="Optima" w:hAnsi="Optima"/>
          <w:i/>
        </w:rPr>
      </w:pPr>
      <w:r w:rsidRPr="005A7710">
        <w:rPr>
          <w:rFonts w:ascii="Optima" w:hAnsi="Optima"/>
        </w:rPr>
        <w:t xml:space="preserve">Los tribunales han admitido la subsanación de errores u omisiones de carácter puramente formal, aquellos que son fácilmente determinables por tratarse de </w:t>
      </w:r>
      <w:r w:rsidRPr="005A7710">
        <w:rPr>
          <w:rFonts w:ascii="Optima" w:hAnsi="Optima"/>
          <w:i/>
        </w:rPr>
        <w:t>“un simple error sencillamente constatable y susceptible de corrección, previa aclaración, mediante una simple operación aritmética”</w:t>
      </w:r>
      <w:r w:rsidR="00D93CFF" w:rsidRPr="005A7710">
        <w:rPr>
          <w:rFonts w:ascii="Optima" w:hAnsi="Optima"/>
          <w:i/>
        </w:rPr>
        <w:t xml:space="preserve">. </w:t>
      </w:r>
      <w:r w:rsidRPr="005A7710">
        <w:rPr>
          <w:rFonts w:ascii="Optima" w:hAnsi="Optima"/>
          <w:i/>
        </w:rPr>
        <w:t xml:space="preserve"> </w:t>
      </w:r>
      <w:r w:rsidR="00780EDA" w:rsidRPr="005A7710">
        <w:rPr>
          <w:rFonts w:ascii="Optima" w:hAnsi="Optima"/>
        </w:rPr>
        <w:t>Resolución del Tribunal Administrativo Central de Recursos Contractuales en Recurso nº 747/2018 de la C.A. Valenciana 181/2018 Resolución nº 926/2018, Resolución nº 779/2014 del Tribunal Administrativo Central de Recursos Contractuales dictada en los Recursos nº 805 y 808/2014: “</w:t>
      </w:r>
      <w:r w:rsidR="00780EDA" w:rsidRPr="005A7710">
        <w:rPr>
          <w:rFonts w:ascii="Optima" w:hAnsi="Optima"/>
          <w:i/>
        </w:rPr>
        <w:t>Sólo podrá procederse al rechazo de la oferta cuando se compruebe que el error hace inviable la misma</w:t>
      </w:r>
      <w:r w:rsidR="00780EDA" w:rsidRPr="005A7710">
        <w:rPr>
          <w:rFonts w:ascii="Optima" w:hAnsi="Optima"/>
        </w:rPr>
        <w:t>”.</w:t>
      </w:r>
      <w:r w:rsidR="00780EDA" w:rsidRPr="005A7710">
        <w:rPr>
          <w:rFonts w:ascii="Optima" w:hAnsi="Optima"/>
          <w:i/>
        </w:rPr>
        <w:t xml:space="preserve"> </w:t>
      </w:r>
    </w:p>
    <w:p w14:paraId="185AFDD9" w14:textId="77777777" w:rsidR="009D3115" w:rsidRDefault="009D3115" w:rsidP="00780EDA">
      <w:pPr>
        <w:autoSpaceDE w:val="0"/>
        <w:autoSpaceDN w:val="0"/>
        <w:adjustRightInd w:val="0"/>
        <w:ind w:firstLine="708"/>
        <w:jc w:val="both"/>
        <w:rPr>
          <w:rFonts w:ascii="Optima" w:hAnsi="Optima"/>
          <w:i/>
        </w:rPr>
      </w:pPr>
    </w:p>
    <w:p w14:paraId="4093DF6C" w14:textId="77777777" w:rsidR="009D3115" w:rsidRDefault="009D3115" w:rsidP="00524225">
      <w:pPr>
        <w:autoSpaceDE w:val="0"/>
        <w:autoSpaceDN w:val="0"/>
        <w:adjustRightInd w:val="0"/>
        <w:jc w:val="both"/>
        <w:rPr>
          <w:rFonts w:ascii="Optima" w:hAnsi="Optima"/>
          <w:i/>
        </w:rPr>
      </w:pPr>
    </w:p>
    <w:p w14:paraId="60299E08" w14:textId="490A170D" w:rsidR="000D5FA5" w:rsidRPr="009D3115" w:rsidRDefault="000D5FA5" w:rsidP="00780EDA">
      <w:pPr>
        <w:autoSpaceDE w:val="0"/>
        <w:autoSpaceDN w:val="0"/>
        <w:adjustRightInd w:val="0"/>
        <w:ind w:firstLine="708"/>
        <w:jc w:val="both"/>
        <w:rPr>
          <w:rFonts w:ascii="Optima" w:hAnsi="Optima"/>
          <w:i/>
          <w:u w:val="single"/>
        </w:rPr>
      </w:pPr>
      <w:r w:rsidRPr="009D3115">
        <w:rPr>
          <w:rFonts w:ascii="Optima" w:hAnsi="Optima"/>
          <w:u w:val="single"/>
        </w:rPr>
        <w:t>El manifiesto error cometido en este caso es susceptible de rectificación mediante una simple operación aritmética, aplicando el porcentaje de IGIC correcto</w:t>
      </w:r>
      <w:r w:rsidR="00D93CFF" w:rsidRPr="009D3115">
        <w:rPr>
          <w:rFonts w:ascii="Optima" w:hAnsi="Optima"/>
          <w:u w:val="single"/>
        </w:rPr>
        <w:t>,</w:t>
      </w:r>
      <w:r w:rsidRPr="009D3115">
        <w:rPr>
          <w:rFonts w:ascii="Optima" w:hAnsi="Optima"/>
          <w:u w:val="single"/>
        </w:rPr>
        <w:t xml:space="preserve"> al presupuesto del contrato señalado por el contratista esto es </w:t>
      </w:r>
      <w:r w:rsidR="00D93CFF" w:rsidRPr="009D3115">
        <w:rPr>
          <w:rFonts w:ascii="Optima" w:hAnsi="Optima"/>
          <w:u w:val="single"/>
        </w:rPr>
        <w:t xml:space="preserve">Presupuesto del contrato 84.446,09€ tipo impositivo 7% = </w:t>
      </w:r>
      <w:r w:rsidRPr="009D3115">
        <w:rPr>
          <w:rFonts w:ascii="Optima" w:hAnsi="Optima" w:cs="Arial"/>
          <w:szCs w:val="24"/>
          <w:u w:val="single"/>
          <w:lang w:val="es-ES"/>
        </w:rPr>
        <w:t>5.911,22€.</w:t>
      </w:r>
    </w:p>
    <w:p w14:paraId="1A023054" w14:textId="77777777" w:rsidR="000D5FA5" w:rsidRDefault="000D5FA5" w:rsidP="00545EF5">
      <w:pPr>
        <w:autoSpaceDE w:val="0"/>
        <w:autoSpaceDN w:val="0"/>
        <w:adjustRightInd w:val="0"/>
        <w:jc w:val="both"/>
        <w:rPr>
          <w:rFonts w:ascii="Optima" w:hAnsi="Optima" w:cs="Arial"/>
          <w:szCs w:val="24"/>
          <w:lang w:val="es-ES"/>
        </w:rPr>
      </w:pPr>
    </w:p>
    <w:p w14:paraId="0F5947A2" w14:textId="77777777" w:rsidR="00EC0DC7" w:rsidRDefault="00EC0DC7" w:rsidP="00EC0DC7">
      <w:pPr>
        <w:autoSpaceDE w:val="0"/>
        <w:autoSpaceDN w:val="0"/>
        <w:adjustRightInd w:val="0"/>
        <w:ind w:firstLine="708"/>
        <w:jc w:val="both"/>
        <w:rPr>
          <w:rFonts w:ascii="Optima" w:hAnsi="Optima" w:cs="Arial"/>
          <w:szCs w:val="24"/>
          <w:lang w:val="es-ES"/>
        </w:rPr>
      </w:pPr>
      <w:r>
        <w:rPr>
          <w:rFonts w:ascii="Optima" w:hAnsi="Optima" w:cs="Arial"/>
          <w:szCs w:val="24"/>
          <w:lang w:val="es-ES"/>
        </w:rPr>
        <w:t>Tras el Acto se procede de conformidad con lo establecido en el art 159.4º de la LCSP:</w:t>
      </w:r>
    </w:p>
    <w:p w14:paraId="6F1DD98E" w14:textId="77777777" w:rsidR="00EC0DC7" w:rsidRDefault="00EC0DC7" w:rsidP="00EC0DC7">
      <w:pPr>
        <w:autoSpaceDE w:val="0"/>
        <w:autoSpaceDN w:val="0"/>
        <w:adjustRightInd w:val="0"/>
        <w:ind w:firstLine="426"/>
        <w:jc w:val="both"/>
        <w:rPr>
          <w:rFonts w:ascii="Optima" w:hAnsi="Optima" w:cs="Arial"/>
          <w:szCs w:val="24"/>
          <w:lang w:val="es-ES"/>
        </w:rPr>
      </w:pPr>
    </w:p>
    <w:p w14:paraId="67301644" w14:textId="77777777" w:rsidR="00EC0DC7" w:rsidRPr="00A150D2"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Exclusión de las ofertas que no cumplan el PCAP, evaluar y clasificar las ofertas</w:t>
      </w:r>
    </w:p>
    <w:p w14:paraId="3AD32E4F" w14:textId="77777777" w:rsidR="00EC0DC7" w:rsidRPr="00A150D2"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Realizar la propuesta de adjudicación</w:t>
      </w:r>
    </w:p>
    <w:p w14:paraId="52A44CFD" w14:textId="77777777" w:rsidR="00EC0DC7" w:rsidRPr="00A150D2"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Comprobación en el R</w:t>
      </w:r>
      <w:r>
        <w:rPr>
          <w:rFonts w:ascii="Optima" w:hAnsi="Optima" w:cs="Arial"/>
          <w:szCs w:val="24"/>
          <w:lang w:val="es-ES"/>
        </w:rPr>
        <w:t>OLECE</w:t>
      </w:r>
    </w:p>
    <w:p w14:paraId="042A59E9" w14:textId="77777777" w:rsidR="00EC0DC7" w:rsidRPr="00111278" w:rsidRDefault="00EC0DC7" w:rsidP="00EC0DC7">
      <w:pPr>
        <w:pStyle w:val="Prrafodelista"/>
        <w:numPr>
          <w:ilvl w:val="0"/>
          <w:numId w:val="7"/>
        </w:numPr>
        <w:autoSpaceDE w:val="0"/>
        <w:autoSpaceDN w:val="0"/>
        <w:adjustRightInd w:val="0"/>
        <w:jc w:val="both"/>
        <w:rPr>
          <w:rFonts w:ascii="Optima" w:hAnsi="Optima" w:cs="Arial"/>
          <w:szCs w:val="24"/>
          <w:lang w:val="es-ES"/>
        </w:rPr>
      </w:pPr>
      <w:r w:rsidRPr="00A150D2">
        <w:rPr>
          <w:rFonts w:ascii="Optima" w:hAnsi="Optima" w:cs="Arial"/>
          <w:szCs w:val="24"/>
          <w:lang w:val="es-ES"/>
        </w:rPr>
        <w:t>Requerimiento a la empresa que ha obtenido la mejor puntuación</w:t>
      </w:r>
      <w:r>
        <w:rPr>
          <w:rFonts w:ascii="Optima" w:hAnsi="Optima" w:cs="Arial"/>
          <w:szCs w:val="24"/>
          <w:lang w:val="es-ES"/>
        </w:rPr>
        <w:t xml:space="preserve"> </w:t>
      </w:r>
    </w:p>
    <w:p w14:paraId="67C7E482" w14:textId="77777777" w:rsidR="00EC0DC7" w:rsidRDefault="00EC0DC7" w:rsidP="00EC0DC7">
      <w:pPr>
        <w:autoSpaceDE w:val="0"/>
        <w:autoSpaceDN w:val="0"/>
        <w:adjustRightInd w:val="0"/>
        <w:jc w:val="both"/>
        <w:rPr>
          <w:rFonts w:ascii="Optima" w:hAnsi="Optima" w:cs="Arial"/>
          <w:szCs w:val="24"/>
          <w:lang w:val="es-ES"/>
        </w:rPr>
      </w:pPr>
    </w:p>
    <w:p w14:paraId="034C9165" w14:textId="77777777" w:rsidR="00162B3E" w:rsidRDefault="00162B3E" w:rsidP="00EC0DC7">
      <w:pPr>
        <w:autoSpaceDE w:val="0"/>
        <w:autoSpaceDN w:val="0"/>
        <w:adjustRightInd w:val="0"/>
        <w:jc w:val="both"/>
        <w:rPr>
          <w:rFonts w:ascii="Optima" w:hAnsi="Optima" w:cs="Arial"/>
          <w:szCs w:val="24"/>
          <w:lang w:val="es-ES"/>
        </w:rPr>
      </w:pPr>
    </w:p>
    <w:p w14:paraId="7A963726" w14:textId="3B72444F" w:rsidR="00EC0DC7" w:rsidRPr="008315ED" w:rsidRDefault="00EC0DC7" w:rsidP="00EC0DC7">
      <w:pPr>
        <w:autoSpaceDE w:val="0"/>
        <w:autoSpaceDN w:val="0"/>
        <w:adjustRightInd w:val="0"/>
        <w:ind w:firstLine="708"/>
        <w:jc w:val="both"/>
        <w:rPr>
          <w:rFonts w:ascii="Optima" w:hAnsi="Optima" w:cs="Arial"/>
          <w:b/>
          <w:color w:val="FF0000"/>
          <w:szCs w:val="24"/>
          <w:lang w:val="es-ES"/>
        </w:rPr>
      </w:pPr>
      <w:r>
        <w:rPr>
          <w:rFonts w:ascii="Optima" w:hAnsi="Optima" w:cs="Arial"/>
          <w:szCs w:val="24"/>
          <w:lang w:val="es-ES"/>
        </w:rPr>
        <w:t>Se realiza por el Técnico del Servicio Promotor la</w:t>
      </w:r>
      <w:r w:rsidRPr="00377727">
        <w:rPr>
          <w:rFonts w:ascii="Optima" w:hAnsi="Optima" w:cs="Arial"/>
          <w:szCs w:val="24"/>
          <w:lang w:val="es-ES"/>
        </w:rPr>
        <w:t xml:space="preserve"> valoración de la mismas a los efectos de las posibles bajas </w:t>
      </w:r>
      <w:r>
        <w:rPr>
          <w:rFonts w:ascii="Optima" w:hAnsi="Optima" w:cs="Arial"/>
          <w:szCs w:val="24"/>
          <w:lang w:val="es-ES"/>
        </w:rPr>
        <w:t>anormales</w:t>
      </w:r>
      <w:r w:rsidRPr="00377727">
        <w:rPr>
          <w:rFonts w:ascii="Optima" w:hAnsi="Optima" w:cs="Arial"/>
          <w:szCs w:val="24"/>
          <w:lang w:val="es-ES"/>
        </w:rPr>
        <w:t xml:space="preserve">, </w:t>
      </w:r>
      <w:r w:rsidRPr="000D0FE0">
        <w:rPr>
          <w:rFonts w:ascii="Optima" w:hAnsi="Optima" w:cs="Arial"/>
          <w:i/>
          <w:szCs w:val="24"/>
          <w:lang w:val="es-ES"/>
        </w:rPr>
        <w:t>(el informe técnico se incorporará al expediente electrónico)</w:t>
      </w:r>
      <w:r>
        <w:rPr>
          <w:rFonts w:ascii="Optima" w:hAnsi="Optima" w:cs="Arial"/>
          <w:szCs w:val="24"/>
          <w:lang w:val="es-ES"/>
        </w:rPr>
        <w:t xml:space="preserve">, </w:t>
      </w:r>
      <w:r w:rsidRPr="004E7EC4">
        <w:rPr>
          <w:rFonts w:ascii="Optima" w:hAnsi="Optima" w:cs="Arial"/>
          <w:b/>
          <w:szCs w:val="24"/>
          <w:u w:val="single"/>
          <w:lang w:val="es-ES"/>
        </w:rPr>
        <w:t xml:space="preserve">manifestándose en el acto que </w:t>
      </w:r>
      <w:r>
        <w:rPr>
          <w:rFonts w:ascii="Optima" w:hAnsi="Optima" w:cs="Arial"/>
          <w:b/>
          <w:szCs w:val="24"/>
          <w:u w:val="single"/>
          <w:lang w:val="es-ES"/>
        </w:rPr>
        <w:t>ninguna de las ofertas está</w:t>
      </w:r>
      <w:r w:rsidRPr="004E7EC4">
        <w:rPr>
          <w:rFonts w:ascii="Optima" w:hAnsi="Optima" w:cs="Arial"/>
          <w:b/>
          <w:szCs w:val="24"/>
          <w:u w:val="single"/>
          <w:lang w:val="es-ES"/>
        </w:rPr>
        <w:t xml:space="preserve"> incursa en baja desproporcionada</w:t>
      </w:r>
    </w:p>
    <w:p w14:paraId="19D54395" w14:textId="77777777" w:rsidR="000667E4" w:rsidRDefault="000667E4" w:rsidP="00EC0DC7">
      <w:pPr>
        <w:autoSpaceDE w:val="0"/>
        <w:autoSpaceDN w:val="0"/>
        <w:adjustRightInd w:val="0"/>
        <w:jc w:val="both"/>
        <w:rPr>
          <w:rFonts w:ascii="Optima" w:hAnsi="Optima" w:cs="Arial"/>
          <w:szCs w:val="24"/>
          <w:lang w:val="es-ES"/>
        </w:rPr>
      </w:pPr>
    </w:p>
    <w:tbl>
      <w:tblPr>
        <w:tblStyle w:val="Tablaconcuadrcula"/>
        <w:tblW w:w="0" w:type="auto"/>
        <w:tblLook w:val="04A0" w:firstRow="1" w:lastRow="0" w:firstColumn="1" w:lastColumn="0" w:noHBand="0" w:noVBand="1"/>
      </w:tblPr>
      <w:tblGrid>
        <w:gridCol w:w="3078"/>
        <w:gridCol w:w="5928"/>
      </w:tblGrid>
      <w:tr w:rsidR="00EC0DC7" w14:paraId="1CBF899A" w14:textId="77777777" w:rsidTr="0078647B">
        <w:trPr>
          <w:trHeight w:val="70"/>
        </w:trPr>
        <w:tc>
          <w:tcPr>
            <w:tcW w:w="3078" w:type="dxa"/>
            <w:shd w:val="clear" w:color="auto" w:fill="BFBFBF" w:themeFill="background1" w:themeFillShade="BF"/>
          </w:tcPr>
          <w:p w14:paraId="66711BD0" w14:textId="77777777" w:rsidR="00EC0DC7" w:rsidRPr="002836BC" w:rsidRDefault="00EC0DC7" w:rsidP="0078647B">
            <w:pPr>
              <w:autoSpaceDE w:val="0"/>
              <w:autoSpaceDN w:val="0"/>
              <w:adjustRightInd w:val="0"/>
              <w:jc w:val="center"/>
              <w:rPr>
                <w:rFonts w:ascii="Optima" w:hAnsi="Optima" w:cs="Arial"/>
                <w:b/>
                <w:szCs w:val="24"/>
                <w:lang w:val="es-ES"/>
              </w:rPr>
            </w:pPr>
            <w:r>
              <w:rPr>
                <w:rFonts w:ascii="Optima" w:hAnsi="Optima" w:cs="Arial"/>
                <w:b/>
                <w:szCs w:val="24"/>
                <w:lang w:val="es-ES"/>
              </w:rPr>
              <w:t>ORDEN</w:t>
            </w:r>
          </w:p>
        </w:tc>
        <w:tc>
          <w:tcPr>
            <w:tcW w:w="5928" w:type="dxa"/>
            <w:shd w:val="clear" w:color="auto" w:fill="BFBFBF" w:themeFill="background1" w:themeFillShade="BF"/>
          </w:tcPr>
          <w:p w14:paraId="1C44F6DF" w14:textId="77777777" w:rsidR="00EC0DC7" w:rsidRPr="002836BC" w:rsidRDefault="00EC0DC7" w:rsidP="0078647B">
            <w:pPr>
              <w:autoSpaceDE w:val="0"/>
              <w:autoSpaceDN w:val="0"/>
              <w:adjustRightInd w:val="0"/>
              <w:jc w:val="center"/>
              <w:rPr>
                <w:rFonts w:ascii="Optima" w:hAnsi="Optima" w:cs="Arial"/>
                <w:b/>
                <w:szCs w:val="24"/>
                <w:lang w:val="es-ES"/>
              </w:rPr>
            </w:pPr>
            <w:r>
              <w:rPr>
                <w:rFonts w:ascii="Optima" w:hAnsi="Optima" w:cs="Arial"/>
                <w:b/>
                <w:szCs w:val="24"/>
                <w:lang w:val="es-ES"/>
              </w:rPr>
              <w:t>LICITADOR</w:t>
            </w:r>
          </w:p>
        </w:tc>
      </w:tr>
      <w:tr w:rsidR="00EC0DC7" w14:paraId="375E2587" w14:textId="77777777" w:rsidTr="0078647B">
        <w:tc>
          <w:tcPr>
            <w:tcW w:w="3078" w:type="dxa"/>
            <w:shd w:val="clear" w:color="auto" w:fill="E7E6E6" w:themeFill="background2"/>
          </w:tcPr>
          <w:p w14:paraId="7B0EA272" w14:textId="77777777" w:rsidR="00EC0DC7" w:rsidRPr="002E5BB2" w:rsidRDefault="00EC0DC7" w:rsidP="0078647B">
            <w:pPr>
              <w:autoSpaceDE w:val="0"/>
              <w:autoSpaceDN w:val="0"/>
              <w:adjustRightInd w:val="0"/>
              <w:jc w:val="center"/>
              <w:rPr>
                <w:rFonts w:ascii="Optima" w:hAnsi="Optima" w:cs="Arial"/>
                <w:b/>
                <w:szCs w:val="24"/>
                <w:lang w:val="es-ES"/>
              </w:rPr>
            </w:pPr>
            <w:r w:rsidRPr="002E5BB2">
              <w:rPr>
                <w:rFonts w:ascii="Optima" w:hAnsi="Optima" w:cs="Arial"/>
                <w:b/>
                <w:szCs w:val="24"/>
                <w:lang w:val="es-ES"/>
              </w:rPr>
              <w:t>1</w:t>
            </w:r>
          </w:p>
        </w:tc>
        <w:tc>
          <w:tcPr>
            <w:tcW w:w="5928" w:type="dxa"/>
            <w:shd w:val="clear" w:color="auto" w:fill="E7E6E6" w:themeFill="background2"/>
          </w:tcPr>
          <w:p w14:paraId="4C2EC3CA" w14:textId="77777777" w:rsidR="00580A21" w:rsidRPr="0089474A" w:rsidRDefault="00580A21" w:rsidP="00580A21">
            <w:pPr>
              <w:autoSpaceDE w:val="0"/>
              <w:autoSpaceDN w:val="0"/>
              <w:adjustRightInd w:val="0"/>
              <w:jc w:val="center"/>
              <w:rPr>
                <w:rFonts w:ascii="Optima" w:eastAsiaTheme="minorHAnsi" w:hAnsi="Optima" w:cs="Optima"/>
                <w:b/>
                <w:caps/>
                <w:color w:val="000000"/>
                <w:spacing w:val="-3"/>
                <w:sz w:val="20"/>
                <w:lang w:val="es-ES" w:eastAsia="en-US"/>
              </w:rPr>
            </w:pPr>
            <w:r w:rsidRPr="0089474A">
              <w:rPr>
                <w:rFonts w:ascii="Optima" w:eastAsiaTheme="minorHAnsi" w:hAnsi="Optima" w:cs="Optima"/>
                <w:b/>
                <w:caps/>
                <w:color w:val="000000"/>
                <w:spacing w:val="-3"/>
                <w:sz w:val="20"/>
                <w:lang w:val="es-ES" w:eastAsia="en-US"/>
              </w:rPr>
              <w:t xml:space="preserve">Autoescuela Suarez Reyes </w:t>
            </w:r>
          </w:p>
          <w:p w14:paraId="7B7AF6E2" w14:textId="77777777" w:rsidR="00EC0DC7" w:rsidRPr="0089474A" w:rsidRDefault="00EC0DC7" w:rsidP="0078647B">
            <w:pPr>
              <w:autoSpaceDE w:val="0"/>
              <w:autoSpaceDN w:val="0"/>
              <w:adjustRightInd w:val="0"/>
              <w:jc w:val="center"/>
              <w:rPr>
                <w:rFonts w:ascii="Optima" w:hAnsi="Optima" w:cs="Arial"/>
                <w:b/>
                <w:caps/>
                <w:sz w:val="20"/>
                <w:lang w:val="es-ES"/>
              </w:rPr>
            </w:pPr>
          </w:p>
        </w:tc>
      </w:tr>
      <w:tr w:rsidR="00EC0DC7" w:rsidRPr="00350B67" w14:paraId="6A12855F" w14:textId="77777777" w:rsidTr="0078647B">
        <w:tc>
          <w:tcPr>
            <w:tcW w:w="3078" w:type="dxa"/>
          </w:tcPr>
          <w:p w14:paraId="31D27566" w14:textId="77777777" w:rsidR="00EC0DC7" w:rsidRPr="005C3126" w:rsidRDefault="00EC0DC7" w:rsidP="0078647B">
            <w:pPr>
              <w:autoSpaceDE w:val="0"/>
              <w:autoSpaceDN w:val="0"/>
              <w:adjustRightInd w:val="0"/>
              <w:jc w:val="center"/>
              <w:rPr>
                <w:rFonts w:ascii="Optima" w:hAnsi="Optima" w:cs="Arial"/>
                <w:szCs w:val="24"/>
                <w:lang w:val="es-ES"/>
              </w:rPr>
            </w:pPr>
            <w:r w:rsidRPr="005C3126">
              <w:rPr>
                <w:rFonts w:ascii="Optima" w:hAnsi="Optima" w:cs="Arial"/>
                <w:szCs w:val="24"/>
                <w:lang w:val="es-ES"/>
              </w:rPr>
              <w:t>2</w:t>
            </w:r>
          </w:p>
        </w:tc>
        <w:tc>
          <w:tcPr>
            <w:tcW w:w="5928" w:type="dxa"/>
          </w:tcPr>
          <w:p w14:paraId="71EE9D39" w14:textId="3607635C" w:rsidR="00EC0DC7" w:rsidRPr="0089474A" w:rsidRDefault="00580A21" w:rsidP="00580A21">
            <w:pPr>
              <w:autoSpaceDE w:val="0"/>
              <w:autoSpaceDN w:val="0"/>
              <w:adjustRightInd w:val="0"/>
              <w:jc w:val="center"/>
              <w:rPr>
                <w:rFonts w:ascii="Optima" w:hAnsi="Optima" w:cs="Optima"/>
                <w:i/>
                <w:caps/>
                <w:color w:val="000000"/>
                <w:sz w:val="20"/>
                <w:lang w:val="es-ES"/>
              </w:rPr>
            </w:pPr>
            <w:r w:rsidRPr="0089474A">
              <w:rPr>
                <w:rFonts w:ascii="Optima" w:eastAsiaTheme="minorHAnsi" w:hAnsi="Optima" w:cs="Optima"/>
                <w:b/>
                <w:caps/>
                <w:color w:val="000000"/>
                <w:spacing w:val="-3"/>
                <w:sz w:val="20"/>
                <w:lang w:val="es-ES" w:eastAsia="en-US"/>
              </w:rPr>
              <w:t>Autoescuela La Paterna SL</w:t>
            </w:r>
          </w:p>
        </w:tc>
      </w:tr>
    </w:tbl>
    <w:p w14:paraId="63937C7B" w14:textId="77777777" w:rsidR="00EC0DC7" w:rsidRDefault="00EC0DC7" w:rsidP="00EC0DC7">
      <w:pPr>
        <w:autoSpaceDE w:val="0"/>
        <w:autoSpaceDN w:val="0"/>
        <w:adjustRightInd w:val="0"/>
        <w:jc w:val="both"/>
        <w:rPr>
          <w:rFonts w:ascii="Optima" w:hAnsi="Optima" w:cs="Arial"/>
          <w:szCs w:val="24"/>
        </w:rPr>
      </w:pPr>
    </w:p>
    <w:p w14:paraId="00537BC3" w14:textId="2BB0257B" w:rsidR="000531A8" w:rsidRPr="000531A8" w:rsidRDefault="00EC0DC7" w:rsidP="00545EF5">
      <w:pPr>
        <w:framePr w:hSpace="141" w:wrap="around" w:vAnchor="text" w:hAnchor="margin" w:xAlign="center" w:y="69"/>
        <w:ind w:firstLine="708"/>
        <w:jc w:val="both"/>
        <w:rPr>
          <w:rFonts w:ascii="Optima" w:hAnsi="Optima" w:cs="Arial"/>
          <w:szCs w:val="24"/>
        </w:rPr>
      </w:pPr>
      <w:r w:rsidRPr="000531A8">
        <w:rPr>
          <w:rFonts w:ascii="Optima" w:hAnsi="Optima" w:cs="Arial"/>
          <w:szCs w:val="24"/>
        </w:rPr>
        <w:t xml:space="preserve">Por todo ello la Mesa de Contratación </w:t>
      </w:r>
      <w:r w:rsidRPr="000531A8">
        <w:rPr>
          <w:rFonts w:ascii="Optima" w:hAnsi="Optima" w:cs="Arial"/>
          <w:b/>
          <w:caps/>
          <w:szCs w:val="24"/>
        </w:rPr>
        <w:t>ACUERDA por unanimidad proponer la adjudicación</w:t>
      </w:r>
      <w:r w:rsidRPr="000531A8">
        <w:rPr>
          <w:rFonts w:ascii="Optima" w:hAnsi="Optima" w:cs="Arial"/>
          <w:szCs w:val="24"/>
        </w:rPr>
        <w:t xml:space="preserve"> del contrato de referencia, en </w:t>
      </w:r>
      <w:r w:rsidR="000531A8" w:rsidRPr="000531A8">
        <w:rPr>
          <w:rFonts w:ascii="Optima" w:hAnsi="Optima" w:cs="Arial"/>
          <w:szCs w:val="24"/>
        </w:rPr>
        <w:t xml:space="preserve">el mismo sentido informado a la licitadora </w:t>
      </w:r>
      <w:r w:rsidR="000531A8" w:rsidRPr="000531A8">
        <w:rPr>
          <w:rFonts w:ascii="Optima" w:eastAsiaTheme="minorHAnsi" w:hAnsi="Optima" w:cs="Optima"/>
          <w:b/>
          <w:caps/>
          <w:color w:val="000000"/>
          <w:spacing w:val="-3"/>
          <w:szCs w:val="24"/>
          <w:lang w:val="es-ES" w:eastAsia="en-US"/>
        </w:rPr>
        <w:t>Autoescuela Suarez Reyes</w:t>
      </w:r>
      <w:r w:rsidR="000531A8" w:rsidRPr="000531A8">
        <w:rPr>
          <w:rFonts w:ascii="Optima" w:eastAsiaTheme="minorHAnsi" w:hAnsi="Optima" w:cs="Optima"/>
          <w:b/>
          <w:color w:val="000000"/>
          <w:spacing w:val="-3"/>
          <w:szCs w:val="24"/>
          <w:lang w:val="es-ES" w:eastAsia="en-US"/>
        </w:rPr>
        <w:t xml:space="preserve"> con NIF</w:t>
      </w:r>
      <w:r w:rsidR="000531A8">
        <w:rPr>
          <w:rFonts w:ascii="Optima" w:eastAsiaTheme="minorHAnsi" w:hAnsi="Optima" w:cs="Optima"/>
          <w:b/>
          <w:color w:val="000000"/>
          <w:spacing w:val="-3"/>
          <w:szCs w:val="24"/>
          <w:lang w:val="es-ES" w:eastAsia="en-US"/>
        </w:rPr>
        <w:t xml:space="preserve"> </w:t>
      </w:r>
      <w:r w:rsidR="000531A8" w:rsidRPr="000531A8">
        <w:rPr>
          <w:rFonts w:ascii="Optima" w:eastAsiaTheme="minorHAnsi" w:hAnsi="Optima" w:cs="Optima"/>
          <w:b/>
          <w:color w:val="000000"/>
          <w:spacing w:val="-3"/>
          <w:szCs w:val="24"/>
          <w:lang w:val="es-ES" w:eastAsia="en-US"/>
        </w:rPr>
        <w:t>B35844315</w:t>
      </w:r>
      <w:r w:rsidR="00F41398">
        <w:rPr>
          <w:rFonts w:ascii="Optima" w:eastAsiaTheme="minorHAnsi" w:hAnsi="Optima" w:cs="Optima"/>
          <w:b/>
          <w:color w:val="000000"/>
          <w:spacing w:val="-3"/>
          <w:szCs w:val="24"/>
          <w:lang w:val="es-ES" w:eastAsia="en-US"/>
        </w:rPr>
        <w:t>, con un total de 100 puntos</w:t>
      </w:r>
      <w:r w:rsidR="000531A8">
        <w:rPr>
          <w:rFonts w:ascii="Optima" w:eastAsiaTheme="minorHAnsi" w:hAnsi="Optima" w:cs="Optima"/>
          <w:b/>
          <w:color w:val="000000"/>
          <w:spacing w:val="-3"/>
          <w:szCs w:val="24"/>
          <w:lang w:val="es-ES" w:eastAsia="en-US"/>
        </w:rPr>
        <w:t xml:space="preserve"> </w:t>
      </w:r>
      <w:r w:rsidR="000531A8" w:rsidRPr="000531A8">
        <w:rPr>
          <w:rFonts w:ascii="Optima" w:hAnsi="Optima" w:cs="Arial"/>
          <w:szCs w:val="24"/>
        </w:rPr>
        <w:t>por</w:t>
      </w:r>
      <w:r w:rsidR="000531A8" w:rsidRPr="000531A8">
        <w:rPr>
          <w:rFonts w:ascii="Optima" w:hAnsi="Optima" w:cs="Arial"/>
          <w:color w:val="FF0000"/>
          <w:szCs w:val="24"/>
        </w:rPr>
        <w:t xml:space="preserve"> </w:t>
      </w:r>
      <w:r w:rsidR="000531A8" w:rsidRPr="000531A8">
        <w:rPr>
          <w:rFonts w:ascii="Optima" w:hAnsi="Optima" w:cs="Arial"/>
          <w:szCs w:val="24"/>
        </w:rPr>
        <w:t>un</w:t>
      </w:r>
      <w:r w:rsidR="000531A8" w:rsidRPr="000531A8">
        <w:rPr>
          <w:rFonts w:ascii="Optima" w:hAnsi="Optima" w:cs="Arial"/>
          <w:color w:val="FF0000"/>
          <w:szCs w:val="24"/>
        </w:rPr>
        <w:t xml:space="preserve"> </w:t>
      </w:r>
      <w:r w:rsidR="000531A8" w:rsidRPr="000531A8">
        <w:rPr>
          <w:rFonts w:ascii="Optima" w:hAnsi="Optima" w:cs="ArialMT"/>
          <w:b/>
          <w:szCs w:val="24"/>
          <w:u w:val="single"/>
          <w:lang w:val="es-ES"/>
        </w:rPr>
        <w:t>Importe neto</w:t>
      </w:r>
      <w:r w:rsidR="000531A8" w:rsidRPr="000531A8">
        <w:rPr>
          <w:rFonts w:ascii="Optima" w:hAnsi="Optima" w:cs="ArialMT"/>
          <w:szCs w:val="24"/>
          <w:lang w:val="es-ES"/>
        </w:rPr>
        <w:t xml:space="preserve"> </w:t>
      </w:r>
      <w:r w:rsidR="00216D70" w:rsidRPr="00216D70">
        <w:rPr>
          <w:rFonts w:ascii="Optima" w:hAnsi="Optima" w:cs="ArialMT"/>
          <w:b/>
          <w:szCs w:val="24"/>
          <w:u w:val="single"/>
          <w:lang w:val="es-ES"/>
        </w:rPr>
        <w:t>máximo</w:t>
      </w:r>
      <w:r w:rsidR="000531A8" w:rsidRPr="00216D70">
        <w:rPr>
          <w:rFonts w:ascii="Optima" w:hAnsi="Optima" w:cs="ArialMT"/>
          <w:b/>
          <w:szCs w:val="24"/>
          <w:u w:val="single"/>
          <w:lang w:val="es-ES"/>
        </w:rPr>
        <w:t xml:space="preserve"> </w:t>
      </w:r>
      <w:r w:rsidR="000531A8" w:rsidRPr="000531A8">
        <w:rPr>
          <w:rFonts w:ascii="Optima" w:hAnsi="Optima" w:cs="ArialMT"/>
          <w:szCs w:val="24"/>
          <w:lang w:val="es-ES"/>
        </w:rPr>
        <w:t xml:space="preserve">de  </w:t>
      </w:r>
      <w:r w:rsidR="000531A8">
        <w:rPr>
          <w:rFonts w:ascii="Optima" w:hAnsi="Optima" w:cs="ArialMT"/>
          <w:b/>
          <w:szCs w:val="24"/>
          <w:lang w:val="es-ES"/>
        </w:rPr>
        <w:t>84.446,09</w:t>
      </w:r>
      <w:r w:rsidR="000531A8" w:rsidRPr="000531A8">
        <w:rPr>
          <w:rFonts w:ascii="Optima" w:hAnsi="Optima" w:cs="ArialMT"/>
          <w:b/>
          <w:szCs w:val="24"/>
          <w:lang w:val="es-ES"/>
        </w:rPr>
        <w:t xml:space="preserve"> </w:t>
      </w:r>
      <w:r w:rsidR="000531A8" w:rsidRPr="000531A8">
        <w:rPr>
          <w:rFonts w:ascii="Optima" w:hAnsi="Optima"/>
          <w:b/>
          <w:szCs w:val="24"/>
        </w:rPr>
        <w:t>€</w:t>
      </w:r>
      <w:r w:rsidR="000531A8" w:rsidRPr="000531A8">
        <w:rPr>
          <w:rFonts w:ascii="Optima" w:hAnsi="Optima" w:cs="Arial"/>
          <w:szCs w:val="24"/>
        </w:rPr>
        <w:t xml:space="preserve">  </w:t>
      </w:r>
      <w:r w:rsidR="000531A8" w:rsidRPr="000531A8">
        <w:rPr>
          <w:rFonts w:ascii="Optima" w:hAnsi="Optima" w:cs="Arial"/>
          <w:b/>
          <w:szCs w:val="24"/>
        </w:rPr>
        <w:t>e IGIC 7 %</w:t>
      </w:r>
      <w:r w:rsidR="00216D70">
        <w:rPr>
          <w:rFonts w:ascii="Optima" w:hAnsi="Optima" w:cs="Arial"/>
          <w:b/>
          <w:szCs w:val="24"/>
        </w:rPr>
        <w:t xml:space="preserve"> máximo</w:t>
      </w:r>
      <w:r w:rsidR="000531A8" w:rsidRPr="000531A8">
        <w:rPr>
          <w:rFonts w:ascii="Optima" w:hAnsi="Optima" w:cs="Arial"/>
          <w:b/>
          <w:szCs w:val="24"/>
        </w:rPr>
        <w:t xml:space="preserve"> de </w:t>
      </w:r>
      <w:r w:rsidR="000531A8">
        <w:rPr>
          <w:rFonts w:ascii="Optima" w:hAnsi="Optima"/>
          <w:b/>
          <w:szCs w:val="24"/>
        </w:rPr>
        <w:t>5.</w:t>
      </w:r>
      <w:r w:rsidR="00162B3E">
        <w:rPr>
          <w:rFonts w:ascii="Optima" w:hAnsi="Optima"/>
          <w:b/>
          <w:szCs w:val="24"/>
        </w:rPr>
        <w:t>9</w:t>
      </w:r>
      <w:r w:rsidR="005A7710">
        <w:rPr>
          <w:rFonts w:ascii="Optima" w:hAnsi="Optima"/>
          <w:b/>
          <w:szCs w:val="24"/>
        </w:rPr>
        <w:t>11,22</w:t>
      </w:r>
      <w:r w:rsidR="000531A8">
        <w:rPr>
          <w:rFonts w:ascii="Optima" w:hAnsi="Optima" w:cs="Arial"/>
          <w:szCs w:val="24"/>
        </w:rPr>
        <w:t>€</w:t>
      </w:r>
      <w:r w:rsidR="000531A8" w:rsidRPr="000531A8">
        <w:rPr>
          <w:rFonts w:ascii="Optima" w:hAnsi="Optima" w:cs="Arial"/>
          <w:szCs w:val="24"/>
        </w:rPr>
        <w:t xml:space="preserve"> </w:t>
      </w:r>
      <w:r w:rsidR="000531A8" w:rsidRPr="000531A8">
        <w:rPr>
          <w:rFonts w:ascii="Optima" w:hAnsi="Optima" w:cs="Arial"/>
          <w:szCs w:val="24"/>
          <w:lang w:val="es-ES"/>
        </w:rPr>
        <w:t>así como el resto de condiciones de su oferta.</w:t>
      </w:r>
    </w:p>
    <w:p w14:paraId="3D2B380A" w14:textId="21DB9799" w:rsidR="000531A8" w:rsidRPr="000531A8" w:rsidRDefault="000531A8" w:rsidP="000531A8">
      <w:pPr>
        <w:framePr w:hSpace="141" w:wrap="around" w:vAnchor="text" w:hAnchor="margin" w:xAlign="center" w:y="69"/>
        <w:autoSpaceDE w:val="0"/>
        <w:autoSpaceDN w:val="0"/>
        <w:adjustRightInd w:val="0"/>
        <w:jc w:val="both"/>
        <w:rPr>
          <w:rFonts w:ascii="Optima" w:eastAsiaTheme="minorHAnsi" w:hAnsi="Optima" w:cs="Optima"/>
          <w:b/>
          <w:color w:val="000000"/>
          <w:spacing w:val="-3"/>
          <w:szCs w:val="24"/>
          <w:lang w:val="es-ES" w:eastAsia="en-US"/>
        </w:rPr>
      </w:pPr>
    </w:p>
    <w:p w14:paraId="2F94C9B5" w14:textId="77777777" w:rsidR="00EC0DC7" w:rsidRPr="004A7153" w:rsidRDefault="00EC0DC7" w:rsidP="00EC0DC7">
      <w:pPr>
        <w:autoSpaceDE w:val="0"/>
        <w:autoSpaceDN w:val="0"/>
        <w:adjustRightInd w:val="0"/>
        <w:jc w:val="both"/>
        <w:rPr>
          <w:rFonts w:ascii="Optima" w:hAnsi="Optima" w:cs="TT1C9t00"/>
          <w:szCs w:val="24"/>
          <w:lang w:val="es-ES"/>
        </w:rPr>
      </w:pPr>
    </w:p>
    <w:p w14:paraId="7A0AE989" w14:textId="2141AC64" w:rsidR="00EC0DC7" w:rsidRDefault="00EC0DC7" w:rsidP="00EC0DC7">
      <w:pPr>
        <w:autoSpaceDE w:val="0"/>
        <w:autoSpaceDN w:val="0"/>
        <w:adjustRightInd w:val="0"/>
        <w:ind w:firstLine="708"/>
        <w:jc w:val="both"/>
        <w:rPr>
          <w:rFonts w:ascii="Optima" w:hAnsi="Optima" w:cs="Arial"/>
          <w:b/>
          <w:color w:val="FF0000"/>
          <w:szCs w:val="24"/>
          <w:lang w:val="es-ES"/>
        </w:rPr>
      </w:pPr>
      <w:r w:rsidRPr="006F604D">
        <w:rPr>
          <w:rFonts w:ascii="Optima" w:hAnsi="Optima" w:cs="Arial"/>
          <w:szCs w:val="24"/>
          <w:lang w:val="es-ES"/>
        </w:rPr>
        <w:t>En virtud de lo expuesto, la Mesa de Contratación</w:t>
      </w:r>
      <w:r w:rsidRPr="006F604D">
        <w:rPr>
          <w:rFonts w:ascii="Optima" w:hAnsi="Optima" w:cs="Arial"/>
          <w:b/>
          <w:szCs w:val="24"/>
          <w:lang w:val="es-ES"/>
        </w:rPr>
        <w:t xml:space="preserve"> comprueba en el ROLECE los datos inscritos </w:t>
      </w:r>
      <w:r>
        <w:rPr>
          <w:rFonts w:ascii="Optima" w:hAnsi="Optima" w:cs="Arial"/>
          <w:b/>
          <w:szCs w:val="24"/>
          <w:lang w:val="es-ES"/>
        </w:rPr>
        <w:t xml:space="preserve">de la licitadora, </w:t>
      </w:r>
      <w:r w:rsidRPr="006F604D">
        <w:rPr>
          <w:rFonts w:ascii="Optima" w:hAnsi="Optima" w:cs="Arial"/>
          <w:b/>
          <w:szCs w:val="24"/>
          <w:lang w:val="es-ES"/>
        </w:rPr>
        <w:t>AC</w:t>
      </w:r>
      <w:r>
        <w:rPr>
          <w:rFonts w:ascii="Optima" w:hAnsi="Optima" w:cs="Arial"/>
          <w:b/>
          <w:szCs w:val="24"/>
          <w:lang w:val="es-ES"/>
        </w:rPr>
        <w:t xml:space="preserve">ORDÁNDOSE </w:t>
      </w:r>
      <w:r w:rsidRPr="006F604D">
        <w:rPr>
          <w:rFonts w:ascii="Optima" w:hAnsi="Optima" w:cs="Arial"/>
          <w:b/>
          <w:szCs w:val="24"/>
          <w:lang w:val="es-ES"/>
        </w:rPr>
        <w:t>REQUERIR</w:t>
      </w:r>
      <w:r w:rsidRPr="006F604D">
        <w:rPr>
          <w:rFonts w:ascii="Optima" w:hAnsi="Optima" w:cs="Arial"/>
          <w:szCs w:val="24"/>
          <w:lang w:val="es-ES"/>
        </w:rPr>
        <w:t xml:space="preserve"> a </w:t>
      </w:r>
      <w:r w:rsidR="000531A8" w:rsidRPr="000531A8">
        <w:rPr>
          <w:rFonts w:ascii="Optima" w:eastAsiaTheme="minorHAnsi" w:hAnsi="Optima" w:cs="Optima"/>
          <w:b/>
          <w:caps/>
          <w:color w:val="000000"/>
          <w:spacing w:val="-3"/>
          <w:szCs w:val="24"/>
          <w:lang w:val="es-ES" w:eastAsia="en-US"/>
        </w:rPr>
        <w:t>Autoescuela Suarez Reyes</w:t>
      </w:r>
      <w:r>
        <w:rPr>
          <w:rFonts w:ascii="Optima" w:hAnsi="Optima" w:cs="TT277t00"/>
          <w:b/>
          <w:caps/>
          <w:szCs w:val="24"/>
          <w:lang w:val="es-ES"/>
        </w:rPr>
        <w:t xml:space="preserve"> </w:t>
      </w:r>
      <w:r w:rsidRPr="006F604D">
        <w:rPr>
          <w:rFonts w:ascii="Optima" w:hAnsi="Optima" w:cs="Arial"/>
          <w:szCs w:val="24"/>
          <w:lang w:val="es-ES"/>
        </w:rPr>
        <w:t>e</w:t>
      </w:r>
      <w:r w:rsidRPr="006F604D">
        <w:rPr>
          <w:rFonts w:ascii="Optima" w:hAnsi="Optima" w:cs="Arial"/>
          <w:color w:val="000000"/>
          <w:szCs w:val="24"/>
          <w:lang w:val="es-ES"/>
        </w:rPr>
        <w:t xml:space="preserve">n virtud de lo dispuesto en el artículo 150.2 y 159.4 de la </w:t>
      </w:r>
      <w:r w:rsidRPr="006F604D">
        <w:rPr>
          <w:rFonts w:ascii="Optima" w:hAnsi="Optima" w:cs="Arial"/>
          <w:iCs/>
          <w:color w:val="000000"/>
          <w:szCs w:val="24"/>
          <w:lang w:val="es-ES"/>
        </w:rPr>
        <w:t>Ley 9/2017, de 8 de noviembre, de Contratos del Sector Público</w:t>
      </w:r>
      <w:r w:rsidRPr="006F604D">
        <w:rPr>
          <w:rFonts w:ascii="Optima" w:hAnsi="Optima" w:cs="Arial"/>
          <w:color w:val="000000"/>
          <w:szCs w:val="24"/>
          <w:lang w:val="es-ES"/>
        </w:rPr>
        <w:t xml:space="preserve"> para que en plazo máximo de </w:t>
      </w:r>
      <w:r w:rsidRPr="006F604D">
        <w:rPr>
          <w:rFonts w:ascii="Optima" w:hAnsi="Optima" w:cs="Arial"/>
          <w:b/>
          <w:szCs w:val="24"/>
          <w:lang w:val="es-ES"/>
        </w:rPr>
        <w:t>SIETE (07) DÍAS HÁBILES</w:t>
      </w:r>
      <w:r w:rsidRPr="006F604D">
        <w:rPr>
          <w:rFonts w:ascii="Optima" w:hAnsi="Optima" w:cs="Arial"/>
          <w:color w:val="000000"/>
          <w:szCs w:val="24"/>
          <w:lang w:val="es-ES"/>
        </w:rPr>
        <w:t xml:space="preserve"> contados a partir de la recepción de la notificación efectuada </w:t>
      </w:r>
      <w:r w:rsidRPr="006F604D">
        <w:rPr>
          <w:rFonts w:ascii="Optima" w:hAnsi="Optima" w:cs="Arial"/>
          <w:szCs w:val="24"/>
          <w:lang w:val="es-ES"/>
        </w:rPr>
        <w:t>medios electrónicos</w:t>
      </w:r>
      <w:r w:rsidRPr="006F604D">
        <w:rPr>
          <w:rFonts w:ascii="Optima" w:hAnsi="Optima" w:cs="Arial"/>
          <w:color w:val="000000"/>
          <w:szCs w:val="24"/>
          <w:lang w:val="es-ES"/>
        </w:rPr>
        <w:t xml:space="preserve"> presente</w:t>
      </w:r>
      <w:r>
        <w:rPr>
          <w:rFonts w:ascii="Optima" w:hAnsi="Optima" w:cs="Arial"/>
          <w:color w:val="000000"/>
          <w:szCs w:val="24"/>
          <w:lang w:val="es-ES"/>
        </w:rPr>
        <w:t>n</w:t>
      </w:r>
      <w:r w:rsidRPr="006F604D">
        <w:rPr>
          <w:rFonts w:ascii="Optima" w:hAnsi="Optima" w:cs="Arial"/>
          <w:color w:val="000000"/>
          <w:szCs w:val="24"/>
          <w:lang w:val="es-ES"/>
        </w:rPr>
        <w:t xml:space="preserve">: </w:t>
      </w:r>
    </w:p>
    <w:p w14:paraId="268A6F05" w14:textId="77777777" w:rsidR="00EC0DC7" w:rsidRPr="005C37EB" w:rsidRDefault="00EC0DC7" w:rsidP="000531A8">
      <w:pPr>
        <w:autoSpaceDE w:val="0"/>
        <w:autoSpaceDN w:val="0"/>
        <w:adjustRightInd w:val="0"/>
        <w:rPr>
          <w:rFonts w:ascii="Optima" w:hAnsi="Optima" w:cs="Arial"/>
          <w:color w:val="0070C0"/>
          <w:szCs w:val="24"/>
          <w:lang w:val="es-ES"/>
        </w:rPr>
      </w:pPr>
    </w:p>
    <w:tbl>
      <w:tblPr>
        <w:tblStyle w:val="Tablaconcuadrcula"/>
        <w:tblW w:w="0" w:type="auto"/>
        <w:tblLook w:val="04A0" w:firstRow="1" w:lastRow="0" w:firstColumn="1" w:lastColumn="0" w:noHBand="0" w:noVBand="1"/>
      </w:tblPr>
      <w:tblGrid>
        <w:gridCol w:w="9209"/>
      </w:tblGrid>
      <w:tr w:rsidR="00EC0DC7" w:rsidRPr="00076509" w14:paraId="03DB1C60" w14:textId="77777777" w:rsidTr="005E4737">
        <w:tc>
          <w:tcPr>
            <w:tcW w:w="9209" w:type="dxa"/>
          </w:tcPr>
          <w:p w14:paraId="38A55720" w14:textId="6A68A5BC" w:rsidR="00A52EE2"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w:t>
            </w:r>
            <w:r w:rsidR="00A52EE2">
              <w:rPr>
                <w:rFonts w:ascii="Optima" w:hAnsi="Optima" w:cs="TT27Bt00"/>
                <w:b/>
                <w:color w:val="000000" w:themeColor="text1"/>
                <w:szCs w:val="24"/>
                <w:u w:val="single"/>
                <w:lang w:val="es-ES"/>
              </w:rPr>
              <w:t>Declaración d</w:t>
            </w:r>
            <w:r w:rsidR="001544A3">
              <w:rPr>
                <w:rFonts w:ascii="Optima" w:hAnsi="Optima" w:cs="TT27Bt00"/>
                <w:b/>
                <w:color w:val="000000" w:themeColor="text1"/>
                <w:szCs w:val="24"/>
                <w:u w:val="single"/>
                <w:lang w:val="es-ES"/>
              </w:rPr>
              <w:t>e empresas Vinculadas (Anexo II</w:t>
            </w:r>
            <w:r w:rsidR="00A52EE2">
              <w:rPr>
                <w:rFonts w:ascii="Optima" w:hAnsi="Optima" w:cs="TT27Bt00"/>
                <w:b/>
                <w:color w:val="000000" w:themeColor="text1"/>
                <w:szCs w:val="24"/>
                <w:u w:val="single"/>
                <w:lang w:val="es-ES"/>
              </w:rPr>
              <w:t xml:space="preserve"> del PCAP)</w:t>
            </w:r>
          </w:p>
          <w:p w14:paraId="75F3B3FA" w14:textId="77777777" w:rsidR="00A52EE2"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color w:val="000000" w:themeColor="text1"/>
                <w:szCs w:val="24"/>
                <w:u w:val="single"/>
                <w:lang w:val="es-ES"/>
              </w:rPr>
            </w:pPr>
          </w:p>
          <w:p w14:paraId="27D1CB77" w14:textId="2064AC91" w:rsidR="00EC0DC7"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Pr>
                <w:rFonts w:ascii="Optima" w:hAnsi="Optima" w:cs="TT27Bt00"/>
                <w:b/>
                <w:color w:val="000000" w:themeColor="text1"/>
                <w:szCs w:val="24"/>
                <w:u w:val="single"/>
                <w:lang w:val="es-ES"/>
              </w:rPr>
              <w:t>2</w:t>
            </w:r>
            <w:r w:rsidR="00EC0DC7" w:rsidRPr="00894617">
              <w:rPr>
                <w:rFonts w:ascii="Optima" w:hAnsi="Optima" w:cs="TT27Bt00"/>
                <w:b/>
                <w:color w:val="000000" w:themeColor="text1"/>
                <w:szCs w:val="24"/>
                <w:u w:val="single"/>
                <w:lang w:val="es-ES"/>
              </w:rPr>
              <w:t>) Los poderes de representación, debidamente bastanteados</w:t>
            </w:r>
            <w:r w:rsidR="00EC0DC7"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11" w:history="1">
              <w:r w:rsidR="00EC0DC7" w:rsidRPr="009E505E">
                <w:rPr>
                  <w:rStyle w:val="Hipervnculo"/>
                  <w:rFonts w:ascii="Optima" w:hAnsi="Optima" w:cs="TT27Bt00"/>
                  <w:color w:val="000000" w:themeColor="text1"/>
                  <w:szCs w:val="24"/>
                  <w:lang w:val="es-ES"/>
                </w:rPr>
                <w:t>https://cabildo.grancanaria.com/busqueda?articleId=65963</w:t>
              </w:r>
            </w:hyperlink>
          </w:p>
          <w:p w14:paraId="367753FF"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1ADE2738"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793510E" w14:textId="2931C8DE" w:rsidR="00EC0DC7"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Pr>
                <w:rFonts w:ascii="Optima" w:hAnsi="Optima" w:cs="Arial"/>
                <w:b/>
                <w:szCs w:val="24"/>
                <w:u w:val="single"/>
                <w:lang w:val="es-ES"/>
              </w:rPr>
              <w:t>3</w:t>
            </w:r>
            <w:r w:rsidR="00EC0DC7" w:rsidRPr="00076509">
              <w:rPr>
                <w:rFonts w:ascii="Optima" w:hAnsi="Optima" w:cs="Arial"/>
                <w:b/>
                <w:szCs w:val="24"/>
                <w:u w:val="single"/>
                <w:lang w:val="es-ES"/>
              </w:rPr>
              <w:t xml:space="preserve">) Solvencia económica financiera: </w:t>
            </w:r>
            <w:r w:rsidR="00EC0DC7" w:rsidRPr="00076509">
              <w:rPr>
                <w:rFonts w:ascii="Optima" w:hAnsi="Optima" w:cs="Arial"/>
                <w:szCs w:val="24"/>
                <w:lang w:val="es-ES"/>
              </w:rPr>
              <w:t xml:space="preserve">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deberá ser al menos de </w:t>
            </w:r>
            <w:r w:rsidR="00EC0DC7" w:rsidRPr="005C37EB">
              <w:rPr>
                <w:rFonts w:ascii="Optima" w:hAnsi="Optima" w:cs="Arial"/>
                <w:b/>
                <w:szCs w:val="24"/>
                <w:lang w:val="es-ES"/>
              </w:rPr>
              <w:t>148.500</w:t>
            </w:r>
            <w:r w:rsidR="00EC0DC7" w:rsidRPr="00076509">
              <w:rPr>
                <w:rFonts w:ascii="Optima" w:hAnsi="Optima" w:cs="Arial"/>
                <w:szCs w:val="24"/>
                <w:lang w:val="es-ES"/>
              </w:rPr>
              <w:t>€. En el caso que atendiendo a la fecha de constitución o inicio de actividades no alcancen las mismas el período de tres años, se exigirá que el licitador disponga del mínimo de solvencia exigido respecto del ejercicio de mayor volumen de los ejercicios disponibles.</w:t>
            </w:r>
          </w:p>
          <w:p w14:paraId="49996B64"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1DB9A4FC"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 xml:space="preserve">El volumen anual de negocios del licitador o candidato se acreditará por medio de sus cuentas anuales aprobadas y depositadas en el Registro Mercantil, si el empresario estuviera inscrito en dicho registro, y en caso contrario por las depositadas en el registro </w:t>
            </w:r>
            <w:r w:rsidRPr="00076509">
              <w:rPr>
                <w:rFonts w:ascii="Optima" w:hAnsi="Optima" w:cs="Arial"/>
                <w:szCs w:val="24"/>
                <w:lang w:val="es-ES"/>
              </w:rPr>
              <w:lastRenderedPageBreak/>
              <w:t>oficial en que deba estar inscrito. Los empresarios individuales no inscritos en el Registro Mercantil acreditarán su volumen anual de negocios mediante sus libros de inventarios y cuentas anuales legalizados por el Registro Mercantil.</w:t>
            </w:r>
          </w:p>
          <w:p w14:paraId="75FB2039"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3E103241" w14:textId="0E18831A" w:rsidR="00EC0DC7"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r>
              <w:rPr>
                <w:rFonts w:ascii="Optima" w:hAnsi="Optima" w:cs="Arial"/>
                <w:b/>
                <w:szCs w:val="24"/>
                <w:u w:val="single"/>
                <w:lang w:val="es-ES"/>
              </w:rPr>
              <w:t>4</w:t>
            </w:r>
            <w:r w:rsidR="00EC0DC7" w:rsidRPr="00076509">
              <w:rPr>
                <w:rFonts w:ascii="Optima" w:hAnsi="Optima" w:cs="Arial"/>
                <w:b/>
                <w:szCs w:val="24"/>
                <w:u w:val="single"/>
                <w:lang w:val="es-ES"/>
              </w:rPr>
              <w:t>) Solvencia Técnica o Profesional</w:t>
            </w:r>
            <w:r w:rsidR="00EC0DC7">
              <w:rPr>
                <w:rFonts w:ascii="Optima" w:hAnsi="Optima" w:cs="Arial"/>
                <w:b/>
                <w:szCs w:val="24"/>
                <w:u w:val="single"/>
                <w:lang w:val="es-ES"/>
              </w:rPr>
              <w:t>:</w:t>
            </w:r>
          </w:p>
          <w:p w14:paraId="0E64B1B9"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p>
          <w:p w14:paraId="4802ABF9" w14:textId="506C437F" w:rsidR="00EC0DC7"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szCs w:val="24"/>
              </w:rPr>
            </w:pPr>
            <w:r>
              <w:rPr>
                <w:rFonts w:ascii="Optima" w:hAnsi="Optima" w:cs="Arial"/>
                <w:b/>
                <w:szCs w:val="24"/>
                <w:u w:val="single"/>
                <w:lang w:val="es-ES"/>
              </w:rPr>
              <w:t>4</w:t>
            </w:r>
            <w:r w:rsidR="00EC0DC7">
              <w:rPr>
                <w:rFonts w:ascii="Optima" w:hAnsi="Optima" w:cs="Arial"/>
                <w:b/>
                <w:szCs w:val="24"/>
                <w:u w:val="single"/>
                <w:lang w:val="es-ES"/>
              </w:rPr>
              <w:t xml:space="preserve">.1) Para </w:t>
            </w:r>
            <w:r w:rsidR="00EC0DC7" w:rsidRPr="00076509">
              <w:rPr>
                <w:rFonts w:ascii="Optima" w:hAnsi="Optima" w:cs="Arial"/>
                <w:b/>
                <w:szCs w:val="24"/>
                <w:u w:val="single"/>
                <w:lang w:val="es-ES"/>
              </w:rPr>
              <w:t xml:space="preserve">empresas que no son de nueva creación: </w:t>
            </w:r>
          </w:p>
          <w:p w14:paraId="298C37EA"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szCs w:val="24"/>
              </w:rPr>
            </w:pPr>
          </w:p>
          <w:p w14:paraId="0349D84A" w14:textId="77777777" w:rsidR="00EC0DC7" w:rsidRPr="00FD19FE"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szCs w:val="24"/>
              </w:rPr>
            </w:pPr>
            <w:r w:rsidRPr="00FD19FE">
              <w:rPr>
                <w:rFonts w:ascii="Optima" w:hAnsi="Optima"/>
                <w:szCs w:val="24"/>
              </w:rPr>
              <w:t xml:space="preserve">Títulos académicos y profesionales del empresario y de los directivos </w:t>
            </w:r>
            <w:r>
              <w:rPr>
                <w:rFonts w:ascii="Optima" w:hAnsi="Optima"/>
                <w:szCs w:val="24"/>
              </w:rPr>
              <w:t xml:space="preserve">de la empresa y, en particular, </w:t>
            </w:r>
            <w:r w:rsidRPr="00FD19FE">
              <w:rPr>
                <w:rFonts w:ascii="Optima" w:hAnsi="Optima"/>
                <w:szCs w:val="24"/>
              </w:rPr>
              <w:t>del responsable o responsables de la ejecución del contrato así como de los técnicos encargados</w:t>
            </w:r>
            <w:r>
              <w:rPr>
                <w:rFonts w:ascii="Optima" w:hAnsi="Optima"/>
                <w:szCs w:val="24"/>
              </w:rPr>
              <w:t xml:space="preserve"> directamente de la misma: </w:t>
            </w:r>
            <w:r w:rsidRPr="00FD19FE">
              <w:rPr>
                <w:rFonts w:ascii="Optima" w:hAnsi="Optima"/>
                <w:szCs w:val="24"/>
              </w:rPr>
              <w:t>El director del centro deberá acreditar que dispone del certificado de director de escuela para</w:t>
            </w:r>
            <w:r>
              <w:rPr>
                <w:rFonts w:ascii="Optima" w:hAnsi="Optima"/>
                <w:szCs w:val="24"/>
              </w:rPr>
              <w:t xml:space="preserve"> </w:t>
            </w:r>
            <w:r w:rsidRPr="00FD19FE">
              <w:rPr>
                <w:rFonts w:ascii="Optima" w:hAnsi="Optima"/>
                <w:szCs w:val="24"/>
              </w:rPr>
              <w:t>conductores. Asimismo, el docente deberá disponer de certificado de aptitud de profesor/a de</w:t>
            </w:r>
            <w:r>
              <w:rPr>
                <w:rFonts w:ascii="Optima" w:hAnsi="Optima"/>
                <w:szCs w:val="24"/>
              </w:rPr>
              <w:t xml:space="preserve"> </w:t>
            </w:r>
            <w:r w:rsidRPr="00FD19FE">
              <w:rPr>
                <w:rFonts w:ascii="Optima" w:hAnsi="Optima"/>
                <w:szCs w:val="24"/>
              </w:rPr>
              <w:t>formación vial emitido por la Dirección General de Tráfico de la/s persona/s encargados de impartir</w:t>
            </w:r>
            <w:r>
              <w:rPr>
                <w:rFonts w:ascii="Optima" w:hAnsi="Optima"/>
                <w:szCs w:val="24"/>
              </w:rPr>
              <w:t xml:space="preserve"> l</w:t>
            </w:r>
            <w:r w:rsidRPr="00FD19FE">
              <w:rPr>
                <w:rFonts w:ascii="Optima" w:hAnsi="Optima"/>
                <w:szCs w:val="24"/>
              </w:rPr>
              <w:t>a docencia.</w:t>
            </w:r>
            <w:r>
              <w:rPr>
                <w:rFonts w:ascii="Optima" w:hAnsi="Optima"/>
                <w:szCs w:val="24"/>
              </w:rPr>
              <w:t xml:space="preserve"> </w:t>
            </w:r>
            <w:r w:rsidRPr="00FD19FE">
              <w:rPr>
                <w:rFonts w:ascii="Optima" w:hAnsi="Optima"/>
                <w:szCs w:val="24"/>
              </w:rPr>
              <w:t>Aparte de lo señalado anteriormente, se deberá aportar el Currículum Vitae de los/as docentes que</w:t>
            </w:r>
            <w:r>
              <w:rPr>
                <w:rFonts w:ascii="Optima" w:hAnsi="Optima"/>
                <w:szCs w:val="24"/>
              </w:rPr>
              <w:t xml:space="preserve"> </w:t>
            </w:r>
            <w:r w:rsidRPr="00FD19FE">
              <w:rPr>
                <w:rFonts w:ascii="Optima" w:hAnsi="Optima"/>
                <w:szCs w:val="24"/>
              </w:rPr>
              <w:t>vayan a impartir la formación para acreditar la experiencia mínima requerida, de conformidad con lo</w:t>
            </w:r>
            <w:r>
              <w:rPr>
                <w:rFonts w:ascii="Optima" w:hAnsi="Optima"/>
                <w:szCs w:val="24"/>
              </w:rPr>
              <w:t xml:space="preserve"> </w:t>
            </w:r>
            <w:r w:rsidRPr="00FD19FE">
              <w:rPr>
                <w:rFonts w:ascii="Optima" w:hAnsi="Optima"/>
                <w:szCs w:val="24"/>
              </w:rPr>
              <w:t>recogido en el anexo 1 del PPT</w:t>
            </w:r>
          </w:p>
          <w:p w14:paraId="42FB3EE9"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3BA95B0C" w14:textId="42736BAC" w:rsidR="00EC0DC7"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r>
              <w:rPr>
                <w:rFonts w:ascii="Optima" w:hAnsi="Optima" w:cs="TT27Bt00"/>
                <w:b/>
                <w:szCs w:val="24"/>
                <w:u w:val="single"/>
                <w:lang w:val="es-ES"/>
              </w:rPr>
              <w:t>4</w:t>
            </w:r>
            <w:r w:rsidR="00EC0DC7">
              <w:rPr>
                <w:rFonts w:ascii="Optima" w:hAnsi="Optima" w:cs="TT27Bt00"/>
                <w:b/>
                <w:szCs w:val="24"/>
                <w:u w:val="single"/>
                <w:lang w:val="es-ES"/>
              </w:rPr>
              <w:t xml:space="preserve">.2) </w:t>
            </w:r>
            <w:r w:rsidR="00EC0DC7" w:rsidRPr="00076509">
              <w:rPr>
                <w:rFonts w:ascii="Optima" w:hAnsi="Optima" w:cs="TT27Bt00"/>
                <w:b/>
                <w:szCs w:val="24"/>
                <w:u w:val="single"/>
                <w:lang w:val="es-ES"/>
              </w:rPr>
              <w:t xml:space="preserve">Para empresas de nueva creación: </w:t>
            </w:r>
          </w:p>
          <w:p w14:paraId="6B16A323"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p>
          <w:p w14:paraId="5E7D765D"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r w:rsidRPr="00FD19FE">
              <w:rPr>
                <w:rFonts w:ascii="Optima" w:hAnsi="Optima" w:cs="TT27Bt00"/>
                <w:szCs w:val="24"/>
                <w:lang w:val="es-ES"/>
              </w:rPr>
              <w:t xml:space="preserve">Títulos académicos y profesionales del empresario y de los directivos </w:t>
            </w:r>
            <w:r>
              <w:rPr>
                <w:rFonts w:ascii="Optima" w:hAnsi="Optima" w:cs="TT27Bt00"/>
                <w:szCs w:val="24"/>
                <w:lang w:val="es-ES"/>
              </w:rPr>
              <w:t xml:space="preserve">de la empresa y, en particular, </w:t>
            </w:r>
            <w:r w:rsidRPr="00FD19FE">
              <w:rPr>
                <w:rFonts w:ascii="Optima" w:hAnsi="Optima" w:cs="TT27Bt00"/>
                <w:szCs w:val="24"/>
                <w:lang w:val="es-ES"/>
              </w:rPr>
              <w:t>del responsable o responsables de la ejecución del contrato así como de los técnicos encargados</w:t>
            </w:r>
            <w:r>
              <w:rPr>
                <w:rFonts w:ascii="Optima" w:hAnsi="Optima" w:cs="TT27Bt00"/>
                <w:szCs w:val="24"/>
                <w:lang w:val="es-ES"/>
              </w:rPr>
              <w:t xml:space="preserve"> </w:t>
            </w:r>
            <w:r w:rsidRPr="00FD19FE">
              <w:rPr>
                <w:rFonts w:ascii="Optima" w:hAnsi="Optima" w:cs="TT27Bt00"/>
                <w:szCs w:val="24"/>
                <w:lang w:val="es-ES"/>
              </w:rPr>
              <w:t>directamente de la misma:</w:t>
            </w:r>
            <w:r>
              <w:rPr>
                <w:rFonts w:ascii="Optima" w:hAnsi="Optima" w:cs="TT27Bt00"/>
                <w:szCs w:val="24"/>
                <w:lang w:val="es-ES"/>
              </w:rPr>
              <w:t xml:space="preserve"> </w:t>
            </w:r>
            <w:r w:rsidRPr="00FD19FE">
              <w:rPr>
                <w:rFonts w:ascii="Optima" w:hAnsi="Optima" w:cs="TT27Bt00"/>
                <w:szCs w:val="24"/>
                <w:lang w:val="es-ES"/>
              </w:rPr>
              <w:t>El director del centro deberá acreditar que dispone del certificado de director de escuela para</w:t>
            </w:r>
            <w:r>
              <w:rPr>
                <w:rFonts w:ascii="Optima" w:hAnsi="Optima" w:cs="TT27Bt00"/>
                <w:szCs w:val="24"/>
                <w:lang w:val="es-ES"/>
              </w:rPr>
              <w:t xml:space="preserve"> </w:t>
            </w:r>
            <w:r w:rsidRPr="00FD19FE">
              <w:rPr>
                <w:rFonts w:ascii="Optima" w:hAnsi="Optima" w:cs="TT27Bt00"/>
                <w:szCs w:val="24"/>
                <w:lang w:val="es-ES"/>
              </w:rPr>
              <w:t>conductores. Asimismo, el docente deberá disponer de certificado de aptitud de profesor/a de</w:t>
            </w:r>
            <w:r>
              <w:rPr>
                <w:rFonts w:ascii="Optima" w:hAnsi="Optima" w:cs="TT27Bt00"/>
                <w:szCs w:val="24"/>
                <w:lang w:val="es-ES"/>
              </w:rPr>
              <w:t xml:space="preserve"> </w:t>
            </w:r>
            <w:r w:rsidRPr="00FD19FE">
              <w:rPr>
                <w:rFonts w:ascii="Optima" w:hAnsi="Optima" w:cs="TT27Bt00"/>
                <w:szCs w:val="24"/>
                <w:lang w:val="es-ES"/>
              </w:rPr>
              <w:t>formación vial emitido por la Dirección General de Tráfico de la/s persona/s encargados de impartir</w:t>
            </w:r>
            <w:r>
              <w:rPr>
                <w:rFonts w:ascii="Optima" w:hAnsi="Optima" w:cs="TT27Bt00"/>
                <w:szCs w:val="24"/>
                <w:lang w:val="es-ES"/>
              </w:rPr>
              <w:t xml:space="preserve"> </w:t>
            </w:r>
            <w:r w:rsidRPr="00FD19FE">
              <w:rPr>
                <w:rFonts w:ascii="Optima" w:hAnsi="Optima" w:cs="TT27Bt00"/>
                <w:szCs w:val="24"/>
                <w:lang w:val="es-ES"/>
              </w:rPr>
              <w:t>la docencia.</w:t>
            </w:r>
            <w:r>
              <w:rPr>
                <w:rFonts w:ascii="Optima" w:hAnsi="Optima" w:cs="TT27Bt00"/>
                <w:szCs w:val="24"/>
                <w:lang w:val="es-ES"/>
              </w:rPr>
              <w:t xml:space="preserve"> </w:t>
            </w:r>
            <w:r w:rsidRPr="00FD19FE">
              <w:rPr>
                <w:rFonts w:ascii="Optima" w:hAnsi="Optima" w:cs="TT27Bt00"/>
                <w:szCs w:val="24"/>
                <w:lang w:val="es-ES"/>
              </w:rPr>
              <w:t>Aparte de lo señalado anteriormente, se deberá aportar el Currículum Vitae de los/as docentes que</w:t>
            </w:r>
            <w:r>
              <w:rPr>
                <w:rFonts w:ascii="Optima" w:hAnsi="Optima" w:cs="TT27Bt00"/>
                <w:szCs w:val="24"/>
                <w:lang w:val="es-ES"/>
              </w:rPr>
              <w:t xml:space="preserve"> </w:t>
            </w:r>
            <w:r w:rsidRPr="00FD19FE">
              <w:rPr>
                <w:rFonts w:ascii="Optima" w:hAnsi="Optima" w:cs="TT27Bt00"/>
                <w:szCs w:val="24"/>
                <w:lang w:val="es-ES"/>
              </w:rPr>
              <w:t>vayan a impartir la formación para acreditar la experiencia mínima requerida, de conformidad con lo</w:t>
            </w:r>
            <w:r>
              <w:rPr>
                <w:rFonts w:ascii="Optima" w:hAnsi="Optima" w:cs="TT27Bt00"/>
                <w:szCs w:val="24"/>
                <w:lang w:val="es-ES"/>
              </w:rPr>
              <w:t xml:space="preserve"> </w:t>
            </w:r>
            <w:r w:rsidRPr="00FD19FE">
              <w:rPr>
                <w:rFonts w:ascii="Optima" w:hAnsi="Optima" w:cs="TT27Bt00"/>
                <w:szCs w:val="24"/>
                <w:lang w:val="es-ES"/>
              </w:rPr>
              <w:t>recogido en el anexo 1 del PPT</w:t>
            </w:r>
          </w:p>
          <w:p w14:paraId="0E32C958"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p>
          <w:p w14:paraId="701CDB34" w14:textId="77777777" w:rsidR="00A52EE2"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p>
          <w:p w14:paraId="1E126064" w14:textId="77777777" w:rsidR="00A52EE2"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p>
          <w:p w14:paraId="4D62FC9A" w14:textId="69BC1920" w:rsidR="00EC0DC7"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Pr>
                <w:rFonts w:ascii="Optima" w:hAnsi="Optima" w:cs="TT27Bt00"/>
                <w:b/>
                <w:szCs w:val="24"/>
                <w:u w:val="single"/>
                <w:lang w:val="es-ES"/>
              </w:rPr>
              <w:t>5</w:t>
            </w:r>
            <w:r w:rsidR="00EC0DC7" w:rsidRPr="00076509">
              <w:rPr>
                <w:rFonts w:ascii="Optima" w:hAnsi="Optima" w:cs="TT27Bt00"/>
                <w:b/>
                <w:szCs w:val="24"/>
                <w:u w:val="single"/>
                <w:lang w:val="es-ES"/>
              </w:rPr>
              <w:t>) Documentación  justificativa de hallarse al corriente</w:t>
            </w:r>
            <w:r w:rsidR="00EC0DC7" w:rsidRPr="00076509">
              <w:rPr>
                <w:rFonts w:ascii="Optima" w:hAnsi="Optima" w:cs="TT27Bt00"/>
                <w:szCs w:val="24"/>
                <w:lang w:val="es-ES"/>
              </w:rPr>
              <w:t xml:space="preserve"> </w:t>
            </w:r>
            <w:r w:rsidR="00EC0DC7" w:rsidRPr="00740133">
              <w:rPr>
                <w:rFonts w:ascii="Optima" w:hAnsi="Optima" w:cs="TT27Bt00"/>
                <w:szCs w:val="24"/>
                <w:lang w:val="es-ES"/>
              </w:rPr>
              <w:t xml:space="preserve">Dado que el licitador ha autorizado la </w:t>
            </w:r>
            <w:r w:rsidR="00EC0DC7" w:rsidRPr="00740133">
              <w:rPr>
                <w:rFonts w:ascii="Optima" w:hAnsi="Optima" w:cs="TT27Bt00"/>
                <w:b/>
                <w:szCs w:val="24"/>
                <w:u w:val="single"/>
                <w:lang w:val="es-ES"/>
              </w:rPr>
              <w:t>consulta electrónica de datos</w:t>
            </w:r>
            <w:r w:rsidR="00EC0DC7" w:rsidRPr="00740133">
              <w:rPr>
                <w:rFonts w:ascii="Optima" w:hAnsi="Optima" w:cs="TT27Bt00"/>
                <w:szCs w:val="24"/>
                <w:lang w:val="es-ES"/>
              </w:rPr>
              <w:t xml:space="preserve"> –certificaciones de estar al corriente en sus obligaciones tributarias y de seguridad social-, esta documentación </w:t>
            </w:r>
            <w:r w:rsidR="00EC0DC7" w:rsidRPr="00740133">
              <w:rPr>
                <w:rFonts w:ascii="Optima" w:hAnsi="Optima" w:cs="TT27Bt00"/>
                <w:b/>
                <w:szCs w:val="24"/>
                <w:u w:val="single"/>
                <w:lang w:val="es-ES"/>
              </w:rPr>
              <w:t>se incorporará de oficio al expediente</w:t>
            </w:r>
            <w:r w:rsidR="00EC0DC7" w:rsidRPr="00740133">
              <w:rPr>
                <w:rFonts w:ascii="Optima" w:hAnsi="Optima" w:cs="TT27Bt00"/>
                <w:szCs w:val="24"/>
                <w:lang w:val="es-ES"/>
              </w:rPr>
              <w:t xml:space="preserve">. En caso de imposibilidad técnica o si alguna certificación fuese negativa se requerirá al licitador la </w:t>
            </w:r>
            <w:r w:rsidR="00EC0DC7" w:rsidRPr="00740133">
              <w:rPr>
                <w:rFonts w:ascii="Optima" w:hAnsi="Optima" w:cs="TT27Bt00"/>
                <w:b/>
                <w:szCs w:val="24"/>
                <w:u w:val="single"/>
                <w:lang w:val="es-ES"/>
              </w:rPr>
              <w:t>documentación  justificativa de hallarse al corriente</w:t>
            </w:r>
            <w:r w:rsidR="00EC0DC7"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69816C4C" w14:textId="77777777" w:rsidR="00EC0DC7" w:rsidRDefault="00EC0DC7"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p>
          <w:p w14:paraId="25247CF9" w14:textId="5DC6A067" w:rsidR="00EC0DC7" w:rsidRPr="0087691B" w:rsidRDefault="00A52EE2" w:rsidP="0078647B">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Pr>
                <w:rFonts w:ascii="Optima" w:hAnsi="Optima" w:cs="Arial"/>
                <w:b/>
                <w:szCs w:val="24"/>
              </w:rPr>
              <w:t>6</w:t>
            </w:r>
            <w:r w:rsidR="00EC0DC7" w:rsidRPr="00076509">
              <w:rPr>
                <w:rFonts w:ascii="Optima" w:hAnsi="Optima" w:cs="Arial"/>
                <w:b/>
                <w:szCs w:val="24"/>
              </w:rPr>
              <w:t>)</w:t>
            </w:r>
            <w:r w:rsidR="00EC0DC7" w:rsidRPr="00076509">
              <w:rPr>
                <w:rFonts w:ascii="Optima" w:hAnsi="Optima" w:cs="Arial"/>
                <w:szCs w:val="24"/>
              </w:rPr>
              <w:t xml:space="preserve"> Asimismo, </w:t>
            </w:r>
            <w:r w:rsidR="00EC0DC7" w:rsidRPr="00076509">
              <w:rPr>
                <w:rFonts w:ascii="Optima" w:hAnsi="Optima" w:cs="Arial"/>
                <w:b/>
                <w:szCs w:val="24"/>
              </w:rPr>
              <w:t>en igual plazo</w:t>
            </w:r>
            <w:r w:rsidR="00EC0DC7" w:rsidRPr="00076509">
              <w:rPr>
                <w:rFonts w:ascii="Optima" w:hAnsi="Optima" w:cs="Arial"/>
                <w:szCs w:val="24"/>
              </w:rPr>
              <w:t xml:space="preserve"> </w:t>
            </w:r>
            <w:r w:rsidR="00EC0DC7" w:rsidRPr="00076509">
              <w:rPr>
                <w:rFonts w:ascii="Optima" w:hAnsi="Optima" w:cs="Arial"/>
                <w:b/>
                <w:szCs w:val="24"/>
              </w:rPr>
              <w:t>ha de constituir la garantía definitiva</w:t>
            </w:r>
            <w:r w:rsidR="00EC0DC7" w:rsidRPr="00076509">
              <w:rPr>
                <w:rFonts w:ascii="Optima" w:hAnsi="Optima" w:cs="Arial"/>
                <w:szCs w:val="24"/>
              </w:rPr>
              <w:t xml:space="preserve">, conforme al artículo 107 LCSP por los siguientes importes, que se corresponde con el </w:t>
            </w:r>
            <w:r w:rsidR="00EC0DC7" w:rsidRPr="00FD19FE">
              <w:rPr>
                <w:rFonts w:ascii="Optima" w:hAnsi="Optima" w:cs="Arial"/>
                <w:b/>
                <w:szCs w:val="24"/>
              </w:rPr>
              <w:t>cinco por ciento (5</w:t>
            </w:r>
            <w:r w:rsidR="00EC0DC7" w:rsidRPr="00A472A6">
              <w:rPr>
                <w:rFonts w:ascii="Optima" w:hAnsi="Optima" w:cs="Arial"/>
                <w:b/>
                <w:szCs w:val="24"/>
              </w:rPr>
              <w:t>%)</w:t>
            </w:r>
            <w:r w:rsidR="00EC0DC7" w:rsidRPr="00A472A6">
              <w:rPr>
                <w:rFonts w:ascii="Optima" w:hAnsi="Optima" w:cs="Arial"/>
                <w:szCs w:val="24"/>
              </w:rPr>
              <w:t xml:space="preserve"> del presupuesto base de licitación  </w:t>
            </w:r>
            <w:r w:rsidR="00EC0DC7" w:rsidRPr="00FD19FE">
              <w:rPr>
                <w:rFonts w:ascii="Optima" w:hAnsi="Optima" w:cs="Arial"/>
                <w:b/>
                <w:szCs w:val="24"/>
              </w:rPr>
              <w:t>5% de 99.000</w:t>
            </w:r>
            <w:r w:rsidR="00EC0DC7" w:rsidRPr="00FD19FE">
              <w:rPr>
                <w:rFonts w:cs="Arial"/>
                <w:szCs w:val="24"/>
              </w:rPr>
              <w:t>€</w:t>
            </w:r>
            <w:r w:rsidR="00EC0DC7" w:rsidRPr="00FD19FE">
              <w:rPr>
                <w:rFonts w:ascii="Optima" w:hAnsi="Optima" w:cs="Arial"/>
                <w:b/>
                <w:szCs w:val="24"/>
              </w:rPr>
              <w:t xml:space="preserve"> = </w:t>
            </w:r>
            <w:r w:rsidR="00EC0DC7">
              <w:rPr>
                <w:rFonts w:ascii="Optima" w:hAnsi="Optima" w:cs="Arial"/>
                <w:b/>
                <w:szCs w:val="24"/>
              </w:rPr>
              <w:t>4.950,00</w:t>
            </w:r>
            <w:r w:rsidR="00EC0DC7" w:rsidRPr="00FD19FE">
              <w:rPr>
                <w:rFonts w:ascii="Optima" w:hAnsi="Optima" w:cs="Arial"/>
                <w:b/>
                <w:szCs w:val="24"/>
              </w:rPr>
              <w:t xml:space="preserve"> </w:t>
            </w:r>
            <w:r w:rsidR="00EC0DC7" w:rsidRPr="00FD19FE">
              <w:rPr>
                <w:rFonts w:cs="Arial"/>
                <w:szCs w:val="24"/>
              </w:rPr>
              <w:t>€</w:t>
            </w:r>
          </w:p>
        </w:tc>
      </w:tr>
    </w:tbl>
    <w:p w14:paraId="78AE2999" w14:textId="77777777" w:rsidR="000667E4" w:rsidRDefault="000667E4" w:rsidP="009D222D">
      <w:pPr>
        <w:jc w:val="both"/>
        <w:rPr>
          <w:rFonts w:ascii="Optima" w:hAnsi="Optima" w:cs="Arial"/>
          <w:b/>
          <w:color w:val="000000"/>
          <w:szCs w:val="24"/>
        </w:rPr>
      </w:pPr>
    </w:p>
    <w:p w14:paraId="058578FE" w14:textId="77777777" w:rsidR="001E415B" w:rsidRDefault="001E415B" w:rsidP="009D222D">
      <w:pPr>
        <w:jc w:val="both"/>
        <w:rPr>
          <w:rFonts w:ascii="Optima" w:hAnsi="Optima" w:cs="Arial"/>
          <w:b/>
          <w:color w:val="000000"/>
          <w:szCs w:val="24"/>
        </w:rPr>
      </w:pPr>
    </w:p>
    <w:p w14:paraId="0D7FD73B" w14:textId="77777777" w:rsidR="00BA63BA" w:rsidRDefault="00BA63BA" w:rsidP="00BA63BA">
      <w:pPr>
        <w:ind w:left="708"/>
        <w:jc w:val="both"/>
        <w:rPr>
          <w:rFonts w:ascii="Optima" w:hAnsi="Optima" w:cs="Arial"/>
          <w:b/>
          <w:color w:val="000000"/>
          <w:szCs w:val="24"/>
        </w:rPr>
      </w:pPr>
      <w:r>
        <w:rPr>
          <w:rFonts w:ascii="Optima" w:hAnsi="Optima" w:cs="Arial"/>
          <w:b/>
          <w:color w:val="000000"/>
          <w:szCs w:val="24"/>
        </w:rPr>
        <w:lastRenderedPageBreak/>
        <w:t>5.1.4 Informe Técnico de criterios sujetos a juicio de valor.</w:t>
      </w:r>
    </w:p>
    <w:p w14:paraId="7C709AF7" w14:textId="77777777" w:rsidR="00BA63BA" w:rsidRDefault="00BA63BA" w:rsidP="00BA63BA">
      <w:pPr>
        <w:jc w:val="both"/>
        <w:rPr>
          <w:rFonts w:ascii="Optima" w:hAnsi="Optima" w:cs="Arial"/>
          <w:b/>
          <w:color w:val="000000"/>
          <w:szCs w:val="24"/>
        </w:rPr>
      </w:pPr>
    </w:p>
    <w:p w14:paraId="267271C8" w14:textId="17111FCA" w:rsidR="00BA63BA" w:rsidRPr="00CB0F43" w:rsidRDefault="003A1922" w:rsidP="00BA63BA">
      <w:pPr>
        <w:pStyle w:val="Prrafodelista"/>
        <w:numPr>
          <w:ilvl w:val="0"/>
          <w:numId w:val="1"/>
        </w:numPr>
        <w:spacing w:after="160" w:line="259" w:lineRule="auto"/>
        <w:contextualSpacing/>
        <w:jc w:val="both"/>
        <w:rPr>
          <w:rFonts w:ascii="Optima" w:eastAsiaTheme="minorHAnsi" w:hAnsi="Optima" w:cstheme="minorBidi"/>
          <w:b/>
          <w:i/>
          <w:szCs w:val="24"/>
          <w:u w:val="single"/>
          <w:lang w:val="es-ES" w:eastAsia="en-US"/>
        </w:rPr>
      </w:pPr>
      <w:r w:rsidRPr="00710820">
        <w:rPr>
          <w:rFonts w:ascii="Optima" w:eastAsiaTheme="minorHAnsi" w:hAnsi="Optima" w:cs="Arial"/>
          <w:b/>
          <w:color w:val="000000" w:themeColor="text1"/>
          <w:szCs w:val="24"/>
          <w:lang w:val="es-ES" w:eastAsia="en-US"/>
        </w:rPr>
        <w:t xml:space="preserve">XP0775/2021/AAGG </w:t>
      </w:r>
      <w:r w:rsidRPr="00710820">
        <w:rPr>
          <w:rFonts w:ascii="Optima" w:eastAsiaTheme="minorHAnsi" w:hAnsi="Optima" w:cstheme="minorBidi"/>
          <w:szCs w:val="24"/>
          <w:lang w:val="es-ES" w:eastAsia="en-US"/>
        </w:rPr>
        <w:t xml:space="preserve">Procedimiento abierto con criterios sujetos a juicio de valor </w:t>
      </w:r>
      <w:r w:rsidRPr="00710820">
        <w:rPr>
          <w:rFonts w:ascii="Optima" w:eastAsiaTheme="minorHAnsi" w:hAnsi="Optima" w:cstheme="minorBidi"/>
          <w:b/>
          <w:i/>
          <w:szCs w:val="24"/>
          <w:u w:val="single"/>
          <w:lang w:val="es-ES" w:eastAsia="en-US"/>
        </w:rPr>
        <w:t>“Oficina Técnica de soporte y apoyo del PEGIP; y sistema de planificación y dirección por objetivos para el Cabildo de Gran Canaria. Compuesto por 2 lotes</w:t>
      </w:r>
      <w:r w:rsidRPr="00710820">
        <w:rPr>
          <w:rFonts w:ascii="Optima" w:eastAsiaTheme="minorHAnsi" w:hAnsi="Optima" w:cstheme="minorBidi"/>
          <w:b/>
          <w:i/>
          <w:szCs w:val="24"/>
          <w:lang w:val="es-ES" w:eastAsia="en-US"/>
        </w:rPr>
        <w:t>”</w:t>
      </w:r>
      <w:r w:rsidRPr="00710820">
        <w:rPr>
          <w:rFonts w:ascii="Optima" w:eastAsiaTheme="minorHAnsi" w:hAnsi="Optima" w:cstheme="minorBidi"/>
          <w:szCs w:val="24"/>
          <w:lang w:val="es-ES" w:eastAsia="en-US"/>
        </w:rPr>
        <w:t xml:space="preserve"> Importe neto de la licitación </w:t>
      </w:r>
      <w:r w:rsidRPr="00710820">
        <w:rPr>
          <w:rFonts w:ascii="Optima" w:eastAsiaTheme="minorHAnsi" w:hAnsi="Optima" w:cs="Arial-BoldMT"/>
          <w:bCs/>
          <w:szCs w:val="24"/>
          <w:lang w:val="es-ES" w:eastAsia="en-US"/>
        </w:rPr>
        <w:t>942.640,00</w:t>
      </w:r>
      <w:r w:rsidRPr="00710820">
        <w:rPr>
          <w:rFonts w:ascii="Arial-BoldMT" w:eastAsiaTheme="minorHAnsi" w:hAnsi="Arial-BoldMT" w:cs="Arial-BoldMT"/>
          <w:b/>
          <w:bCs/>
          <w:sz w:val="20"/>
          <w:lang w:val="es-ES" w:eastAsia="en-US"/>
        </w:rPr>
        <w:t xml:space="preserve"> </w:t>
      </w:r>
      <w:r w:rsidRPr="00710820">
        <w:rPr>
          <w:rFonts w:eastAsiaTheme="minorHAnsi" w:cs="Arial"/>
          <w:bCs/>
          <w:szCs w:val="24"/>
          <w:lang w:val="es-ES" w:eastAsia="en-US"/>
        </w:rPr>
        <w:t>€</w:t>
      </w:r>
      <w:r w:rsidRPr="00710820">
        <w:rPr>
          <w:rFonts w:ascii="Optima" w:eastAsiaTheme="minorHAnsi" w:hAnsi="Optima" w:cs="Helvetica-Bold"/>
          <w:bCs/>
          <w:szCs w:val="24"/>
          <w:lang w:val="es-ES" w:eastAsia="en-US"/>
        </w:rPr>
        <w:t xml:space="preserve"> e IGIC de </w:t>
      </w:r>
      <w:r w:rsidRPr="00710820">
        <w:rPr>
          <w:rFonts w:ascii="Optima" w:eastAsiaTheme="minorHAnsi" w:hAnsi="Optima" w:cs="Arial-BoldMT"/>
          <w:bCs/>
          <w:szCs w:val="24"/>
          <w:lang w:val="es-ES" w:eastAsia="en-US"/>
        </w:rPr>
        <w:t>65.984,80</w:t>
      </w:r>
      <w:r w:rsidRPr="00710820">
        <w:rPr>
          <w:rFonts w:ascii="Arial-BoldMT" w:eastAsiaTheme="minorHAnsi" w:hAnsi="Arial-BoldMT" w:cs="Arial-BoldMT"/>
          <w:b/>
          <w:bCs/>
          <w:sz w:val="20"/>
          <w:lang w:val="es-ES" w:eastAsia="en-US"/>
        </w:rPr>
        <w:t xml:space="preserve"> </w:t>
      </w:r>
      <w:r w:rsidRPr="00710820">
        <w:rPr>
          <w:rFonts w:eastAsiaTheme="minorHAnsi" w:cs="Arial"/>
          <w:bCs/>
          <w:szCs w:val="24"/>
          <w:lang w:val="es-ES" w:eastAsia="en-US"/>
        </w:rPr>
        <w:t>€</w:t>
      </w:r>
      <w:r w:rsidRPr="00710820">
        <w:rPr>
          <w:rFonts w:ascii="Optima" w:eastAsiaTheme="minorHAnsi" w:hAnsi="Optima" w:cs="Helvetica-Bold"/>
          <w:bCs/>
          <w:szCs w:val="24"/>
          <w:lang w:val="es-ES" w:eastAsia="en-US"/>
        </w:rPr>
        <w:t xml:space="preserve">. </w:t>
      </w:r>
      <w:r w:rsidRPr="00710820">
        <w:rPr>
          <w:rFonts w:ascii="Optima" w:eastAsiaTheme="minorHAnsi" w:hAnsi="Optima" w:cs="Arial"/>
          <w:bCs/>
          <w:szCs w:val="24"/>
          <w:lang w:val="es-ES" w:eastAsia="en-US"/>
        </w:rPr>
        <w:t>Tramitación ordinaria.</w:t>
      </w:r>
      <w:r w:rsidRPr="00710820">
        <w:rPr>
          <w:rFonts w:ascii="Optima" w:eastAsiaTheme="minorHAnsi" w:hAnsi="Optima" w:cs="Helvetica-Bold"/>
          <w:bCs/>
          <w:szCs w:val="24"/>
          <w:lang w:val="es-ES" w:eastAsia="en-US"/>
        </w:rPr>
        <w:t xml:space="preserve"> Plazo de ejecución: Lote 1, 5 años y Lote 2, 2 años.</w:t>
      </w:r>
      <w:r w:rsidRPr="00710820">
        <w:rPr>
          <w:rFonts w:ascii="Optima" w:eastAsiaTheme="minorHAnsi" w:hAnsi="Optima" w:cs="Helvetica"/>
          <w:szCs w:val="24"/>
          <w:lang w:val="es-ES" w:eastAsia="en-US"/>
        </w:rPr>
        <w:t xml:space="preserve"> </w:t>
      </w:r>
      <w:r w:rsidRPr="00710820">
        <w:rPr>
          <w:rFonts w:ascii="Optima" w:eastAsiaTheme="minorHAnsi" w:hAnsi="Optima" w:cs="Helvetica"/>
          <w:b/>
          <w:szCs w:val="24"/>
          <w:u w:val="single"/>
          <w:lang w:val="es-ES" w:eastAsia="en-US"/>
        </w:rPr>
        <w:t>Asuntos Generales</w:t>
      </w:r>
    </w:p>
    <w:p w14:paraId="0F83C38D" w14:textId="77ECA9E6" w:rsidR="00BA63BA" w:rsidRPr="0015611A" w:rsidRDefault="00BA63BA" w:rsidP="00BA63BA">
      <w:pPr>
        <w:ind w:firstLine="709"/>
        <w:jc w:val="both"/>
        <w:rPr>
          <w:rFonts w:ascii="Optima" w:hAnsi="Optima" w:cs="Helvetica"/>
          <w:szCs w:val="24"/>
          <w:lang w:val="es-ES"/>
        </w:rPr>
      </w:pPr>
      <w:r w:rsidRPr="0015611A">
        <w:rPr>
          <w:rFonts w:ascii="Optima" w:hAnsi="Optima" w:cs="Helvetica"/>
          <w:szCs w:val="24"/>
          <w:lang w:val="es-ES"/>
        </w:rPr>
        <w:t xml:space="preserve">En la sesión de la </w:t>
      </w:r>
      <w:r w:rsidRPr="0015611A">
        <w:rPr>
          <w:rFonts w:ascii="Optima" w:hAnsi="Optima" w:cs="Helvetica"/>
          <w:b/>
          <w:szCs w:val="24"/>
          <w:lang w:val="es-ES"/>
        </w:rPr>
        <w:t>Mesa del pasado</w:t>
      </w:r>
      <w:r w:rsidR="00255B21">
        <w:rPr>
          <w:rFonts w:ascii="Optima" w:hAnsi="Optima" w:cs="Helvetica"/>
          <w:b/>
          <w:szCs w:val="24"/>
          <w:lang w:val="es-ES"/>
        </w:rPr>
        <w:t xml:space="preserve"> </w:t>
      </w:r>
      <w:r w:rsidR="00754D60" w:rsidRPr="00754D60">
        <w:rPr>
          <w:rFonts w:ascii="Optima" w:hAnsi="Optima" w:cs="Helvetica"/>
          <w:b/>
          <w:szCs w:val="24"/>
          <w:lang w:val="es-ES"/>
        </w:rPr>
        <w:t>19</w:t>
      </w:r>
      <w:r w:rsidR="00255B21" w:rsidRPr="00754D60">
        <w:rPr>
          <w:rFonts w:ascii="Optima" w:hAnsi="Optima" w:cs="Helvetica"/>
          <w:b/>
          <w:szCs w:val="24"/>
          <w:lang w:val="es-ES"/>
        </w:rPr>
        <w:t xml:space="preserve"> de</w:t>
      </w:r>
      <w:r w:rsidRPr="00754D60">
        <w:rPr>
          <w:rFonts w:ascii="Optima" w:hAnsi="Optima" w:cs="Helvetica"/>
          <w:b/>
          <w:szCs w:val="24"/>
          <w:lang w:val="es-ES"/>
        </w:rPr>
        <w:t xml:space="preserve"> </w:t>
      </w:r>
      <w:r w:rsidR="00754D60" w:rsidRPr="00754D60">
        <w:rPr>
          <w:rFonts w:ascii="Optima" w:hAnsi="Optima" w:cs="Helvetica"/>
          <w:b/>
          <w:szCs w:val="24"/>
          <w:lang w:val="es-ES"/>
        </w:rPr>
        <w:t xml:space="preserve">octubre </w:t>
      </w:r>
      <w:r w:rsidRPr="00754D60">
        <w:rPr>
          <w:rFonts w:ascii="Optima" w:hAnsi="Optima" w:cs="Helvetica"/>
          <w:b/>
          <w:szCs w:val="24"/>
          <w:lang w:val="es-ES"/>
        </w:rPr>
        <w:t xml:space="preserve">de </w:t>
      </w:r>
      <w:r w:rsidR="00200A2A" w:rsidRPr="00754D60">
        <w:rPr>
          <w:rFonts w:ascii="Optima" w:hAnsi="Optima" w:cs="Helvetica"/>
          <w:b/>
          <w:szCs w:val="24"/>
          <w:lang w:val="es-ES"/>
        </w:rPr>
        <w:t>2022</w:t>
      </w:r>
      <w:r w:rsidRPr="0015611A">
        <w:rPr>
          <w:rFonts w:ascii="Optima" w:hAnsi="Optima" w:cs="Helvetica"/>
          <w:b/>
          <w:szCs w:val="24"/>
          <w:lang w:val="es-ES"/>
        </w:rPr>
        <w:t xml:space="preserve"> se procedió al acto de apertura de la documentación general y sobre de criterios </w:t>
      </w:r>
      <w:r w:rsidR="00F56B82">
        <w:rPr>
          <w:rFonts w:ascii="Optima" w:hAnsi="Optima" w:cs="Helvetica"/>
          <w:b/>
          <w:szCs w:val="24"/>
          <w:lang w:val="es-ES"/>
        </w:rPr>
        <w:t>sujetos a juicio de valor</w:t>
      </w:r>
      <w:r w:rsidR="00F56B82">
        <w:rPr>
          <w:rFonts w:ascii="Optima" w:hAnsi="Optima" w:cs="Helvetica"/>
          <w:b/>
          <w:color w:val="FF0000"/>
          <w:szCs w:val="24"/>
          <w:lang w:val="es-ES"/>
        </w:rPr>
        <w:t xml:space="preserve"> </w:t>
      </w:r>
      <w:r w:rsidRPr="0015611A">
        <w:rPr>
          <w:rFonts w:ascii="Optima" w:hAnsi="Optima" w:cs="Helvetica"/>
          <w:szCs w:val="24"/>
          <w:lang w:val="es-ES"/>
        </w:rPr>
        <w:t>de las empresas concurrentes en este procedimiento, con el resultado que consta en el acta de dicha sesión,</w:t>
      </w:r>
      <w:r w:rsidRPr="0015611A">
        <w:rPr>
          <w:rFonts w:ascii="TT1C9t00" w:hAnsi="TT1C9t00" w:cs="TT1C9t00"/>
          <w:szCs w:val="24"/>
          <w:lang w:val="es-ES"/>
        </w:rPr>
        <w:t xml:space="preserve"> </w:t>
      </w:r>
      <w:r w:rsidRPr="0015611A">
        <w:rPr>
          <w:rFonts w:ascii="Optima" w:hAnsi="Optima" w:cs="Helvetica"/>
          <w:szCs w:val="24"/>
          <w:lang w:val="es-ES"/>
        </w:rPr>
        <w:t xml:space="preserve">quedando desde ese momento disponible la documentación electrónica para que el Servicio de origen del expediente, informara sobre la valoración de los criterios </w:t>
      </w:r>
      <w:r w:rsidR="00F56B82">
        <w:rPr>
          <w:rFonts w:ascii="Optima" w:hAnsi="Optima" w:cs="Helvetica"/>
          <w:szCs w:val="24"/>
          <w:lang w:val="es-ES"/>
        </w:rPr>
        <w:t>sujetos a juicio de valor</w:t>
      </w:r>
      <w:r w:rsidRPr="0015611A">
        <w:rPr>
          <w:rFonts w:ascii="Optima" w:hAnsi="Optima" w:cs="Helvetica"/>
          <w:szCs w:val="24"/>
          <w:lang w:val="es-ES"/>
        </w:rPr>
        <w:t xml:space="preserve"> conforme a los Pliegos, con posterior remisión a la Mesa de Contratac</w:t>
      </w:r>
      <w:r>
        <w:rPr>
          <w:rFonts w:ascii="Optima" w:hAnsi="Optima" w:cs="Helvetica"/>
          <w:szCs w:val="24"/>
          <w:lang w:val="es-ES"/>
        </w:rPr>
        <w:t>ión para su examen y aprobación.</w:t>
      </w:r>
    </w:p>
    <w:p w14:paraId="4CF1AD0C" w14:textId="77777777" w:rsidR="00BA63BA" w:rsidRPr="0015611A" w:rsidRDefault="00BA63BA" w:rsidP="00BA63BA">
      <w:pPr>
        <w:autoSpaceDE w:val="0"/>
        <w:autoSpaceDN w:val="0"/>
        <w:adjustRightInd w:val="0"/>
        <w:jc w:val="both"/>
        <w:rPr>
          <w:rFonts w:ascii="Optima" w:hAnsi="Optima" w:cs="TT2A2t00"/>
          <w:bCs/>
          <w:szCs w:val="24"/>
        </w:rPr>
      </w:pPr>
    </w:p>
    <w:p w14:paraId="7B416E15" w14:textId="2D87744D" w:rsidR="007643CF" w:rsidRPr="00CB0F43" w:rsidRDefault="00BA63BA" w:rsidP="00CB0F43">
      <w:pPr>
        <w:ind w:firstLine="709"/>
        <w:jc w:val="both"/>
        <w:rPr>
          <w:rFonts w:ascii="Optima" w:hAnsi="Optima" w:cs="Helvetica"/>
          <w:szCs w:val="24"/>
          <w:lang w:val="es-ES"/>
        </w:rPr>
      </w:pPr>
      <w:r w:rsidRPr="00866DEA">
        <w:rPr>
          <w:rFonts w:ascii="Optima" w:hAnsi="Optima" w:cs="TT2A2t00"/>
          <w:bCs/>
          <w:szCs w:val="24"/>
        </w:rPr>
        <w:t>Examinado el</w:t>
      </w:r>
      <w:r w:rsidRPr="00866DEA">
        <w:rPr>
          <w:rFonts w:ascii="Optima" w:hAnsi="Optima" w:cs="TT2A2t00"/>
          <w:bCs/>
          <w:szCs w:val="24"/>
          <w:lang w:val="es-ES"/>
        </w:rPr>
        <w:t xml:space="preserve"> </w:t>
      </w:r>
      <w:r w:rsidRPr="00866DEA">
        <w:rPr>
          <w:rFonts w:ascii="Optima" w:hAnsi="Optima" w:cs="TT2A2t00"/>
          <w:b/>
          <w:szCs w:val="24"/>
        </w:rPr>
        <w:t xml:space="preserve">Informe de valoración de criterios </w:t>
      </w:r>
      <w:r>
        <w:rPr>
          <w:rFonts w:ascii="Optima" w:hAnsi="Optima" w:cs="TT2A2t00"/>
          <w:b/>
          <w:szCs w:val="24"/>
        </w:rPr>
        <w:t xml:space="preserve">sujetos a juicio de valor, </w:t>
      </w:r>
      <w:r w:rsidRPr="00866DEA">
        <w:rPr>
          <w:rFonts w:ascii="Optima" w:hAnsi="Optima" w:cs="TT2A2t00"/>
          <w:b/>
          <w:szCs w:val="24"/>
        </w:rPr>
        <w:t xml:space="preserve">de fecha </w:t>
      </w:r>
      <w:r w:rsidR="00200A2A" w:rsidRPr="00200A2A">
        <w:rPr>
          <w:rFonts w:ascii="Optima" w:hAnsi="Optima" w:cs="Helvetica"/>
          <w:b/>
          <w:szCs w:val="24"/>
          <w:lang w:val="es-ES"/>
        </w:rPr>
        <w:t>07 de diciembre de 2022</w:t>
      </w:r>
      <w:r w:rsidRPr="00866DEA">
        <w:rPr>
          <w:rFonts w:ascii="Optima" w:hAnsi="Optima" w:cs="Helvetica"/>
          <w:szCs w:val="24"/>
          <w:lang w:val="es-ES"/>
        </w:rPr>
        <w:t xml:space="preserve">, suscrito por </w:t>
      </w:r>
      <w:r w:rsidR="004F79BA">
        <w:rPr>
          <w:rFonts w:ascii="Optima" w:hAnsi="Optima" w:cs="Arial"/>
          <w:szCs w:val="24"/>
          <w:lang w:val="es-ES"/>
        </w:rPr>
        <w:t>el Servicio Promotor</w:t>
      </w:r>
      <w:r>
        <w:rPr>
          <w:rFonts w:ascii="Optima" w:hAnsi="Optima" w:cs="Arial"/>
          <w:color w:val="000000"/>
          <w:szCs w:val="24"/>
        </w:rPr>
        <w:t>,</w:t>
      </w:r>
      <w:r w:rsidRPr="00866DEA">
        <w:rPr>
          <w:rFonts w:ascii="Optima" w:hAnsi="Optima" w:cs="Arial"/>
          <w:szCs w:val="24"/>
        </w:rPr>
        <w:t xml:space="preserve"> la</w:t>
      </w:r>
      <w:r w:rsidRPr="00866DEA">
        <w:rPr>
          <w:rFonts w:ascii="Optima" w:hAnsi="Optima" w:cs="Arial"/>
          <w:b/>
          <w:szCs w:val="24"/>
        </w:rPr>
        <w:t xml:space="preserve"> Mesa acuerda </w:t>
      </w:r>
      <w:r w:rsidR="00490823">
        <w:rPr>
          <w:rFonts w:ascii="Optima" w:hAnsi="Optima" w:cs="Arial"/>
          <w:b/>
          <w:szCs w:val="24"/>
        </w:rPr>
        <w:t xml:space="preserve">por </w:t>
      </w:r>
      <w:r w:rsidRPr="00866DEA">
        <w:rPr>
          <w:rFonts w:ascii="Optima" w:hAnsi="Optima" w:cs="Arial"/>
          <w:b/>
          <w:szCs w:val="24"/>
        </w:rPr>
        <w:t>unanimidad de los presentes</w:t>
      </w:r>
      <w:r w:rsidRPr="00866DEA">
        <w:rPr>
          <w:rFonts w:ascii="Optima" w:hAnsi="Optima" w:cs="Arial"/>
          <w:szCs w:val="24"/>
        </w:rPr>
        <w:t xml:space="preserve"> </w:t>
      </w:r>
      <w:r w:rsidRPr="00866DEA">
        <w:rPr>
          <w:rFonts w:ascii="Optima" w:hAnsi="Optima" w:cs="Arial"/>
          <w:bCs/>
          <w:szCs w:val="24"/>
        </w:rPr>
        <w:t xml:space="preserve">la </w:t>
      </w:r>
      <w:r w:rsidRPr="00866DEA">
        <w:rPr>
          <w:rFonts w:ascii="Optima" w:hAnsi="Optima" w:cs="Arial"/>
          <w:b/>
          <w:bCs/>
          <w:szCs w:val="24"/>
        </w:rPr>
        <w:t>aprobación del referido informe, quedando la v</w:t>
      </w:r>
      <w:r w:rsidR="0042587B">
        <w:rPr>
          <w:rFonts w:ascii="Optima" w:hAnsi="Optima" w:cs="Arial"/>
          <w:b/>
          <w:bCs/>
          <w:szCs w:val="24"/>
        </w:rPr>
        <w:t>aloración de la forma siguiente</w:t>
      </w:r>
      <w:r w:rsidR="00F742A6">
        <w:rPr>
          <w:rFonts w:ascii="Optima" w:hAnsi="Optima" w:cs="Arial"/>
          <w:b/>
          <w:bCs/>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693"/>
        <w:gridCol w:w="2693"/>
      </w:tblGrid>
      <w:tr w:rsidR="00200A2A" w:rsidRPr="00076509" w14:paraId="3CFA006C" w14:textId="77777777" w:rsidTr="00632FAE">
        <w:trPr>
          <w:trHeight w:val="798"/>
          <w:jc w:val="center"/>
        </w:trPr>
        <w:tc>
          <w:tcPr>
            <w:tcW w:w="3823" w:type="dxa"/>
            <w:vMerge w:val="restart"/>
            <w:shd w:val="clear" w:color="auto" w:fill="E7E6E6" w:themeFill="background2"/>
            <w:vAlign w:val="center"/>
          </w:tcPr>
          <w:p w14:paraId="4108E779" w14:textId="77777777" w:rsidR="00200A2A" w:rsidRPr="00076509" w:rsidRDefault="00200A2A" w:rsidP="00632FAE">
            <w:pPr>
              <w:tabs>
                <w:tab w:val="left" w:pos="7560"/>
              </w:tabs>
              <w:jc w:val="center"/>
              <w:rPr>
                <w:rFonts w:ascii="Optima" w:hAnsi="Optima" w:cs="TT273t00"/>
                <w:b/>
                <w:caps/>
                <w:sz w:val="20"/>
                <w:lang w:val="es-ES"/>
              </w:rPr>
            </w:pPr>
            <w:r w:rsidRPr="00076509">
              <w:rPr>
                <w:rFonts w:ascii="Optima" w:hAnsi="Optima"/>
                <w:sz w:val="20"/>
              </w:rPr>
              <w:br w:type="page"/>
            </w:r>
          </w:p>
          <w:p w14:paraId="0DA4ED51" w14:textId="77777777" w:rsidR="00200A2A" w:rsidRPr="00076509" w:rsidRDefault="00200A2A" w:rsidP="00632FAE">
            <w:pPr>
              <w:tabs>
                <w:tab w:val="left" w:pos="7560"/>
              </w:tabs>
              <w:jc w:val="center"/>
              <w:rPr>
                <w:rFonts w:ascii="Optima" w:hAnsi="Optima" w:cs="TT273t00"/>
                <w:b/>
                <w:caps/>
                <w:sz w:val="20"/>
                <w:lang w:val="es-ES"/>
              </w:rPr>
            </w:pPr>
          </w:p>
          <w:p w14:paraId="0B310689" w14:textId="77777777" w:rsidR="00200A2A" w:rsidRPr="00076509" w:rsidRDefault="00200A2A" w:rsidP="00632FAE">
            <w:pPr>
              <w:tabs>
                <w:tab w:val="left" w:pos="7560"/>
              </w:tabs>
              <w:jc w:val="center"/>
              <w:rPr>
                <w:rFonts w:ascii="Optima" w:hAnsi="Optima" w:cs="TT273t00"/>
                <w:b/>
                <w:caps/>
                <w:sz w:val="20"/>
                <w:lang w:val="es-ES"/>
              </w:rPr>
            </w:pPr>
            <w:r w:rsidRPr="00076509">
              <w:rPr>
                <w:rFonts w:ascii="Optima" w:hAnsi="Optima" w:cs="TT273t00"/>
                <w:b/>
                <w:caps/>
                <w:sz w:val="20"/>
                <w:lang w:val="es-ES"/>
              </w:rPr>
              <w:t>LICITADOR</w:t>
            </w:r>
          </w:p>
        </w:tc>
        <w:tc>
          <w:tcPr>
            <w:tcW w:w="5386" w:type="dxa"/>
            <w:gridSpan w:val="2"/>
            <w:shd w:val="clear" w:color="auto" w:fill="E7E6E6" w:themeFill="background2"/>
            <w:vAlign w:val="center"/>
          </w:tcPr>
          <w:p w14:paraId="57C85F39" w14:textId="0DA210B2" w:rsidR="00200A2A" w:rsidRPr="00076509" w:rsidRDefault="00200A2A" w:rsidP="00200A2A">
            <w:pPr>
              <w:tabs>
                <w:tab w:val="left" w:pos="7560"/>
              </w:tabs>
              <w:jc w:val="center"/>
              <w:rPr>
                <w:rFonts w:ascii="Optima" w:hAnsi="Optima" w:cs="TT273t00"/>
                <w:b/>
                <w:caps/>
                <w:sz w:val="20"/>
                <w:lang w:val="es-ES"/>
              </w:rPr>
            </w:pPr>
            <w:r w:rsidRPr="00076509">
              <w:rPr>
                <w:rFonts w:ascii="Optima" w:hAnsi="Optima" w:cs="TT273t00"/>
                <w:b/>
                <w:caps/>
                <w:sz w:val="20"/>
                <w:lang w:val="es-ES"/>
              </w:rPr>
              <w:t xml:space="preserve">criterios </w:t>
            </w:r>
            <w:r>
              <w:rPr>
                <w:rFonts w:ascii="Optima" w:hAnsi="Optima" w:cs="TT273t00"/>
                <w:b/>
                <w:caps/>
                <w:sz w:val="20"/>
                <w:lang w:val="es-ES"/>
              </w:rPr>
              <w:t>SUJETOS A JUICIO DE VALOR</w:t>
            </w:r>
          </w:p>
        </w:tc>
      </w:tr>
      <w:tr w:rsidR="00200A2A" w:rsidRPr="00076509" w14:paraId="649AFA80" w14:textId="77777777" w:rsidTr="00632FAE">
        <w:trPr>
          <w:trHeight w:val="638"/>
          <w:jc w:val="center"/>
        </w:trPr>
        <w:tc>
          <w:tcPr>
            <w:tcW w:w="3823" w:type="dxa"/>
            <w:vMerge/>
            <w:shd w:val="clear" w:color="auto" w:fill="E7E6E6" w:themeFill="background2"/>
            <w:vAlign w:val="center"/>
          </w:tcPr>
          <w:p w14:paraId="5DEF0C98" w14:textId="77777777" w:rsidR="00200A2A" w:rsidRPr="00076509" w:rsidRDefault="00200A2A" w:rsidP="00632FAE">
            <w:pPr>
              <w:tabs>
                <w:tab w:val="left" w:pos="7560"/>
              </w:tabs>
              <w:jc w:val="center"/>
              <w:rPr>
                <w:rFonts w:ascii="Optima" w:hAnsi="Optima" w:cs="Arial"/>
                <w:b/>
                <w:sz w:val="20"/>
              </w:rPr>
            </w:pPr>
          </w:p>
        </w:tc>
        <w:tc>
          <w:tcPr>
            <w:tcW w:w="2693" w:type="dxa"/>
            <w:shd w:val="clear" w:color="auto" w:fill="E7E6E6" w:themeFill="background2"/>
            <w:vAlign w:val="center"/>
          </w:tcPr>
          <w:p w14:paraId="36C3097F" w14:textId="1D6724D4" w:rsidR="00200A2A" w:rsidRPr="00200A2A" w:rsidRDefault="00200A2A" w:rsidP="00632FAE">
            <w:pPr>
              <w:tabs>
                <w:tab w:val="left" w:pos="7560"/>
              </w:tabs>
              <w:jc w:val="center"/>
              <w:rPr>
                <w:rFonts w:ascii="Optima" w:hAnsi="Optima" w:cs="Arial"/>
                <w:b/>
                <w:sz w:val="20"/>
              </w:rPr>
            </w:pPr>
            <w:r w:rsidRPr="00200A2A">
              <w:rPr>
                <w:rFonts w:ascii="Optima" w:hAnsi="Optima" w:cs="Arial"/>
                <w:b/>
                <w:sz w:val="20"/>
              </w:rPr>
              <w:t>LOTE 1</w:t>
            </w:r>
          </w:p>
        </w:tc>
        <w:tc>
          <w:tcPr>
            <w:tcW w:w="2693" w:type="dxa"/>
            <w:shd w:val="clear" w:color="auto" w:fill="E7E6E6" w:themeFill="background2"/>
            <w:vAlign w:val="center"/>
          </w:tcPr>
          <w:p w14:paraId="735024A6" w14:textId="18FC9A48" w:rsidR="00200A2A" w:rsidRPr="00200A2A" w:rsidRDefault="00200A2A" w:rsidP="00632FAE">
            <w:pPr>
              <w:tabs>
                <w:tab w:val="left" w:pos="7560"/>
              </w:tabs>
              <w:jc w:val="center"/>
              <w:rPr>
                <w:rFonts w:ascii="Optima" w:hAnsi="Optima" w:cs="Arial"/>
                <w:b/>
                <w:sz w:val="20"/>
              </w:rPr>
            </w:pPr>
            <w:r w:rsidRPr="00200A2A">
              <w:rPr>
                <w:rFonts w:ascii="Optima" w:hAnsi="Optima" w:cs="Arial"/>
                <w:b/>
                <w:sz w:val="20"/>
              </w:rPr>
              <w:t>LOTE 2</w:t>
            </w:r>
          </w:p>
        </w:tc>
      </w:tr>
      <w:tr w:rsidR="00200A2A" w:rsidRPr="00076509" w14:paraId="3205D88E" w14:textId="77777777" w:rsidTr="00200A2A">
        <w:trPr>
          <w:jc w:val="center"/>
        </w:trPr>
        <w:tc>
          <w:tcPr>
            <w:tcW w:w="3823" w:type="dxa"/>
            <w:vAlign w:val="center"/>
          </w:tcPr>
          <w:p w14:paraId="2888E6A1" w14:textId="0350EF92" w:rsidR="00200A2A" w:rsidRPr="0042587B" w:rsidRDefault="00200A2A" w:rsidP="00632FAE">
            <w:pPr>
              <w:rPr>
                <w:rFonts w:ascii="Optima" w:hAnsi="Optima"/>
                <w:b/>
                <w:sz w:val="20"/>
                <w:highlight w:val="yellow"/>
                <w:lang w:val="es-ES"/>
              </w:rPr>
            </w:pPr>
            <w:r>
              <w:rPr>
                <w:rFonts w:cs="Arial"/>
                <w:b/>
                <w:bCs/>
                <w:sz w:val="20"/>
                <w:lang w:val="es-ES"/>
              </w:rPr>
              <w:t>Atlantis Tecnología y Sistemas S.L</w:t>
            </w:r>
          </w:p>
        </w:tc>
        <w:tc>
          <w:tcPr>
            <w:tcW w:w="2693" w:type="dxa"/>
            <w:shd w:val="clear" w:color="auto" w:fill="auto"/>
            <w:vAlign w:val="center"/>
          </w:tcPr>
          <w:p w14:paraId="27047812" w14:textId="53035E73" w:rsidR="00200A2A" w:rsidRPr="00076509" w:rsidRDefault="00200A2A" w:rsidP="00632FAE">
            <w:pPr>
              <w:jc w:val="center"/>
              <w:rPr>
                <w:rFonts w:ascii="Optima" w:hAnsi="Optima" w:cs="Arial"/>
                <w:sz w:val="22"/>
                <w:szCs w:val="22"/>
                <w:lang w:val="en-US"/>
              </w:rPr>
            </w:pPr>
            <w:r>
              <w:rPr>
                <w:rFonts w:ascii="Optima" w:hAnsi="Optima" w:cs="Arial"/>
                <w:sz w:val="22"/>
                <w:szCs w:val="22"/>
                <w:lang w:val="en-US"/>
              </w:rPr>
              <w:t>10</w:t>
            </w:r>
          </w:p>
        </w:tc>
        <w:tc>
          <w:tcPr>
            <w:tcW w:w="2693" w:type="dxa"/>
            <w:shd w:val="clear" w:color="auto" w:fill="AEAAAA" w:themeFill="background2" w:themeFillShade="BF"/>
            <w:vAlign w:val="center"/>
          </w:tcPr>
          <w:p w14:paraId="717F0C40" w14:textId="77777777" w:rsidR="00200A2A" w:rsidRPr="00076509" w:rsidRDefault="00200A2A" w:rsidP="00632FAE">
            <w:pPr>
              <w:tabs>
                <w:tab w:val="left" w:pos="7560"/>
              </w:tabs>
              <w:jc w:val="center"/>
              <w:rPr>
                <w:rFonts w:ascii="Optima" w:hAnsi="Optima" w:cs="Arial"/>
                <w:sz w:val="22"/>
                <w:szCs w:val="22"/>
                <w:lang w:val="en-US"/>
              </w:rPr>
            </w:pPr>
          </w:p>
        </w:tc>
      </w:tr>
      <w:tr w:rsidR="00200A2A" w:rsidRPr="00076509" w14:paraId="1915B6EF" w14:textId="77777777" w:rsidTr="00200A2A">
        <w:trPr>
          <w:jc w:val="center"/>
        </w:trPr>
        <w:tc>
          <w:tcPr>
            <w:tcW w:w="3823" w:type="dxa"/>
            <w:vAlign w:val="center"/>
          </w:tcPr>
          <w:p w14:paraId="2551893E" w14:textId="372151C0" w:rsidR="00200A2A" w:rsidRPr="0042587B" w:rsidRDefault="00200A2A" w:rsidP="00632FAE">
            <w:pPr>
              <w:rPr>
                <w:rFonts w:ascii="Optima" w:hAnsi="Optima"/>
                <w:b/>
                <w:bCs/>
                <w:sz w:val="20"/>
                <w:highlight w:val="yellow"/>
                <w:lang w:val="es-ES"/>
              </w:rPr>
            </w:pPr>
            <w:proofErr w:type="spellStart"/>
            <w:r>
              <w:rPr>
                <w:rFonts w:cs="Arial"/>
                <w:b/>
                <w:bCs/>
                <w:sz w:val="20"/>
                <w:lang w:val="es-ES"/>
              </w:rPr>
              <w:t>Avalon</w:t>
            </w:r>
            <w:proofErr w:type="spellEnd"/>
            <w:r>
              <w:rPr>
                <w:rFonts w:cs="Arial"/>
                <w:b/>
                <w:bCs/>
                <w:sz w:val="20"/>
                <w:lang w:val="es-ES"/>
              </w:rPr>
              <w:t xml:space="preserve"> Tecnologías de la Información S.L.</w:t>
            </w:r>
          </w:p>
        </w:tc>
        <w:tc>
          <w:tcPr>
            <w:tcW w:w="2693" w:type="dxa"/>
            <w:shd w:val="clear" w:color="auto" w:fill="auto"/>
          </w:tcPr>
          <w:p w14:paraId="440AD834" w14:textId="1449F0F2" w:rsidR="00200A2A" w:rsidRPr="00076509" w:rsidRDefault="00200A2A" w:rsidP="00632FAE">
            <w:pPr>
              <w:jc w:val="center"/>
              <w:rPr>
                <w:rFonts w:ascii="Optima" w:hAnsi="Optima"/>
                <w:sz w:val="22"/>
                <w:szCs w:val="22"/>
              </w:rPr>
            </w:pPr>
            <w:r>
              <w:rPr>
                <w:rFonts w:ascii="Optima" w:hAnsi="Optima"/>
                <w:sz w:val="22"/>
                <w:szCs w:val="22"/>
              </w:rPr>
              <w:t>7</w:t>
            </w:r>
          </w:p>
        </w:tc>
        <w:tc>
          <w:tcPr>
            <w:tcW w:w="2693" w:type="dxa"/>
            <w:shd w:val="clear" w:color="auto" w:fill="AEAAAA" w:themeFill="background2" w:themeFillShade="BF"/>
          </w:tcPr>
          <w:p w14:paraId="6F152412" w14:textId="77777777" w:rsidR="00200A2A" w:rsidRPr="00076509" w:rsidRDefault="00200A2A" w:rsidP="00632FAE">
            <w:pPr>
              <w:jc w:val="center"/>
              <w:rPr>
                <w:rFonts w:ascii="Optima" w:hAnsi="Optima"/>
                <w:sz w:val="22"/>
                <w:szCs w:val="22"/>
              </w:rPr>
            </w:pPr>
          </w:p>
        </w:tc>
      </w:tr>
      <w:tr w:rsidR="00200A2A" w:rsidRPr="00076509" w14:paraId="7F051F90" w14:textId="77777777" w:rsidTr="00200A2A">
        <w:trPr>
          <w:jc w:val="center"/>
        </w:trPr>
        <w:tc>
          <w:tcPr>
            <w:tcW w:w="3823" w:type="dxa"/>
            <w:vAlign w:val="center"/>
          </w:tcPr>
          <w:p w14:paraId="2B033CF9" w14:textId="536E48C7" w:rsidR="00200A2A" w:rsidRPr="0042587B" w:rsidRDefault="00200A2A" w:rsidP="00632FAE">
            <w:pPr>
              <w:rPr>
                <w:rFonts w:ascii="Optima" w:hAnsi="Optima"/>
                <w:b/>
                <w:bCs/>
                <w:sz w:val="20"/>
                <w:highlight w:val="yellow"/>
                <w:lang w:val="es-ES"/>
              </w:rPr>
            </w:pPr>
            <w:r>
              <w:rPr>
                <w:rFonts w:cs="Arial"/>
                <w:b/>
                <w:bCs/>
                <w:sz w:val="20"/>
                <w:lang w:val="es-ES"/>
              </w:rPr>
              <w:t>Consultores de Automatización y robótica S.A.</w:t>
            </w:r>
          </w:p>
        </w:tc>
        <w:tc>
          <w:tcPr>
            <w:tcW w:w="2693" w:type="dxa"/>
            <w:shd w:val="clear" w:color="auto" w:fill="auto"/>
          </w:tcPr>
          <w:p w14:paraId="3646DFAB" w14:textId="48EAD7BA" w:rsidR="00200A2A" w:rsidRPr="00076509" w:rsidRDefault="00200A2A" w:rsidP="00632FAE">
            <w:pPr>
              <w:jc w:val="center"/>
              <w:rPr>
                <w:rFonts w:ascii="Optima" w:hAnsi="Optima"/>
                <w:sz w:val="22"/>
                <w:szCs w:val="22"/>
              </w:rPr>
            </w:pPr>
            <w:r>
              <w:rPr>
                <w:rFonts w:ascii="Optima" w:hAnsi="Optima"/>
                <w:sz w:val="22"/>
                <w:szCs w:val="22"/>
              </w:rPr>
              <w:t>5</w:t>
            </w:r>
          </w:p>
        </w:tc>
        <w:tc>
          <w:tcPr>
            <w:tcW w:w="2693" w:type="dxa"/>
            <w:shd w:val="clear" w:color="auto" w:fill="AEAAAA" w:themeFill="background2" w:themeFillShade="BF"/>
          </w:tcPr>
          <w:p w14:paraId="57FF7A56" w14:textId="77777777" w:rsidR="00200A2A" w:rsidRPr="00076509" w:rsidRDefault="00200A2A" w:rsidP="00632FAE">
            <w:pPr>
              <w:jc w:val="center"/>
              <w:rPr>
                <w:rFonts w:ascii="Optima" w:hAnsi="Optima"/>
                <w:sz w:val="22"/>
                <w:szCs w:val="22"/>
              </w:rPr>
            </w:pPr>
          </w:p>
        </w:tc>
      </w:tr>
      <w:tr w:rsidR="00200A2A" w:rsidRPr="00076509" w14:paraId="017759E5" w14:textId="77777777" w:rsidTr="00200A2A">
        <w:trPr>
          <w:jc w:val="center"/>
        </w:trPr>
        <w:tc>
          <w:tcPr>
            <w:tcW w:w="3823" w:type="dxa"/>
            <w:vAlign w:val="center"/>
          </w:tcPr>
          <w:p w14:paraId="693B55DF" w14:textId="0DF8E28B" w:rsidR="00200A2A" w:rsidRPr="0042587B" w:rsidRDefault="00200A2A" w:rsidP="00632FAE">
            <w:pPr>
              <w:rPr>
                <w:rFonts w:ascii="Optima" w:hAnsi="Optima"/>
                <w:b/>
                <w:bCs/>
                <w:sz w:val="20"/>
                <w:highlight w:val="yellow"/>
                <w:lang w:val="es-ES"/>
              </w:rPr>
            </w:pPr>
            <w:r>
              <w:rPr>
                <w:rFonts w:cs="Arial"/>
                <w:b/>
                <w:bCs/>
                <w:sz w:val="20"/>
                <w:lang w:val="es-ES"/>
              </w:rPr>
              <w:t xml:space="preserve">PS&amp; I </w:t>
            </w:r>
            <w:proofErr w:type="spellStart"/>
            <w:r>
              <w:rPr>
                <w:rFonts w:cs="Arial"/>
                <w:b/>
                <w:bCs/>
                <w:sz w:val="20"/>
                <w:lang w:val="es-ES"/>
              </w:rPr>
              <w:t>Consulting</w:t>
            </w:r>
            <w:proofErr w:type="spellEnd"/>
          </w:p>
        </w:tc>
        <w:tc>
          <w:tcPr>
            <w:tcW w:w="2693" w:type="dxa"/>
            <w:shd w:val="clear" w:color="auto" w:fill="AEAAAA" w:themeFill="background2" w:themeFillShade="BF"/>
          </w:tcPr>
          <w:p w14:paraId="245A3716" w14:textId="7E4B90A9" w:rsidR="00200A2A" w:rsidRPr="00076509" w:rsidRDefault="00200A2A" w:rsidP="00632FAE">
            <w:pPr>
              <w:jc w:val="center"/>
              <w:rPr>
                <w:rFonts w:ascii="Optima" w:hAnsi="Optima"/>
                <w:sz w:val="22"/>
                <w:szCs w:val="22"/>
              </w:rPr>
            </w:pPr>
          </w:p>
        </w:tc>
        <w:tc>
          <w:tcPr>
            <w:tcW w:w="2693" w:type="dxa"/>
          </w:tcPr>
          <w:p w14:paraId="34001020" w14:textId="2017A665" w:rsidR="00200A2A" w:rsidRPr="00076509" w:rsidRDefault="00200A2A" w:rsidP="00632FAE">
            <w:pPr>
              <w:jc w:val="center"/>
              <w:rPr>
                <w:rFonts w:ascii="Optima" w:hAnsi="Optima"/>
                <w:sz w:val="22"/>
                <w:szCs w:val="22"/>
              </w:rPr>
            </w:pPr>
            <w:r>
              <w:rPr>
                <w:rFonts w:ascii="Optima" w:hAnsi="Optima"/>
                <w:sz w:val="22"/>
                <w:szCs w:val="22"/>
              </w:rPr>
              <w:t>10</w:t>
            </w:r>
          </w:p>
        </w:tc>
      </w:tr>
      <w:tr w:rsidR="00200A2A" w:rsidRPr="00076509" w14:paraId="70004A45" w14:textId="77777777" w:rsidTr="00200A2A">
        <w:trPr>
          <w:jc w:val="center"/>
        </w:trPr>
        <w:tc>
          <w:tcPr>
            <w:tcW w:w="3823" w:type="dxa"/>
            <w:vAlign w:val="center"/>
          </w:tcPr>
          <w:p w14:paraId="5AC0577E" w14:textId="2ABD03F2" w:rsidR="00200A2A" w:rsidRPr="0042587B" w:rsidRDefault="00200A2A" w:rsidP="00632FAE">
            <w:pPr>
              <w:rPr>
                <w:rFonts w:ascii="Optima" w:hAnsi="Optima"/>
                <w:b/>
                <w:bCs/>
                <w:sz w:val="20"/>
                <w:highlight w:val="yellow"/>
                <w:lang w:val="es-ES"/>
              </w:rPr>
            </w:pPr>
            <w:proofErr w:type="spellStart"/>
            <w:r>
              <w:rPr>
                <w:rFonts w:cs="Arial"/>
                <w:b/>
                <w:bCs/>
                <w:sz w:val="20"/>
                <w:lang w:val="es-ES"/>
              </w:rPr>
              <w:t>Deloitte</w:t>
            </w:r>
            <w:proofErr w:type="spellEnd"/>
            <w:r>
              <w:rPr>
                <w:rFonts w:cs="Arial"/>
                <w:b/>
                <w:bCs/>
                <w:sz w:val="20"/>
                <w:lang w:val="es-ES"/>
              </w:rPr>
              <w:t>.</w:t>
            </w:r>
          </w:p>
        </w:tc>
        <w:tc>
          <w:tcPr>
            <w:tcW w:w="2693" w:type="dxa"/>
            <w:shd w:val="clear" w:color="auto" w:fill="AEAAAA" w:themeFill="background2" w:themeFillShade="BF"/>
          </w:tcPr>
          <w:p w14:paraId="1FE96A8C" w14:textId="0C47E7D9" w:rsidR="00200A2A" w:rsidRPr="00076509" w:rsidRDefault="00200A2A" w:rsidP="00632FAE">
            <w:pPr>
              <w:jc w:val="center"/>
              <w:rPr>
                <w:rFonts w:ascii="Optima" w:hAnsi="Optima"/>
                <w:sz w:val="22"/>
                <w:szCs w:val="22"/>
              </w:rPr>
            </w:pPr>
          </w:p>
        </w:tc>
        <w:tc>
          <w:tcPr>
            <w:tcW w:w="2693" w:type="dxa"/>
          </w:tcPr>
          <w:p w14:paraId="58A93FC5" w14:textId="46574300" w:rsidR="00200A2A" w:rsidRPr="00076509" w:rsidRDefault="00200A2A" w:rsidP="00632FAE">
            <w:pPr>
              <w:jc w:val="center"/>
              <w:rPr>
                <w:rFonts w:ascii="Optima" w:hAnsi="Optima"/>
                <w:sz w:val="22"/>
                <w:szCs w:val="22"/>
              </w:rPr>
            </w:pPr>
            <w:r>
              <w:rPr>
                <w:rFonts w:ascii="Optima" w:hAnsi="Optima"/>
                <w:sz w:val="22"/>
                <w:szCs w:val="22"/>
              </w:rPr>
              <w:t>7</w:t>
            </w:r>
          </w:p>
        </w:tc>
      </w:tr>
      <w:tr w:rsidR="00200A2A" w:rsidRPr="00076509" w14:paraId="12811D3E" w14:textId="77777777" w:rsidTr="00200A2A">
        <w:trPr>
          <w:jc w:val="center"/>
        </w:trPr>
        <w:tc>
          <w:tcPr>
            <w:tcW w:w="3823" w:type="dxa"/>
            <w:vAlign w:val="center"/>
          </w:tcPr>
          <w:p w14:paraId="562E33DF" w14:textId="198F4896" w:rsidR="00200A2A" w:rsidRPr="0042587B" w:rsidRDefault="00200A2A" w:rsidP="00632FAE">
            <w:pPr>
              <w:rPr>
                <w:rFonts w:ascii="Optima" w:hAnsi="Optima"/>
                <w:b/>
                <w:bCs/>
                <w:sz w:val="20"/>
                <w:highlight w:val="yellow"/>
                <w:lang w:val="es-ES"/>
              </w:rPr>
            </w:pPr>
            <w:r>
              <w:rPr>
                <w:rFonts w:cs="Arial"/>
                <w:b/>
                <w:bCs/>
                <w:sz w:val="20"/>
                <w:lang w:val="es-ES"/>
              </w:rPr>
              <w:t>SGS</w:t>
            </w:r>
          </w:p>
        </w:tc>
        <w:tc>
          <w:tcPr>
            <w:tcW w:w="2693" w:type="dxa"/>
            <w:shd w:val="clear" w:color="auto" w:fill="AEAAAA" w:themeFill="background2" w:themeFillShade="BF"/>
          </w:tcPr>
          <w:p w14:paraId="4588E720" w14:textId="44A17630" w:rsidR="00200A2A" w:rsidRPr="00076509" w:rsidRDefault="00200A2A" w:rsidP="00632FAE">
            <w:pPr>
              <w:jc w:val="center"/>
              <w:rPr>
                <w:rFonts w:ascii="Optima" w:hAnsi="Optima"/>
                <w:sz w:val="22"/>
                <w:szCs w:val="22"/>
              </w:rPr>
            </w:pPr>
          </w:p>
        </w:tc>
        <w:tc>
          <w:tcPr>
            <w:tcW w:w="2693" w:type="dxa"/>
          </w:tcPr>
          <w:p w14:paraId="30178CCB" w14:textId="1CB23214" w:rsidR="00200A2A" w:rsidRPr="00076509" w:rsidRDefault="00200A2A" w:rsidP="00632FAE">
            <w:pPr>
              <w:jc w:val="center"/>
              <w:rPr>
                <w:rFonts w:ascii="Optima" w:hAnsi="Optima"/>
                <w:sz w:val="22"/>
                <w:szCs w:val="22"/>
              </w:rPr>
            </w:pPr>
            <w:r>
              <w:rPr>
                <w:rFonts w:ascii="Optima" w:hAnsi="Optima"/>
                <w:sz w:val="22"/>
                <w:szCs w:val="22"/>
              </w:rPr>
              <w:t>4</w:t>
            </w:r>
          </w:p>
        </w:tc>
      </w:tr>
    </w:tbl>
    <w:p w14:paraId="736323C9" w14:textId="77777777" w:rsidR="00200A2A" w:rsidRDefault="00200A2A" w:rsidP="00BA63BA">
      <w:pPr>
        <w:ind w:firstLine="709"/>
        <w:jc w:val="both"/>
        <w:rPr>
          <w:rFonts w:ascii="Optima" w:hAnsi="Optima" w:cs="Arial"/>
          <w:b/>
          <w:bCs/>
          <w:szCs w:val="24"/>
        </w:rPr>
      </w:pPr>
    </w:p>
    <w:p w14:paraId="3D60D686" w14:textId="60214CD9" w:rsidR="00200A2A" w:rsidRPr="00F742A6" w:rsidRDefault="00F742A6" w:rsidP="00F742A6">
      <w:pPr>
        <w:autoSpaceDE w:val="0"/>
        <w:autoSpaceDN w:val="0"/>
        <w:adjustRightInd w:val="0"/>
        <w:ind w:firstLine="708"/>
        <w:jc w:val="both"/>
        <w:rPr>
          <w:rFonts w:ascii="Optima" w:hAnsi="Optima" w:cs="Arial"/>
          <w:i/>
          <w:szCs w:val="24"/>
          <w:lang w:val="es-ES"/>
        </w:rPr>
      </w:pPr>
      <w:r w:rsidRPr="00F742A6">
        <w:rPr>
          <w:rFonts w:ascii="Optima" w:hAnsi="Optima" w:cs="Arial"/>
          <w:b/>
          <w:bCs/>
          <w:szCs w:val="24"/>
        </w:rPr>
        <w:t xml:space="preserve">Continuando con la lectura del informe, en cuanto al licitador LUACES CONSULTORES SL: “ </w:t>
      </w:r>
      <w:r w:rsidRPr="00F742A6">
        <w:rPr>
          <w:rFonts w:ascii="Optima" w:hAnsi="Optima" w:cs="Arial"/>
          <w:i/>
          <w:szCs w:val="24"/>
          <w:lang w:val="es-ES"/>
        </w:rPr>
        <w:t>Como se señala en la página 7 de este informe, no resulta procedente entrar a valorar la propuesta presentada para el LOTE 1 por LUACES, Consultores, S.L., al verificarse que el licitador ha incurrido en el defecto de incluir el Anexo I, modelo de proposición de criterios automáticos, en el sobre de criterios sujetos a juicio de valor, desvelando de manera anticipada criterios valorables de forma automática.</w:t>
      </w:r>
      <w:r>
        <w:rPr>
          <w:rFonts w:ascii="Optima" w:hAnsi="Optima" w:cs="Arial"/>
          <w:i/>
          <w:szCs w:val="24"/>
          <w:lang w:val="es-ES"/>
        </w:rPr>
        <w:t>”</w:t>
      </w:r>
    </w:p>
    <w:p w14:paraId="0C03CFEA" w14:textId="77777777" w:rsidR="00200A2A" w:rsidRDefault="00200A2A" w:rsidP="00937743">
      <w:pPr>
        <w:jc w:val="both"/>
        <w:rPr>
          <w:rFonts w:ascii="Optima" w:hAnsi="Optima" w:cs="Arial"/>
          <w:b/>
          <w:bCs/>
          <w:szCs w:val="24"/>
        </w:rPr>
      </w:pPr>
    </w:p>
    <w:p w14:paraId="5B204F0D" w14:textId="77777777" w:rsidR="00EB04BD" w:rsidRDefault="00F742A6" w:rsidP="00EB04BD">
      <w:pPr>
        <w:autoSpaceDE w:val="0"/>
        <w:autoSpaceDN w:val="0"/>
        <w:adjustRightInd w:val="0"/>
        <w:ind w:firstLine="708"/>
        <w:jc w:val="both"/>
        <w:rPr>
          <w:rFonts w:ascii="Optima" w:hAnsi="Optima" w:cs="Arial"/>
          <w:szCs w:val="24"/>
          <w:lang w:val="es-ES"/>
        </w:rPr>
      </w:pPr>
      <w:r w:rsidRPr="00EB04BD">
        <w:rPr>
          <w:rFonts w:ascii="Optima" w:hAnsi="Optima" w:cs="Arial"/>
          <w:szCs w:val="24"/>
          <w:lang w:val="es-ES"/>
        </w:rPr>
        <w:t xml:space="preserve">Conforme al artículo 139.2.de la Ley 9/2017, de 8 de noviembre, de Contratos del Sector Público: </w:t>
      </w:r>
    </w:p>
    <w:p w14:paraId="7C24CA55" w14:textId="77777777" w:rsidR="00EB04BD" w:rsidRDefault="00EB04BD" w:rsidP="00EB04BD">
      <w:pPr>
        <w:autoSpaceDE w:val="0"/>
        <w:autoSpaceDN w:val="0"/>
        <w:adjustRightInd w:val="0"/>
        <w:ind w:firstLine="708"/>
        <w:jc w:val="both"/>
        <w:rPr>
          <w:rFonts w:ascii="Optima" w:hAnsi="Optima" w:cs="Arial"/>
          <w:szCs w:val="24"/>
          <w:lang w:val="es-ES"/>
        </w:rPr>
      </w:pPr>
    </w:p>
    <w:p w14:paraId="6FD541E5" w14:textId="01859153" w:rsidR="00F742A6" w:rsidRPr="00EB04BD" w:rsidRDefault="00F742A6" w:rsidP="00EB04BD">
      <w:pPr>
        <w:autoSpaceDE w:val="0"/>
        <w:autoSpaceDN w:val="0"/>
        <w:adjustRightInd w:val="0"/>
        <w:ind w:firstLine="708"/>
        <w:jc w:val="both"/>
        <w:rPr>
          <w:rFonts w:ascii="Optima" w:hAnsi="Optima" w:cs="Arial"/>
          <w:szCs w:val="24"/>
          <w:lang w:val="es-ES"/>
        </w:rPr>
      </w:pPr>
      <w:r w:rsidRPr="00EB04BD">
        <w:rPr>
          <w:rFonts w:ascii="Optima" w:hAnsi="Optima" w:cs="ArialMT"/>
          <w:szCs w:val="24"/>
          <w:lang w:val="es-ES"/>
        </w:rPr>
        <w:t xml:space="preserve">“Las proposiciones serán secretas y se arbitrarán los medios que garanticen tal carácter hasta el </w:t>
      </w:r>
      <w:r w:rsidRPr="00EB04BD">
        <w:rPr>
          <w:rFonts w:ascii="Optima" w:hAnsi="Optima" w:cs="Arial"/>
          <w:szCs w:val="24"/>
          <w:lang w:val="es-ES"/>
        </w:rPr>
        <w:t xml:space="preserve">momento de apertura de las proposiciones, sin perjuicio de lo dispuesto </w:t>
      </w:r>
      <w:r w:rsidRPr="00EB04BD">
        <w:rPr>
          <w:rFonts w:ascii="Optima" w:hAnsi="Optima" w:cs="Arial"/>
          <w:szCs w:val="24"/>
          <w:lang w:val="es-ES"/>
        </w:rPr>
        <w:lastRenderedPageBreak/>
        <w:t>en los artículos 143, 175 y</w:t>
      </w:r>
      <w:r w:rsidRPr="00EB04BD">
        <w:rPr>
          <w:rFonts w:ascii="Optima" w:hAnsi="Optima" w:cs="ArialMT"/>
          <w:szCs w:val="24"/>
          <w:lang w:val="es-ES"/>
        </w:rPr>
        <w:t xml:space="preserve"> </w:t>
      </w:r>
      <w:r w:rsidRPr="00EB04BD">
        <w:rPr>
          <w:rFonts w:ascii="Optima" w:hAnsi="Optima" w:cs="Arial"/>
          <w:szCs w:val="24"/>
          <w:lang w:val="es-ES"/>
        </w:rPr>
        <w:t>179 en cuanto a la información que debe facilitarse a los participantes en una subasta electrónica,</w:t>
      </w:r>
      <w:r w:rsidRPr="00EB04BD">
        <w:rPr>
          <w:rFonts w:ascii="Optima" w:hAnsi="Optima" w:cs="ArialMT"/>
          <w:szCs w:val="24"/>
          <w:lang w:val="es-ES"/>
        </w:rPr>
        <w:t xml:space="preserve"> en un diálogo competitivo, o en un procedimiento de asociación para la innovación.”</w:t>
      </w:r>
    </w:p>
    <w:p w14:paraId="3E6F19A5" w14:textId="77777777" w:rsidR="00F742A6" w:rsidRDefault="00F742A6" w:rsidP="00F742A6">
      <w:pPr>
        <w:autoSpaceDE w:val="0"/>
        <w:autoSpaceDN w:val="0"/>
        <w:adjustRightInd w:val="0"/>
        <w:rPr>
          <w:rFonts w:ascii="ArialMT" w:hAnsi="ArialMT" w:cs="ArialMT"/>
          <w:sz w:val="20"/>
          <w:lang w:val="es-ES"/>
        </w:rPr>
      </w:pPr>
    </w:p>
    <w:p w14:paraId="2A730D07" w14:textId="77777777" w:rsidR="00EB04BD" w:rsidRDefault="00F742A6" w:rsidP="00EB04BD">
      <w:pPr>
        <w:autoSpaceDE w:val="0"/>
        <w:autoSpaceDN w:val="0"/>
        <w:adjustRightInd w:val="0"/>
        <w:jc w:val="both"/>
        <w:rPr>
          <w:rFonts w:ascii="Optima" w:hAnsi="Optima" w:cs="ArialMT"/>
          <w:szCs w:val="24"/>
          <w:lang w:val="es-ES"/>
        </w:rPr>
      </w:pPr>
      <w:r w:rsidRPr="00EB04BD">
        <w:rPr>
          <w:rFonts w:ascii="Optima" w:hAnsi="Optima" w:cs="Arial"/>
          <w:szCs w:val="24"/>
          <w:lang w:val="es-ES"/>
        </w:rPr>
        <w:t>En este sentido la Resolución núm. 3/2019, de 10 de enero Tribunal Administrativo de Contratos</w:t>
      </w:r>
      <w:r w:rsidRPr="00EB04BD">
        <w:rPr>
          <w:rFonts w:ascii="Optima" w:hAnsi="Optima" w:cs="ArialMT"/>
          <w:szCs w:val="24"/>
          <w:lang w:val="es-ES"/>
        </w:rPr>
        <w:t xml:space="preserve"> </w:t>
      </w:r>
      <w:r w:rsidRPr="00EB04BD">
        <w:rPr>
          <w:rFonts w:ascii="Optima" w:hAnsi="Optima" w:cs="Arial"/>
          <w:szCs w:val="24"/>
          <w:lang w:val="es-ES"/>
        </w:rPr>
        <w:t>Públicos de la Comunidad Autónoma de Canarias dispone:</w:t>
      </w:r>
      <w:r w:rsidR="00EB04BD" w:rsidRPr="00EB04BD">
        <w:rPr>
          <w:rFonts w:ascii="Optima" w:hAnsi="Optima" w:cs="ArialMT"/>
          <w:szCs w:val="24"/>
          <w:lang w:val="es-ES"/>
        </w:rPr>
        <w:t xml:space="preserve"> </w:t>
      </w:r>
    </w:p>
    <w:p w14:paraId="734671CB" w14:textId="77777777" w:rsidR="00EB04BD" w:rsidRDefault="00EB04BD" w:rsidP="00EB04BD">
      <w:pPr>
        <w:autoSpaceDE w:val="0"/>
        <w:autoSpaceDN w:val="0"/>
        <w:adjustRightInd w:val="0"/>
        <w:jc w:val="both"/>
        <w:rPr>
          <w:rFonts w:ascii="Optima" w:hAnsi="Optima" w:cs="ArialMT"/>
          <w:szCs w:val="24"/>
          <w:lang w:val="es-ES"/>
        </w:rPr>
      </w:pPr>
    </w:p>
    <w:p w14:paraId="30D296CE" w14:textId="77777777" w:rsidR="008D75AD" w:rsidRDefault="00EB04BD" w:rsidP="00EB04BD">
      <w:pPr>
        <w:autoSpaceDE w:val="0"/>
        <w:autoSpaceDN w:val="0"/>
        <w:adjustRightInd w:val="0"/>
        <w:ind w:firstLine="708"/>
        <w:jc w:val="both"/>
        <w:rPr>
          <w:rFonts w:ascii="Optima" w:hAnsi="Optima" w:cs="Arial"/>
          <w:szCs w:val="24"/>
          <w:lang w:val="es-ES"/>
        </w:rPr>
      </w:pPr>
      <w:r w:rsidRPr="00EB04BD">
        <w:rPr>
          <w:rFonts w:ascii="Optima" w:hAnsi="Optima" w:cs="ArialMT"/>
          <w:szCs w:val="24"/>
          <w:lang w:val="es-ES"/>
        </w:rPr>
        <w:t>“El principio de igualdad de trato justifica el mandato contenido en el artículo 139.2 de la LCSP</w:t>
      </w:r>
      <w:r w:rsidRPr="00EB04BD">
        <w:rPr>
          <w:rFonts w:ascii="Optima" w:hAnsi="Optima" w:cs="Arial"/>
          <w:szCs w:val="24"/>
          <w:lang w:val="es-ES"/>
        </w:rPr>
        <w:t xml:space="preserve"> </w:t>
      </w:r>
      <w:r w:rsidRPr="00EB04BD">
        <w:rPr>
          <w:rFonts w:ascii="Optima" w:hAnsi="Optima" w:cs="ArialMT"/>
          <w:szCs w:val="24"/>
          <w:lang w:val="es-ES"/>
        </w:rPr>
        <w:t>2017, con arreglo al cual “las proposiciones serán secretas y se arbitrarán los medios que garanticen</w:t>
      </w:r>
      <w:r w:rsidRPr="00EB04BD">
        <w:rPr>
          <w:rFonts w:ascii="Optima" w:hAnsi="Optima" w:cs="Arial"/>
          <w:szCs w:val="24"/>
          <w:lang w:val="es-ES"/>
        </w:rPr>
        <w:t xml:space="preserve"> tal carácter hasta el momento de </w:t>
      </w:r>
      <w:r w:rsidRPr="00EB04BD">
        <w:rPr>
          <w:rFonts w:ascii="Optima" w:hAnsi="Optima" w:cs="ArialMT"/>
          <w:szCs w:val="24"/>
          <w:lang w:val="es-ES"/>
        </w:rPr>
        <w:t>la licitación pública”. Y, con la finalidad de garantizar este secreto,</w:t>
      </w:r>
      <w:r w:rsidRPr="00EB04BD">
        <w:rPr>
          <w:rFonts w:ascii="Optima" w:hAnsi="Optima" w:cs="Arial"/>
          <w:szCs w:val="24"/>
          <w:lang w:val="es-ES"/>
        </w:rPr>
        <w:t xml:space="preserve"> </w:t>
      </w:r>
      <w:r w:rsidRPr="00EB04BD">
        <w:rPr>
          <w:rFonts w:ascii="Optima" w:hAnsi="Optima" w:cs="ArialMT"/>
          <w:szCs w:val="24"/>
          <w:lang w:val="es-ES"/>
        </w:rPr>
        <w:t>el artículo 80.1 del RGLCAP, dispone que “la documentación para las licitaciones se presentará en</w:t>
      </w:r>
      <w:r w:rsidRPr="00EB04BD">
        <w:rPr>
          <w:rFonts w:ascii="Optima" w:hAnsi="Optima" w:cs="Arial"/>
          <w:szCs w:val="24"/>
          <w:lang w:val="es-ES"/>
        </w:rPr>
        <w:t xml:space="preserve"> sobres cerrados, identificados, en su exterior, con indicación de la licitación a la que concurran y firmados por el licitador o la persona que lo represente e indicación del nombre y apellidos o razón </w:t>
      </w:r>
      <w:r w:rsidRPr="00EB04BD">
        <w:rPr>
          <w:rFonts w:ascii="Optima" w:hAnsi="Optima" w:cs="ArialMT"/>
          <w:szCs w:val="24"/>
          <w:lang w:val="es-ES"/>
        </w:rPr>
        <w:t>social de la empresa”, añadiendo el artículo 83 de la citada norma reglamentaria que los sobres no</w:t>
      </w:r>
      <w:r w:rsidRPr="00EB04BD">
        <w:rPr>
          <w:rFonts w:ascii="Optima" w:hAnsi="Optima" w:cs="Arial"/>
          <w:szCs w:val="24"/>
          <w:lang w:val="es-ES"/>
        </w:rPr>
        <w:t xml:space="preserve"> podrán abrirse hasta el acto público previsto al efecto, en el que, entre otros trámites, deberá darse </w:t>
      </w:r>
      <w:r w:rsidRPr="00EB04BD">
        <w:rPr>
          <w:rFonts w:ascii="Optima" w:hAnsi="Optima" w:cs="ArialMT"/>
          <w:szCs w:val="24"/>
          <w:lang w:val="es-ES"/>
        </w:rPr>
        <w:t>“ocasión a los interesados para que puedan comprobar que los sobres que contienen las ofertas se</w:t>
      </w:r>
      <w:r w:rsidRPr="00EB04BD">
        <w:rPr>
          <w:rFonts w:ascii="Optima" w:hAnsi="Optima" w:cs="Arial"/>
          <w:szCs w:val="24"/>
          <w:lang w:val="es-ES"/>
        </w:rPr>
        <w:t xml:space="preserve"> </w:t>
      </w:r>
      <w:r w:rsidRPr="00EB04BD">
        <w:rPr>
          <w:rFonts w:ascii="Optima" w:hAnsi="Optima" w:cs="ArialMT"/>
          <w:szCs w:val="24"/>
          <w:lang w:val="es-ES"/>
        </w:rPr>
        <w:t>encuentran en la mesa y en idénticas condiciones en que fueron entregados” (apartado 2),</w:t>
      </w:r>
      <w:r w:rsidRPr="00EB04BD">
        <w:rPr>
          <w:rFonts w:ascii="Optima" w:hAnsi="Optima" w:cs="Arial"/>
          <w:szCs w:val="24"/>
          <w:lang w:val="es-ES"/>
        </w:rPr>
        <w:t xml:space="preserve"> articulá</w:t>
      </w:r>
      <w:r w:rsidRPr="00EB04BD">
        <w:rPr>
          <w:rFonts w:ascii="Optima" w:hAnsi="Optima" w:cs="ArialMT"/>
          <w:szCs w:val="24"/>
          <w:lang w:val="es-ES"/>
        </w:rPr>
        <w:t>ndose medidas (apartado 3) para el caso en que “se presenten dudas sobre las condiciones</w:t>
      </w:r>
      <w:r w:rsidRPr="00EB04BD">
        <w:rPr>
          <w:rFonts w:ascii="Optima" w:hAnsi="Optima" w:cs="Arial"/>
          <w:szCs w:val="24"/>
          <w:lang w:val="es-ES"/>
        </w:rPr>
        <w:t xml:space="preserve"> </w:t>
      </w:r>
      <w:r w:rsidRPr="00EB04BD">
        <w:rPr>
          <w:rFonts w:ascii="Optima" w:hAnsi="Optima" w:cs="ArialMT"/>
          <w:szCs w:val="24"/>
          <w:lang w:val="es-ES"/>
        </w:rPr>
        <w:t>de secreto en que han debido ser custodiadas”.</w:t>
      </w:r>
      <w:r w:rsidRPr="00EB04BD">
        <w:rPr>
          <w:rFonts w:ascii="Optima" w:hAnsi="Optima" w:cs="Arial"/>
          <w:szCs w:val="24"/>
          <w:lang w:val="es-ES"/>
        </w:rPr>
        <w:t xml:space="preserve"> </w:t>
      </w:r>
    </w:p>
    <w:p w14:paraId="3054522D" w14:textId="77777777" w:rsidR="008D75AD" w:rsidRDefault="008D75AD" w:rsidP="00EB04BD">
      <w:pPr>
        <w:autoSpaceDE w:val="0"/>
        <w:autoSpaceDN w:val="0"/>
        <w:adjustRightInd w:val="0"/>
        <w:ind w:firstLine="708"/>
        <w:jc w:val="both"/>
        <w:rPr>
          <w:rFonts w:ascii="Optima" w:hAnsi="Optima" w:cs="Arial"/>
          <w:szCs w:val="24"/>
          <w:lang w:val="es-ES"/>
        </w:rPr>
      </w:pPr>
    </w:p>
    <w:p w14:paraId="05D7F574" w14:textId="19F03CAC" w:rsidR="0042587B" w:rsidRPr="00EB04BD" w:rsidRDefault="00EB04BD" w:rsidP="00EB04BD">
      <w:pPr>
        <w:autoSpaceDE w:val="0"/>
        <w:autoSpaceDN w:val="0"/>
        <w:adjustRightInd w:val="0"/>
        <w:ind w:firstLine="708"/>
        <w:jc w:val="both"/>
        <w:rPr>
          <w:rFonts w:ascii="Optima" w:hAnsi="Optima" w:cs="Arial"/>
          <w:szCs w:val="24"/>
          <w:lang w:val="es-ES"/>
        </w:rPr>
      </w:pPr>
      <w:r w:rsidRPr="00EB04BD">
        <w:rPr>
          <w:rFonts w:ascii="Optima" w:hAnsi="Optima" w:cs="Arial"/>
          <w:szCs w:val="24"/>
          <w:lang w:val="es-ES"/>
        </w:rPr>
        <w:t>La citada normativa persigue por tanto una doble garantía, por un lado, asegurar que la información contenida en las proposiciones no ha podido ser manipulada ni alterada en el período de tiempo transcurrido entre su presentación por el licitador y su apertura en acto público y por otro, que los asistentes al acto público de apertura de las ofertas puedan verificar que efectivamente se ha cumplido la garantía antes citada.</w:t>
      </w:r>
    </w:p>
    <w:p w14:paraId="48F011D2" w14:textId="77777777" w:rsidR="0042587B" w:rsidRPr="00EB04BD" w:rsidRDefault="0042587B" w:rsidP="00EB04BD">
      <w:pPr>
        <w:ind w:firstLine="709"/>
        <w:jc w:val="both"/>
        <w:rPr>
          <w:rFonts w:ascii="Optima" w:hAnsi="Optima" w:cs="Arial"/>
          <w:b/>
          <w:bCs/>
          <w:szCs w:val="24"/>
        </w:rPr>
      </w:pPr>
    </w:p>
    <w:p w14:paraId="75D5E8EC" w14:textId="3D96E3CE" w:rsidR="00EB04BD" w:rsidRPr="00EB04BD" w:rsidRDefault="00EB04BD" w:rsidP="00EB04BD">
      <w:pPr>
        <w:autoSpaceDE w:val="0"/>
        <w:autoSpaceDN w:val="0"/>
        <w:adjustRightInd w:val="0"/>
        <w:ind w:firstLine="708"/>
        <w:jc w:val="both"/>
        <w:rPr>
          <w:rFonts w:ascii="Optima" w:hAnsi="Optima" w:cs="Arial"/>
          <w:szCs w:val="24"/>
          <w:lang w:val="es-ES"/>
        </w:rPr>
      </w:pPr>
      <w:r w:rsidRPr="00EB04BD">
        <w:rPr>
          <w:rFonts w:ascii="Optima" w:hAnsi="Optima" w:cs="Arial"/>
          <w:szCs w:val="24"/>
          <w:lang w:val="es-ES"/>
        </w:rPr>
        <w:t>El secreto que afecta a las proposiciones de los licitadores, además de poder ser verificable cuando tenga lugar el acto público de apertura de las ofertas, alcanza no sólo a otros licitadores en el procedimiento sino incluso a los propios gestores del expediente de contratación, incluidos los miembros de las Mesas de contratación a quien corresponde valorar las ofertas, y cuyo conocimiento no podrá ser anterior al momento de su apertura en el correspon</w:t>
      </w:r>
      <w:r w:rsidRPr="00EB04BD">
        <w:rPr>
          <w:rFonts w:ascii="Optima" w:hAnsi="Optima" w:cs="ArialMT"/>
          <w:szCs w:val="24"/>
          <w:lang w:val="es-ES"/>
        </w:rPr>
        <w:t>diente acto público.”</w:t>
      </w:r>
    </w:p>
    <w:p w14:paraId="6D065A09" w14:textId="77777777" w:rsidR="00EB04BD" w:rsidRDefault="00EB04BD" w:rsidP="00EB04BD">
      <w:pPr>
        <w:autoSpaceDE w:val="0"/>
        <w:autoSpaceDN w:val="0"/>
        <w:adjustRightInd w:val="0"/>
        <w:jc w:val="both"/>
        <w:rPr>
          <w:rFonts w:ascii="Optima" w:hAnsi="Optima" w:cs="Arial"/>
          <w:szCs w:val="24"/>
          <w:lang w:val="es-ES"/>
        </w:rPr>
      </w:pPr>
    </w:p>
    <w:p w14:paraId="23A05B08" w14:textId="77777777" w:rsidR="00EB04BD" w:rsidRDefault="00EB04BD" w:rsidP="00EB04BD">
      <w:pPr>
        <w:autoSpaceDE w:val="0"/>
        <w:autoSpaceDN w:val="0"/>
        <w:adjustRightInd w:val="0"/>
        <w:ind w:firstLine="708"/>
        <w:jc w:val="both"/>
        <w:rPr>
          <w:rFonts w:ascii="Optima" w:hAnsi="Optima" w:cs="Arial"/>
          <w:szCs w:val="24"/>
          <w:lang w:val="es-ES"/>
        </w:rPr>
      </w:pPr>
      <w:r w:rsidRPr="00EB04BD">
        <w:rPr>
          <w:rFonts w:ascii="Optima" w:hAnsi="Optima" w:cs="Arial"/>
          <w:szCs w:val="24"/>
          <w:lang w:val="es-ES"/>
        </w:rPr>
        <w:t>En este sentido, cabe citar, asimismo, la Resolución 205/2011 del Tribunal De Recursos</w:t>
      </w:r>
      <w:r>
        <w:rPr>
          <w:rFonts w:ascii="Optima" w:hAnsi="Optima" w:cs="Arial"/>
          <w:szCs w:val="24"/>
          <w:lang w:val="es-ES"/>
        </w:rPr>
        <w:t xml:space="preserve"> </w:t>
      </w:r>
      <w:r w:rsidRPr="00EB04BD">
        <w:rPr>
          <w:rFonts w:ascii="Optima" w:hAnsi="Optima" w:cs="Arial"/>
          <w:szCs w:val="24"/>
          <w:lang w:val="es-ES"/>
        </w:rPr>
        <w:t xml:space="preserve">Contractuales: </w:t>
      </w:r>
    </w:p>
    <w:p w14:paraId="42177A1E" w14:textId="77777777" w:rsidR="00EB04BD" w:rsidRDefault="00EB04BD" w:rsidP="00EB04BD">
      <w:pPr>
        <w:autoSpaceDE w:val="0"/>
        <w:autoSpaceDN w:val="0"/>
        <w:adjustRightInd w:val="0"/>
        <w:ind w:firstLine="708"/>
        <w:jc w:val="both"/>
        <w:rPr>
          <w:rFonts w:ascii="Optima" w:hAnsi="Optima" w:cs="Arial"/>
          <w:szCs w:val="24"/>
          <w:lang w:val="es-ES"/>
        </w:rPr>
      </w:pPr>
    </w:p>
    <w:p w14:paraId="5D5FE1A0" w14:textId="59D100C5" w:rsidR="00EB04BD" w:rsidRPr="00EB04BD" w:rsidRDefault="00EB04BD" w:rsidP="00EB04BD">
      <w:pPr>
        <w:autoSpaceDE w:val="0"/>
        <w:autoSpaceDN w:val="0"/>
        <w:adjustRightInd w:val="0"/>
        <w:ind w:firstLine="708"/>
        <w:jc w:val="both"/>
        <w:rPr>
          <w:rFonts w:ascii="Optima" w:hAnsi="Optima" w:cs="Arial"/>
          <w:szCs w:val="24"/>
          <w:lang w:val="es-ES"/>
        </w:rPr>
      </w:pPr>
      <w:r w:rsidRPr="00EB04BD">
        <w:rPr>
          <w:rFonts w:ascii="Optima" w:hAnsi="Optima" w:cs="ArialMT"/>
          <w:szCs w:val="24"/>
          <w:lang w:val="es-ES"/>
        </w:rPr>
        <w:t>“El secreto que afecta a las proposiciones de los licitadores, “además de poder ser verificable</w:t>
      </w:r>
      <w:r w:rsidRPr="00EB04BD">
        <w:rPr>
          <w:rFonts w:ascii="Optima" w:hAnsi="Optima" w:cs="Arial"/>
          <w:szCs w:val="24"/>
          <w:lang w:val="es-ES"/>
        </w:rPr>
        <w:t xml:space="preserve"> cuando tenga lugar el acto público de apertura de las ofertas, alcanza no sólo a otros licitadores en el procedimiento sino incluso a los propios gestores del expediente de contratación, incluidos los miembros de las mesas de contratación a quien corresponde valorar las ofertas, y cuyo conocimiento no podrá ser anterior al momento de su apertura en el correspondiente acto público.</w:t>
      </w:r>
    </w:p>
    <w:p w14:paraId="25739EA8" w14:textId="77777777" w:rsidR="00EB04BD" w:rsidRPr="00EB04BD" w:rsidRDefault="00EB04BD" w:rsidP="00EB04BD">
      <w:pPr>
        <w:autoSpaceDE w:val="0"/>
        <w:autoSpaceDN w:val="0"/>
        <w:adjustRightInd w:val="0"/>
        <w:jc w:val="both"/>
        <w:rPr>
          <w:rFonts w:ascii="Optima" w:hAnsi="Optima" w:cs="Arial"/>
          <w:szCs w:val="24"/>
          <w:lang w:val="es-ES"/>
        </w:rPr>
      </w:pPr>
    </w:p>
    <w:p w14:paraId="5CB58194" w14:textId="0CC6D086" w:rsidR="00EB04BD" w:rsidRPr="00EB04BD" w:rsidRDefault="00EB04BD" w:rsidP="00EB04BD">
      <w:pPr>
        <w:autoSpaceDE w:val="0"/>
        <w:autoSpaceDN w:val="0"/>
        <w:adjustRightInd w:val="0"/>
        <w:ind w:firstLine="708"/>
        <w:jc w:val="both"/>
        <w:rPr>
          <w:rFonts w:ascii="Optima" w:hAnsi="Optima" w:cs="Arial"/>
          <w:szCs w:val="24"/>
          <w:lang w:val="es-ES"/>
        </w:rPr>
      </w:pPr>
      <w:r w:rsidRPr="00EB04BD">
        <w:rPr>
          <w:rFonts w:ascii="Optima" w:hAnsi="Optima" w:cs="Arial"/>
          <w:szCs w:val="24"/>
          <w:lang w:val="es-ES"/>
        </w:rPr>
        <w:lastRenderedPageBreak/>
        <w:t>En aplicación de esta doctrina el Tribunal, de Recursos Contractuales en diversas Resoluciones, ha sentado el criterio, de confirmar la exclusión de aquellos licitadores que incluyeron información de sus ofertas (ya se trate de criterios sujetos a juicio de valor o evaluable mediante fórmulas) en el sobre relativo al cumplimiento de requisitos previos (resoluciones 147/2011 y 67/2012, relativas a los recursos 114/2011 y 47/2012), así como para el supuesto de inclusión de información evaluable mediante fórmulas en el sobre correspondiente a la información sujeta a juicio de valor (resoluciones 191/2011 y 295/2011, referidas a los recursos 156/2011 y 253/2011)</w:t>
      </w:r>
      <w:r w:rsidR="0082453E">
        <w:rPr>
          <w:rFonts w:ascii="Optima" w:hAnsi="Optima" w:cs="Arial"/>
          <w:szCs w:val="24"/>
          <w:lang w:val="es-ES"/>
        </w:rPr>
        <w:t>.</w:t>
      </w:r>
    </w:p>
    <w:p w14:paraId="3A38F53D" w14:textId="77777777" w:rsidR="00EB04BD" w:rsidRDefault="00EB04BD" w:rsidP="00EB04BD">
      <w:pPr>
        <w:ind w:firstLine="708"/>
        <w:jc w:val="both"/>
        <w:rPr>
          <w:rFonts w:ascii="Optima" w:hAnsi="Optima" w:cs="Arial"/>
          <w:b/>
          <w:color w:val="FF0000"/>
          <w:szCs w:val="24"/>
          <w:highlight w:val="yellow"/>
          <w:lang w:val="es-ES"/>
        </w:rPr>
      </w:pPr>
    </w:p>
    <w:p w14:paraId="094AB1A5" w14:textId="3362A161" w:rsidR="0015023B" w:rsidRPr="0015023B" w:rsidRDefault="0015023B" w:rsidP="0015023B">
      <w:pPr>
        <w:autoSpaceDE w:val="0"/>
        <w:autoSpaceDN w:val="0"/>
        <w:adjustRightInd w:val="0"/>
        <w:ind w:firstLine="708"/>
        <w:jc w:val="both"/>
        <w:rPr>
          <w:rFonts w:ascii="Optima" w:hAnsi="Optima" w:cs="Arial"/>
          <w:szCs w:val="24"/>
          <w:lang w:val="es-ES"/>
        </w:rPr>
      </w:pPr>
      <w:r w:rsidRPr="0015023B">
        <w:rPr>
          <w:rFonts w:ascii="Optima" w:hAnsi="Optima" w:cs="Arial"/>
          <w:b/>
          <w:szCs w:val="24"/>
          <w:lang w:val="es-ES"/>
        </w:rPr>
        <w:t>Por todo ello la mesa de contratación acuerda la EXCLUSIÓN de la licitadora</w:t>
      </w:r>
      <w:r w:rsidRPr="0015023B">
        <w:rPr>
          <w:rFonts w:ascii="Optima" w:hAnsi="Optima" w:cs="Arial"/>
          <w:b/>
          <w:color w:val="FF0000"/>
          <w:szCs w:val="24"/>
          <w:lang w:val="es-ES"/>
        </w:rPr>
        <w:t xml:space="preserve"> </w:t>
      </w:r>
      <w:r w:rsidRPr="0015023B">
        <w:rPr>
          <w:rFonts w:ascii="Optima" w:hAnsi="Optima" w:cs="Arial"/>
          <w:b/>
          <w:bCs/>
          <w:szCs w:val="24"/>
        </w:rPr>
        <w:t>LUACES CONSULTORES SL con NIF B76095017</w:t>
      </w:r>
      <w:r w:rsidRPr="0015023B">
        <w:rPr>
          <w:rFonts w:ascii="Optima" w:hAnsi="Optima" w:cs="Arial"/>
          <w:szCs w:val="24"/>
          <w:lang w:val="es-ES"/>
        </w:rPr>
        <w:t xml:space="preserve">  por incluir el Anexo I, </w:t>
      </w:r>
      <w:r w:rsidR="00937743">
        <w:rPr>
          <w:rFonts w:ascii="Optima" w:hAnsi="Optima" w:cs="Arial"/>
          <w:szCs w:val="24"/>
          <w:lang w:val="es-ES"/>
        </w:rPr>
        <w:t>(</w:t>
      </w:r>
      <w:r w:rsidRPr="00937743">
        <w:rPr>
          <w:rFonts w:ascii="Optima" w:hAnsi="Optima" w:cs="Arial"/>
          <w:i/>
          <w:szCs w:val="24"/>
          <w:lang w:val="es-ES"/>
        </w:rPr>
        <w:t>modelo de proposición de criterios automáticos</w:t>
      </w:r>
      <w:r w:rsidR="00937743" w:rsidRPr="00937743">
        <w:rPr>
          <w:rFonts w:ascii="Optima" w:hAnsi="Optima" w:cs="Arial"/>
          <w:i/>
          <w:szCs w:val="24"/>
          <w:lang w:val="es-ES"/>
        </w:rPr>
        <w:t>)</w:t>
      </w:r>
      <w:r w:rsidRPr="00937743">
        <w:rPr>
          <w:rFonts w:ascii="Optima" w:hAnsi="Optima" w:cs="Arial"/>
          <w:i/>
          <w:szCs w:val="24"/>
          <w:lang w:val="es-ES"/>
        </w:rPr>
        <w:t>,</w:t>
      </w:r>
      <w:r w:rsidRPr="0015023B">
        <w:rPr>
          <w:rFonts w:ascii="Optima" w:hAnsi="Optima" w:cs="Arial"/>
          <w:szCs w:val="24"/>
          <w:lang w:val="es-ES"/>
        </w:rPr>
        <w:t xml:space="preserve"> en el sobre de criterios sujetos a juicio de valor, desvelando de manera anticipada criterios valorables de forma automática.</w:t>
      </w:r>
    </w:p>
    <w:p w14:paraId="649B1BD4" w14:textId="77777777" w:rsidR="00CB0F43" w:rsidRPr="00076509" w:rsidRDefault="00CB0F43" w:rsidP="00AC3753">
      <w:pPr>
        <w:jc w:val="both"/>
        <w:rPr>
          <w:rFonts w:ascii="Optima" w:hAnsi="Optima" w:cs="Arial"/>
          <w:b/>
          <w:sz w:val="22"/>
          <w:szCs w:val="22"/>
        </w:rPr>
      </w:pPr>
    </w:p>
    <w:p w14:paraId="3578F2F7" w14:textId="77777777" w:rsidR="000F4A50" w:rsidRPr="00076509" w:rsidRDefault="000F4A50" w:rsidP="000F4A50">
      <w:pPr>
        <w:ind w:left="708"/>
        <w:jc w:val="both"/>
        <w:rPr>
          <w:rFonts w:ascii="Optima" w:hAnsi="Optima" w:cs="Arial"/>
          <w:szCs w:val="24"/>
        </w:rPr>
      </w:pPr>
      <w:r w:rsidRPr="00076509">
        <w:rPr>
          <w:rFonts w:ascii="Optima" w:hAnsi="Optima" w:cs="Arial"/>
          <w:b/>
          <w:szCs w:val="24"/>
        </w:rPr>
        <w:t xml:space="preserve">5.1.5 Criterios Automáticos </w:t>
      </w:r>
      <w:r w:rsidRPr="00076509">
        <w:rPr>
          <w:rFonts w:ascii="Optima" w:hAnsi="Optima" w:cs="Arial"/>
          <w:szCs w:val="24"/>
        </w:rPr>
        <w:t xml:space="preserve">(*condicionado a la admisión o exclusión definitiva de las empresas que se hayan presentado a la licitación). </w:t>
      </w:r>
    </w:p>
    <w:p w14:paraId="7C0DB090" w14:textId="77777777" w:rsidR="000F4A50" w:rsidRPr="00076509" w:rsidRDefault="000F4A50" w:rsidP="000F4A50">
      <w:pPr>
        <w:ind w:left="708"/>
        <w:jc w:val="both"/>
        <w:rPr>
          <w:rFonts w:ascii="Optima" w:hAnsi="Optima" w:cs="Arial"/>
          <w:b/>
          <w:szCs w:val="24"/>
        </w:rPr>
      </w:pPr>
    </w:p>
    <w:p w14:paraId="3030686C" w14:textId="7ABBDDC8" w:rsidR="003A1922" w:rsidRPr="003C5899" w:rsidRDefault="003A1922" w:rsidP="003C5899">
      <w:pPr>
        <w:pStyle w:val="Prrafodelista"/>
        <w:numPr>
          <w:ilvl w:val="0"/>
          <w:numId w:val="1"/>
        </w:numPr>
        <w:spacing w:after="160" w:line="259" w:lineRule="auto"/>
        <w:contextualSpacing/>
        <w:jc w:val="both"/>
        <w:rPr>
          <w:rFonts w:ascii="Optima" w:eastAsiaTheme="minorHAnsi" w:hAnsi="Optima" w:cstheme="minorBidi"/>
          <w:b/>
          <w:i/>
          <w:szCs w:val="24"/>
          <w:u w:val="single"/>
          <w:lang w:val="es-ES" w:eastAsia="en-US"/>
        </w:rPr>
      </w:pPr>
      <w:r w:rsidRPr="00710820">
        <w:rPr>
          <w:rFonts w:ascii="Optima" w:eastAsiaTheme="minorHAnsi" w:hAnsi="Optima" w:cs="Arial"/>
          <w:b/>
          <w:color w:val="000000" w:themeColor="text1"/>
          <w:szCs w:val="24"/>
          <w:lang w:val="es-ES" w:eastAsia="en-US"/>
        </w:rPr>
        <w:t xml:space="preserve">XP0775/2021/AAGG </w:t>
      </w:r>
      <w:r w:rsidRPr="00710820">
        <w:rPr>
          <w:rFonts w:ascii="Optima" w:eastAsiaTheme="minorHAnsi" w:hAnsi="Optima" w:cstheme="minorBidi"/>
          <w:szCs w:val="24"/>
          <w:lang w:val="es-ES" w:eastAsia="en-US"/>
        </w:rPr>
        <w:t xml:space="preserve">Procedimiento abierto con criterios sujetos a juicio de valor </w:t>
      </w:r>
      <w:r w:rsidRPr="00710820">
        <w:rPr>
          <w:rFonts w:ascii="Optima" w:eastAsiaTheme="minorHAnsi" w:hAnsi="Optima" w:cstheme="minorBidi"/>
          <w:b/>
          <w:i/>
          <w:szCs w:val="24"/>
          <w:u w:val="single"/>
          <w:lang w:val="es-ES" w:eastAsia="en-US"/>
        </w:rPr>
        <w:t>“Oficina Técnica de soporte y apoyo del PEGIP; y sistema de planificación y dirección por objetivos para el Cabildo de Gran Canaria. Compuesto por 2 lotes</w:t>
      </w:r>
      <w:r w:rsidRPr="00710820">
        <w:rPr>
          <w:rFonts w:ascii="Optima" w:eastAsiaTheme="minorHAnsi" w:hAnsi="Optima" w:cstheme="minorBidi"/>
          <w:b/>
          <w:i/>
          <w:szCs w:val="24"/>
          <w:lang w:val="es-ES" w:eastAsia="en-US"/>
        </w:rPr>
        <w:t>”</w:t>
      </w:r>
      <w:r w:rsidRPr="00710820">
        <w:rPr>
          <w:rFonts w:ascii="Optima" w:eastAsiaTheme="minorHAnsi" w:hAnsi="Optima" w:cstheme="minorBidi"/>
          <w:szCs w:val="24"/>
          <w:lang w:val="es-ES" w:eastAsia="en-US"/>
        </w:rPr>
        <w:t xml:space="preserve"> Importe neto de la licitación </w:t>
      </w:r>
      <w:r w:rsidRPr="00710820">
        <w:rPr>
          <w:rFonts w:ascii="Optima" w:eastAsiaTheme="minorHAnsi" w:hAnsi="Optima" w:cs="Arial-BoldMT"/>
          <w:bCs/>
          <w:szCs w:val="24"/>
          <w:lang w:val="es-ES" w:eastAsia="en-US"/>
        </w:rPr>
        <w:t>942.640,00</w:t>
      </w:r>
      <w:r w:rsidRPr="00710820">
        <w:rPr>
          <w:rFonts w:ascii="Arial-BoldMT" w:eastAsiaTheme="minorHAnsi" w:hAnsi="Arial-BoldMT" w:cs="Arial-BoldMT"/>
          <w:b/>
          <w:bCs/>
          <w:sz w:val="20"/>
          <w:lang w:val="es-ES" w:eastAsia="en-US"/>
        </w:rPr>
        <w:t xml:space="preserve"> </w:t>
      </w:r>
      <w:r w:rsidRPr="00710820">
        <w:rPr>
          <w:rFonts w:eastAsiaTheme="minorHAnsi" w:cs="Arial"/>
          <w:bCs/>
          <w:szCs w:val="24"/>
          <w:lang w:val="es-ES" w:eastAsia="en-US"/>
        </w:rPr>
        <w:t>€</w:t>
      </w:r>
      <w:r w:rsidRPr="00710820">
        <w:rPr>
          <w:rFonts w:ascii="Optima" w:eastAsiaTheme="minorHAnsi" w:hAnsi="Optima" w:cs="Helvetica-Bold"/>
          <w:bCs/>
          <w:szCs w:val="24"/>
          <w:lang w:val="es-ES" w:eastAsia="en-US"/>
        </w:rPr>
        <w:t xml:space="preserve"> e IGIC de </w:t>
      </w:r>
      <w:r w:rsidRPr="00710820">
        <w:rPr>
          <w:rFonts w:ascii="Optima" w:eastAsiaTheme="minorHAnsi" w:hAnsi="Optima" w:cs="Arial-BoldMT"/>
          <w:bCs/>
          <w:szCs w:val="24"/>
          <w:lang w:val="es-ES" w:eastAsia="en-US"/>
        </w:rPr>
        <w:t>65.984,80</w:t>
      </w:r>
      <w:r w:rsidRPr="00710820">
        <w:rPr>
          <w:rFonts w:ascii="Arial-BoldMT" w:eastAsiaTheme="minorHAnsi" w:hAnsi="Arial-BoldMT" w:cs="Arial-BoldMT"/>
          <w:b/>
          <w:bCs/>
          <w:sz w:val="20"/>
          <w:lang w:val="es-ES" w:eastAsia="en-US"/>
        </w:rPr>
        <w:t xml:space="preserve"> </w:t>
      </w:r>
      <w:r w:rsidRPr="00710820">
        <w:rPr>
          <w:rFonts w:eastAsiaTheme="minorHAnsi" w:cs="Arial"/>
          <w:bCs/>
          <w:szCs w:val="24"/>
          <w:lang w:val="es-ES" w:eastAsia="en-US"/>
        </w:rPr>
        <w:t>€</w:t>
      </w:r>
      <w:r w:rsidRPr="00710820">
        <w:rPr>
          <w:rFonts w:ascii="Optima" w:eastAsiaTheme="minorHAnsi" w:hAnsi="Optima" w:cs="Helvetica-Bold"/>
          <w:bCs/>
          <w:szCs w:val="24"/>
          <w:lang w:val="es-ES" w:eastAsia="en-US"/>
        </w:rPr>
        <w:t xml:space="preserve">. </w:t>
      </w:r>
      <w:r w:rsidRPr="00710820">
        <w:rPr>
          <w:rFonts w:ascii="Optima" w:eastAsiaTheme="minorHAnsi" w:hAnsi="Optima" w:cs="Arial"/>
          <w:bCs/>
          <w:szCs w:val="24"/>
          <w:lang w:val="es-ES" w:eastAsia="en-US"/>
        </w:rPr>
        <w:t>Tramitación ordinaria.</w:t>
      </w:r>
      <w:r w:rsidRPr="00710820">
        <w:rPr>
          <w:rFonts w:ascii="Optima" w:eastAsiaTheme="minorHAnsi" w:hAnsi="Optima" w:cs="Helvetica-Bold"/>
          <w:bCs/>
          <w:szCs w:val="24"/>
          <w:lang w:val="es-ES" w:eastAsia="en-US"/>
        </w:rPr>
        <w:t xml:space="preserve"> Plazo de ejecución: Lote 1, 5 años y Lote 2, 2 años.</w:t>
      </w:r>
      <w:r w:rsidRPr="00710820">
        <w:rPr>
          <w:rFonts w:ascii="Optima" w:eastAsiaTheme="minorHAnsi" w:hAnsi="Optima" w:cs="Helvetica"/>
          <w:szCs w:val="24"/>
          <w:lang w:val="es-ES" w:eastAsia="en-US"/>
        </w:rPr>
        <w:t xml:space="preserve"> </w:t>
      </w:r>
      <w:r w:rsidRPr="00710820">
        <w:rPr>
          <w:rFonts w:ascii="Optima" w:eastAsiaTheme="minorHAnsi" w:hAnsi="Optima" w:cs="Helvetica"/>
          <w:b/>
          <w:szCs w:val="24"/>
          <w:u w:val="single"/>
          <w:lang w:val="es-ES" w:eastAsia="en-US"/>
        </w:rPr>
        <w:t>Asuntos Generales</w:t>
      </w:r>
    </w:p>
    <w:p w14:paraId="6730E312" w14:textId="4EDD0434" w:rsidR="00AC3753" w:rsidRDefault="00AC3753" w:rsidP="00AC3753">
      <w:pPr>
        <w:tabs>
          <w:tab w:val="left" w:pos="0"/>
        </w:tabs>
        <w:ind w:firstLine="709"/>
        <w:jc w:val="both"/>
        <w:rPr>
          <w:rFonts w:ascii="Optima" w:hAnsi="Optima" w:cs="Arial"/>
          <w:b/>
          <w:szCs w:val="24"/>
        </w:rPr>
      </w:pPr>
      <w:r w:rsidRPr="00076509">
        <w:rPr>
          <w:rFonts w:ascii="Optima" w:hAnsi="Optima" w:cs="Arial"/>
          <w:bCs/>
          <w:szCs w:val="24"/>
        </w:rPr>
        <w:t>El</w:t>
      </w:r>
      <w:r w:rsidRPr="00076509">
        <w:rPr>
          <w:rFonts w:ascii="Optima" w:hAnsi="Optima" w:cs="Liberation Sans"/>
          <w:szCs w:val="24"/>
        </w:rPr>
        <w:t xml:space="preserve"> Presidente de la M</w:t>
      </w:r>
      <w:r w:rsidR="004F79BA">
        <w:rPr>
          <w:rFonts w:ascii="Optima" w:hAnsi="Optima" w:cs="Liberation Sans"/>
          <w:szCs w:val="24"/>
        </w:rPr>
        <w:t>esa y la Secretaria</w:t>
      </w:r>
      <w:r w:rsidRPr="00076509">
        <w:rPr>
          <w:rFonts w:ascii="Optima" w:hAnsi="Optima" w:cs="Liberation Sans"/>
          <w:szCs w:val="24"/>
        </w:rPr>
        <w:t xml:space="preserve"> acuerdan la liberación de claves privadas, para la apertura del sobre presentado electrónicamente por las licitadoras</w:t>
      </w:r>
      <w:r w:rsidRPr="00076509">
        <w:rPr>
          <w:rFonts w:ascii="Optima" w:hAnsi="Optima" w:cs="Optima"/>
          <w:szCs w:val="24"/>
          <w:lang w:val="es-ES"/>
        </w:rPr>
        <w:t xml:space="preserve">, </w:t>
      </w:r>
      <w:r w:rsidRPr="00076509">
        <w:rPr>
          <w:rFonts w:ascii="Optima" w:hAnsi="Optima" w:cs="Arial"/>
          <w:b/>
          <w:szCs w:val="24"/>
        </w:rPr>
        <w:t>visualizándose tras la ap</w:t>
      </w:r>
      <w:r w:rsidR="00CD6CF8">
        <w:rPr>
          <w:rFonts w:ascii="Optima" w:hAnsi="Optima" w:cs="Arial"/>
          <w:b/>
          <w:szCs w:val="24"/>
        </w:rPr>
        <w:t>ertura electrónica lo siguiente</w:t>
      </w:r>
      <w:r w:rsidR="003C5899">
        <w:rPr>
          <w:rFonts w:ascii="Optima" w:hAnsi="Optima" w:cs="Arial"/>
          <w:b/>
          <w:szCs w:val="24"/>
        </w:rPr>
        <w:t>:</w:t>
      </w:r>
    </w:p>
    <w:p w14:paraId="7C20D670" w14:textId="77777777" w:rsidR="00CB0F43" w:rsidRDefault="00CB0F43" w:rsidP="00265998">
      <w:pPr>
        <w:tabs>
          <w:tab w:val="left" w:pos="0"/>
        </w:tabs>
        <w:jc w:val="both"/>
        <w:rPr>
          <w:rFonts w:ascii="Optima" w:hAnsi="Optima" w:cs="Arial"/>
          <w:b/>
          <w:color w:val="FF0000"/>
          <w:szCs w:val="24"/>
        </w:rPr>
      </w:pPr>
      <w:bookmarkStart w:id="0" w:name="_GoBack"/>
      <w:bookmarkEnd w:id="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497"/>
        <w:gridCol w:w="850"/>
        <w:gridCol w:w="1701"/>
        <w:gridCol w:w="1418"/>
        <w:gridCol w:w="1275"/>
        <w:gridCol w:w="2127"/>
      </w:tblGrid>
      <w:tr w:rsidR="008D75AD" w:rsidRPr="008D75AD" w14:paraId="5B8F66AB" w14:textId="77777777" w:rsidTr="008D75AD">
        <w:trPr>
          <w:trHeight w:val="321"/>
        </w:trPr>
        <w:tc>
          <w:tcPr>
            <w:tcW w:w="9498" w:type="dxa"/>
            <w:gridSpan w:val="7"/>
            <w:shd w:val="clear" w:color="auto" w:fill="F2F2F2" w:themeFill="background1" w:themeFillShade="F2"/>
            <w:vAlign w:val="center"/>
          </w:tcPr>
          <w:p w14:paraId="3646F770" w14:textId="77777777" w:rsidR="008D75AD" w:rsidRPr="008D75AD" w:rsidRDefault="008D75AD" w:rsidP="008D75AD">
            <w:pPr>
              <w:autoSpaceDE w:val="0"/>
              <w:autoSpaceDN w:val="0"/>
              <w:adjustRightInd w:val="0"/>
              <w:ind w:right="459"/>
              <w:jc w:val="center"/>
              <w:rPr>
                <w:rFonts w:ascii="Optima" w:hAnsi="Optima" w:cs="Arial"/>
                <w:b/>
                <w:color w:val="000000" w:themeColor="text1"/>
                <w:sz w:val="20"/>
              </w:rPr>
            </w:pPr>
            <w:r w:rsidRPr="008D75AD">
              <w:rPr>
                <w:rFonts w:ascii="Optima" w:eastAsiaTheme="minorHAnsi" w:hAnsi="Optima" w:cs="Arial"/>
                <w:b/>
                <w:bCs/>
                <w:color w:val="000000" w:themeColor="text1"/>
                <w:spacing w:val="-3"/>
                <w:sz w:val="20"/>
                <w:lang w:val="es-ES" w:eastAsia="en-US"/>
              </w:rPr>
              <w:t>Lote 1</w:t>
            </w:r>
            <w:r w:rsidRPr="008D75AD">
              <w:rPr>
                <w:rFonts w:ascii="Optima" w:eastAsiaTheme="minorHAnsi" w:hAnsi="Optima" w:cs="Arial"/>
                <w:color w:val="000000" w:themeColor="text1"/>
                <w:spacing w:val="-3"/>
                <w:sz w:val="20"/>
                <w:lang w:val="es-ES" w:eastAsia="en-US"/>
              </w:rPr>
              <w:t xml:space="preserve">. </w:t>
            </w:r>
            <w:r w:rsidRPr="008D75AD">
              <w:rPr>
                <w:rFonts w:ascii="Optima" w:eastAsiaTheme="minorHAnsi" w:hAnsi="Optima" w:cs="Arial"/>
                <w:b/>
                <w:color w:val="000000" w:themeColor="text1"/>
                <w:spacing w:val="-3"/>
                <w:sz w:val="20"/>
                <w:lang w:val="es-ES" w:eastAsia="en-US"/>
              </w:rPr>
              <w:t>El servicio de Oficina Técnica de soporte y apoyo en la implementación, seguimiento y evaluación del PEGIP.</w:t>
            </w:r>
          </w:p>
        </w:tc>
      </w:tr>
      <w:tr w:rsidR="008D75AD" w:rsidRPr="008D75AD" w14:paraId="54079DEE" w14:textId="77777777" w:rsidTr="008D75AD">
        <w:trPr>
          <w:trHeight w:val="321"/>
        </w:trPr>
        <w:tc>
          <w:tcPr>
            <w:tcW w:w="2977" w:type="dxa"/>
            <w:gridSpan w:val="3"/>
            <w:shd w:val="clear" w:color="auto" w:fill="F2F2F2" w:themeFill="background1" w:themeFillShade="F2"/>
            <w:vAlign w:val="center"/>
          </w:tcPr>
          <w:p w14:paraId="276285F0" w14:textId="77777777" w:rsidR="008D75AD" w:rsidRPr="008D75AD" w:rsidRDefault="008D75AD" w:rsidP="008D75AD">
            <w:pPr>
              <w:autoSpaceDE w:val="0"/>
              <w:autoSpaceDN w:val="0"/>
              <w:adjustRightInd w:val="0"/>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CRITERIO Nº 1 (Valoración de la experiencia del personal adscrito al</w:t>
            </w:r>
          </w:p>
          <w:p w14:paraId="09B91D8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contrato)</w:t>
            </w:r>
          </w:p>
        </w:tc>
        <w:tc>
          <w:tcPr>
            <w:tcW w:w="6521" w:type="dxa"/>
            <w:gridSpan w:val="4"/>
            <w:shd w:val="clear" w:color="auto" w:fill="F2F2F2" w:themeFill="background1" w:themeFillShade="F2"/>
            <w:vAlign w:val="center"/>
          </w:tcPr>
          <w:p w14:paraId="1DAEBFFA"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LICITADORAS</w:t>
            </w:r>
          </w:p>
        </w:tc>
      </w:tr>
      <w:tr w:rsidR="008D75AD" w:rsidRPr="008D75AD" w14:paraId="7122076D" w14:textId="77777777" w:rsidTr="008D75AD">
        <w:trPr>
          <w:trHeight w:val="321"/>
        </w:trPr>
        <w:tc>
          <w:tcPr>
            <w:tcW w:w="2977" w:type="dxa"/>
            <w:gridSpan w:val="3"/>
            <w:vMerge w:val="restart"/>
            <w:shd w:val="clear" w:color="auto" w:fill="F2F2F2" w:themeFill="background1" w:themeFillShade="F2"/>
            <w:vAlign w:val="center"/>
          </w:tcPr>
          <w:p w14:paraId="4342919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1.- Valoración de la experiencia del</w:t>
            </w:r>
          </w:p>
          <w:p w14:paraId="6BD76D4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personal adscrito al contrato, con los siguientes sub-criterios:</w:t>
            </w:r>
          </w:p>
        </w:tc>
        <w:tc>
          <w:tcPr>
            <w:tcW w:w="1701" w:type="dxa"/>
            <w:shd w:val="clear" w:color="auto" w:fill="F2F2F2" w:themeFill="background1" w:themeFillShade="F2"/>
            <w:vAlign w:val="center"/>
          </w:tcPr>
          <w:p w14:paraId="4287EB19"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Consultores de Automatización y Robótica S.A.</w:t>
            </w:r>
          </w:p>
          <w:p w14:paraId="2C243F81" w14:textId="77777777" w:rsidR="003C5899" w:rsidRDefault="003C5899" w:rsidP="008D75AD">
            <w:pPr>
              <w:autoSpaceDE w:val="0"/>
              <w:autoSpaceDN w:val="0"/>
              <w:adjustRightInd w:val="0"/>
              <w:jc w:val="center"/>
              <w:rPr>
                <w:rFonts w:ascii="Optima" w:eastAsiaTheme="minorHAnsi" w:hAnsi="Optima" w:cs="TT1CFt00"/>
                <w:b/>
                <w:color w:val="000000" w:themeColor="text1"/>
                <w:spacing w:val="-3"/>
                <w:sz w:val="20"/>
                <w:lang w:val="es-ES" w:eastAsia="en-US"/>
              </w:rPr>
            </w:pPr>
          </w:p>
          <w:p w14:paraId="735301C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c>
          <w:tcPr>
            <w:tcW w:w="1418" w:type="dxa"/>
            <w:shd w:val="clear" w:color="auto" w:fill="F2F2F2" w:themeFill="background1" w:themeFillShade="F2"/>
            <w:vAlign w:val="center"/>
          </w:tcPr>
          <w:p w14:paraId="52795956"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r w:rsidRPr="00895EE2">
              <w:rPr>
                <w:rFonts w:ascii="Optima" w:eastAsiaTheme="minorHAnsi" w:hAnsi="Optima" w:cs="TT1CFt00"/>
                <w:b/>
                <w:color w:val="000000" w:themeColor="text1"/>
                <w:spacing w:val="-3"/>
                <w:sz w:val="20"/>
                <w:lang w:val="en-US" w:eastAsia="en-US"/>
              </w:rPr>
              <w:t>Deloitte Consulting, S.L.U.</w:t>
            </w:r>
          </w:p>
          <w:p w14:paraId="0269B3D2" w14:textId="77777777" w:rsidR="003C5899" w:rsidRDefault="003C5899" w:rsidP="003C5899">
            <w:pPr>
              <w:autoSpaceDE w:val="0"/>
              <w:autoSpaceDN w:val="0"/>
              <w:adjustRightInd w:val="0"/>
              <w:jc w:val="center"/>
              <w:rPr>
                <w:rFonts w:ascii="Optima" w:eastAsiaTheme="minorHAnsi" w:hAnsi="Optima" w:cs="TT1CFt00"/>
                <w:b/>
                <w:color w:val="000000" w:themeColor="text1"/>
                <w:spacing w:val="-3"/>
                <w:sz w:val="20"/>
                <w:lang w:val="es-ES" w:eastAsia="en-US"/>
              </w:rPr>
            </w:pPr>
          </w:p>
          <w:p w14:paraId="14650AE4" w14:textId="53EEA6DF" w:rsidR="008D75AD" w:rsidRPr="008D75AD" w:rsidRDefault="00F7086B" w:rsidP="003C5899">
            <w:pPr>
              <w:autoSpaceDE w:val="0"/>
              <w:autoSpaceDN w:val="0"/>
              <w:adjustRightInd w:val="0"/>
              <w:jc w:val="center"/>
              <w:rPr>
                <w:rFonts w:ascii="Optima" w:eastAsiaTheme="minorHAnsi" w:hAnsi="Optima" w:cs="Arial"/>
                <w:b/>
                <w:bCs/>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Lote</w:t>
            </w:r>
            <w:r w:rsidR="008D75AD" w:rsidRPr="008D75AD">
              <w:rPr>
                <w:rFonts w:ascii="Optima" w:eastAsiaTheme="minorHAnsi" w:hAnsi="Optima" w:cs="TT1CFt00"/>
                <w:b/>
                <w:color w:val="000000" w:themeColor="text1"/>
                <w:spacing w:val="-3"/>
                <w:sz w:val="20"/>
                <w:lang w:val="es-ES" w:eastAsia="en-US"/>
              </w:rPr>
              <w:t xml:space="preserve"> 1 </w:t>
            </w:r>
          </w:p>
        </w:tc>
        <w:tc>
          <w:tcPr>
            <w:tcW w:w="1275" w:type="dxa"/>
            <w:shd w:val="clear" w:color="auto" w:fill="F2F2F2" w:themeFill="background1" w:themeFillShade="F2"/>
            <w:vAlign w:val="center"/>
          </w:tcPr>
          <w:p w14:paraId="035F8DB8"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Atlantis tecnología y Sismas, S.LU.</w:t>
            </w:r>
          </w:p>
          <w:p w14:paraId="03CC8AD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c>
          <w:tcPr>
            <w:tcW w:w="2127" w:type="dxa"/>
            <w:shd w:val="clear" w:color="auto" w:fill="F2F2F2" w:themeFill="background1" w:themeFillShade="F2"/>
            <w:vAlign w:val="center"/>
          </w:tcPr>
          <w:p w14:paraId="58F7EA8B"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roofErr w:type="spellStart"/>
            <w:r w:rsidRPr="008D75AD">
              <w:rPr>
                <w:rFonts w:ascii="Optima" w:eastAsiaTheme="minorHAnsi" w:hAnsi="Optima" w:cs="TT1CFt00"/>
                <w:b/>
                <w:color w:val="000000" w:themeColor="text1"/>
                <w:spacing w:val="-3"/>
                <w:sz w:val="20"/>
                <w:lang w:val="es-ES" w:eastAsia="en-US"/>
              </w:rPr>
              <w:t>Avalon</w:t>
            </w:r>
            <w:proofErr w:type="spellEnd"/>
            <w:r w:rsidRPr="008D75AD">
              <w:rPr>
                <w:rFonts w:ascii="Optima" w:eastAsiaTheme="minorHAnsi" w:hAnsi="Optima" w:cs="TT1CFt00"/>
                <w:b/>
                <w:color w:val="000000" w:themeColor="text1"/>
                <w:spacing w:val="-3"/>
                <w:sz w:val="20"/>
                <w:lang w:val="es-ES" w:eastAsia="en-US"/>
              </w:rPr>
              <w:t xml:space="preserve"> Tecnologías de la Información, S.L.</w:t>
            </w:r>
          </w:p>
          <w:p w14:paraId="097902B6" w14:textId="77777777" w:rsidR="003C5899" w:rsidRDefault="003C5899" w:rsidP="008D75AD">
            <w:pPr>
              <w:autoSpaceDE w:val="0"/>
              <w:autoSpaceDN w:val="0"/>
              <w:adjustRightInd w:val="0"/>
              <w:jc w:val="center"/>
              <w:rPr>
                <w:rFonts w:ascii="Optima" w:eastAsiaTheme="minorHAnsi" w:hAnsi="Optima" w:cs="TT1CFt00"/>
                <w:b/>
                <w:color w:val="000000" w:themeColor="text1"/>
                <w:spacing w:val="-3"/>
                <w:sz w:val="20"/>
                <w:lang w:val="es-ES" w:eastAsia="en-US"/>
              </w:rPr>
            </w:pPr>
          </w:p>
          <w:p w14:paraId="05849374" w14:textId="77777777" w:rsidR="00F7086B" w:rsidRDefault="00F7086B" w:rsidP="008D75AD">
            <w:pPr>
              <w:autoSpaceDE w:val="0"/>
              <w:autoSpaceDN w:val="0"/>
              <w:adjustRightInd w:val="0"/>
              <w:jc w:val="center"/>
              <w:rPr>
                <w:rFonts w:ascii="Optima" w:eastAsiaTheme="minorHAnsi" w:hAnsi="Optima" w:cs="TT1CFt00"/>
                <w:b/>
                <w:color w:val="000000" w:themeColor="text1"/>
                <w:spacing w:val="-3"/>
                <w:sz w:val="20"/>
                <w:lang w:val="es-ES" w:eastAsia="en-US"/>
              </w:rPr>
            </w:pPr>
          </w:p>
          <w:p w14:paraId="39EDC16B"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r>
      <w:tr w:rsidR="008D75AD" w:rsidRPr="008D75AD" w14:paraId="4571084C" w14:textId="77777777" w:rsidTr="008D75AD">
        <w:trPr>
          <w:trHeight w:val="321"/>
        </w:trPr>
        <w:tc>
          <w:tcPr>
            <w:tcW w:w="2977" w:type="dxa"/>
            <w:gridSpan w:val="3"/>
            <w:vMerge/>
            <w:shd w:val="clear" w:color="auto" w:fill="F2F2F2" w:themeFill="background1" w:themeFillShade="F2"/>
            <w:vAlign w:val="center"/>
          </w:tcPr>
          <w:p w14:paraId="4183CD78" w14:textId="77777777" w:rsidR="008D75AD" w:rsidRPr="008D75AD" w:rsidRDefault="008D75AD" w:rsidP="008D75AD">
            <w:pPr>
              <w:autoSpaceDE w:val="0"/>
              <w:autoSpaceDN w:val="0"/>
              <w:adjustRightInd w:val="0"/>
              <w:rPr>
                <w:rFonts w:ascii="Optima" w:eastAsiaTheme="minorHAnsi" w:hAnsi="Optima" w:cs="Arial"/>
                <w:b/>
                <w:bCs/>
                <w:color w:val="000000" w:themeColor="text1"/>
                <w:spacing w:val="-3"/>
                <w:sz w:val="20"/>
                <w:lang w:val="es-ES" w:eastAsia="en-US"/>
              </w:rPr>
            </w:pPr>
          </w:p>
        </w:tc>
        <w:tc>
          <w:tcPr>
            <w:tcW w:w="1701" w:type="dxa"/>
            <w:shd w:val="clear" w:color="auto" w:fill="F2F2F2" w:themeFill="background1" w:themeFillShade="F2"/>
            <w:vAlign w:val="center"/>
          </w:tcPr>
          <w:p w14:paraId="786E4B95"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c>
          <w:tcPr>
            <w:tcW w:w="1418" w:type="dxa"/>
            <w:shd w:val="clear" w:color="auto" w:fill="F2F2F2" w:themeFill="background1" w:themeFillShade="F2"/>
            <w:vAlign w:val="center"/>
          </w:tcPr>
          <w:p w14:paraId="3A568EE9"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c>
          <w:tcPr>
            <w:tcW w:w="1275" w:type="dxa"/>
            <w:shd w:val="clear" w:color="auto" w:fill="F2F2F2" w:themeFill="background1" w:themeFillShade="F2"/>
            <w:vAlign w:val="center"/>
          </w:tcPr>
          <w:p w14:paraId="25B55D2F"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c>
          <w:tcPr>
            <w:tcW w:w="2127" w:type="dxa"/>
            <w:shd w:val="clear" w:color="auto" w:fill="F2F2F2" w:themeFill="background1" w:themeFillShade="F2"/>
            <w:vAlign w:val="center"/>
          </w:tcPr>
          <w:p w14:paraId="39C49410"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r>
      <w:tr w:rsidR="008D75AD" w:rsidRPr="008D75AD" w14:paraId="67034EA7" w14:textId="77777777" w:rsidTr="00875185">
        <w:trPr>
          <w:trHeight w:val="520"/>
        </w:trPr>
        <w:tc>
          <w:tcPr>
            <w:tcW w:w="2127" w:type="dxa"/>
            <w:gridSpan w:val="2"/>
            <w:vMerge w:val="restart"/>
            <w:shd w:val="clear" w:color="auto" w:fill="F2F2F2" w:themeFill="background1" w:themeFillShade="F2"/>
            <w:vAlign w:val="center"/>
          </w:tcPr>
          <w:p w14:paraId="1C582753"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a) Diseño de planes  estratégicos en el sector público (con los</w:t>
            </w:r>
          </w:p>
          <w:p w14:paraId="7CE95B36"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siguientes tramos):</w:t>
            </w:r>
          </w:p>
        </w:tc>
        <w:tc>
          <w:tcPr>
            <w:tcW w:w="850" w:type="dxa"/>
            <w:shd w:val="clear" w:color="auto" w:fill="F2F2F2" w:themeFill="background1" w:themeFillShade="F2"/>
            <w:vAlign w:val="center"/>
          </w:tcPr>
          <w:p w14:paraId="1F5D3270" w14:textId="77777777" w:rsidR="008D75AD" w:rsidRPr="008D75AD" w:rsidRDefault="008D75AD" w:rsidP="008D75AD">
            <w:pPr>
              <w:autoSpaceDE w:val="0"/>
              <w:autoSpaceDN w:val="0"/>
              <w:adjustRightInd w:val="0"/>
              <w:rPr>
                <w:rFonts w:ascii="Optima" w:eastAsiaTheme="minorHAnsi" w:hAnsi="Optima" w:cs="Arial"/>
                <w:b/>
                <w:bCs/>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1701" w:type="dxa"/>
            <w:shd w:val="clear" w:color="auto" w:fill="auto"/>
            <w:vAlign w:val="center"/>
          </w:tcPr>
          <w:p w14:paraId="5564A410"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1418" w:type="dxa"/>
            <w:shd w:val="clear" w:color="auto" w:fill="auto"/>
            <w:vAlign w:val="center"/>
          </w:tcPr>
          <w:p w14:paraId="10F6EE8E"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1275" w:type="dxa"/>
            <w:shd w:val="clear" w:color="auto" w:fill="D0CECE" w:themeFill="background2" w:themeFillShade="E6"/>
            <w:vAlign w:val="center"/>
          </w:tcPr>
          <w:p w14:paraId="6C2A70E9" w14:textId="6BF81F47" w:rsidR="008D75AD" w:rsidRPr="00823651" w:rsidRDefault="00823651"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23651">
              <w:rPr>
                <w:rFonts w:ascii="Optima" w:eastAsiaTheme="minorHAnsi" w:hAnsi="Optima" w:cs="TT1CFt00"/>
                <w:b/>
                <w:color w:val="000000" w:themeColor="text1"/>
                <w:spacing w:val="-3"/>
                <w:sz w:val="20"/>
                <w:lang w:val="es-ES" w:eastAsia="en-US"/>
              </w:rPr>
              <w:t>SI (Indicado en página 2)</w:t>
            </w:r>
          </w:p>
        </w:tc>
        <w:tc>
          <w:tcPr>
            <w:tcW w:w="2127" w:type="dxa"/>
            <w:shd w:val="clear" w:color="auto" w:fill="auto"/>
            <w:vAlign w:val="center"/>
          </w:tcPr>
          <w:p w14:paraId="333A84BE"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r>
      <w:tr w:rsidR="008D75AD" w:rsidRPr="008D75AD" w14:paraId="46772863" w14:textId="77777777" w:rsidTr="00875185">
        <w:trPr>
          <w:trHeight w:val="415"/>
        </w:trPr>
        <w:tc>
          <w:tcPr>
            <w:tcW w:w="2127" w:type="dxa"/>
            <w:gridSpan w:val="2"/>
            <w:vMerge/>
            <w:shd w:val="clear" w:color="auto" w:fill="F2F2F2" w:themeFill="background1" w:themeFillShade="F2"/>
            <w:vAlign w:val="center"/>
          </w:tcPr>
          <w:p w14:paraId="04ED5083"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vAlign w:val="center"/>
          </w:tcPr>
          <w:p w14:paraId="1F365E06"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03C1DB0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1701" w:type="dxa"/>
            <w:shd w:val="clear" w:color="auto" w:fill="auto"/>
            <w:vAlign w:val="center"/>
          </w:tcPr>
          <w:p w14:paraId="3EFB9280"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543009D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275" w:type="dxa"/>
            <w:shd w:val="clear" w:color="auto" w:fill="D0CECE" w:themeFill="background2" w:themeFillShade="E6"/>
            <w:vAlign w:val="center"/>
          </w:tcPr>
          <w:p w14:paraId="51F793E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21F1708A"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2AA1AA47" w14:textId="77777777" w:rsidTr="00875185">
        <w:trPr>
          <w:trHeight w:val="321"/>
        </w:trPr>
        <w:tc>
          <w:tcPr>
            <w:tcW w:w="2127" w:type="dxa"/>
            <w:gridSpan w:val="2"/>
            <w:vMerge/>
            <w:shd w:val="clear" w:color="auto" w:fill="F2F2F2" w:themeFill="background1" w:themeFillShade="F2"/>
            <w:vAlign w:val="center"/>
          </w:tcPr>
          <w:p w14:paraId="64553807"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vAlign w:val="center"/>
          </w:tcPr>
          <w:p w14:paraId="34534B1F"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p w14:paraId="7A75B14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101F333C" w14:textId="1D6F5CA7" w:rsidR="008D75AD" w:rsidRPr="003C5899" w:rsidRDefault="003C5899" w:rsidP="008D75AD">
            <w:pPr>
              <w:autoSpaceDE w:val="0"/>
              <w:autoSpaceDN w:val="0"/>
              <w:adjustRightInd w:val="0"/>
              <w:jc w:val="center"/>
              <w:rPr>
                <w:rFonts w:ascii="Optima" w:eastAsiaTheme="minorHAnsi" w:hAnsi="Optima" w:cs="Arial"/>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418" w:type="dxa"/>
            <w:shd w:val="clear" w:color="auto" w:fill="auto"/>
            <w:vAlign w:val="center"/>
          </w:tcPr>
          <w:p w14:paraId="17FD4610" w14:textId="53A184A1" w:rsidR="008D75AD" w:rsidRPr="008D75AD" w:rsidRDefault="003C5899"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275" w:type="dxa"/>
            <w:shd w:val="clear" w:color="auto" w:fill="D0CECE" w:themeFill="background2" w:themeFillShade="E6"/>
            <w:vAlign w:val="center"/>
          </w:tcPr>
          <w:p w14:paraId="6A758F4E" w14:textId="51A8C0F4" w:rsidR="008D75AD" w:rsidRPr="008D75AD" w:rsidRDefault="00823651"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Pr>
                <w:rFonts w:ascii="Optima" w:eastAsiaTheme="minorHAnsi" w:hAnsi="Optima" w:cs="Arial"/>
                <w:b/>
                <w:bCs/>
                <w:color w:val="000000" w:themeColor="text1"/>
                <w:spacing w:val="-3"/>
                <w:sz w:val="20"/>
                <w:lang w:val="es-ES" w:eastAsia="en-US"/>
              </w:rPr>
              <w:t>SI (Indicado en páginas 3 a 5)</w:t>
            </w:r>
          </w:p>
        </w:tc>
        <w:tc>
          <w:tcPr>
            <w:tcW w:w="2127" w:type="dxa"/>
            <w:shd w:val="clear" w:color="auto" w:fill="auto"/>
            <w:vAlign w:val="center"/>
          </w:tcPr>
          <w:p w14:paraId="3B0785B8" w14:textId="1D98CEC1"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r>
      <w:tr w:rsidR="008D75AD" w:rsidRPr="008D75AD" w14:paraId="3061CAAE" w14:textId="77777777" w:rsidTr="008D75AD">
        <w:trPr>
          <w:trHeight w:val="575"/>
        </w:trPr>
        <w:tc>
          <w:tcPr>
            <w:tcW w:w="2127" w:type="dxa"/>
            <w:gridSpan w:val="2"/>
            <w:vMerge w:val="restart"/>
            <w:shd w:val="clear" w:color="auto" w:fill="F2F2F2" w:themeFill="background1" w:themeFillShade="F2"/>
            <w:vAlign w:val="center"/>
          </w:tcPr>
          <w:p w14:paraId="170E35BF"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lastRenderedPageBreak/>
              <w:t>b) Diseño de sistemas de indicadores y cuadros de mando, tanto en el sector público como privado (con los siguientes tramos):</w:t>
            </w:r>
          </w:p>
        </w:tc>
        <w:tc>
          <w:tcPr>
            <w:tcW w:w="850" w:type="dxa"/>
            <w:shd w:val="clear" w:color="auto" w:fill="F2F2F2" w:themeFill="background1" w:themeFillShade="F2"/>
            <w:vAlign w:val="center"/>
          </w:tcPr>
          <w:p w14:paraId="17308C99" w14:textId="77777777" w:rsidR="008D75AD" w:rsidRPr="008D75AD" w:rsidRDefault="008D75AD" w:rsidP="008D75AD">
            <w:pPr>
              <w:autoSpaceDE w:val="0"/>
              <w:autoSpaceDN w:val="0"/>
              <w:adjustRightInd w:val="0"/>
              <w:jc w:val="both"/>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1701" w:type="dxa"/>
            <w:shd w:val="clear" w:color="auto" w:fill="auto"/>
            <w:vAlign w:val="center"/>
          </w:tcPr>
          <w:p w14:paraId="3C8E8381"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4257AF00"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c>
          <w:tcPr>
            <w:tcW w:w="1275" w:type="dxa"/>
            <w:shd w:val="clear" w:color="auto" w:fill="auto"/>
            <w:vAlign w:val="center"/>
          </w:tcPr>
          <w:p w14:paraId="38E16340"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39A95655"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r>
      <w:tr w:rsidR="008D75AD" w:rsidRPr="008D75AD" w14:paraId="65B0D36F" w14:textId="77777777" w:rsidTr="008D75AD">
        <w:trPr>
          <w:trHeight w:val="556"/>
        </w:trPr>
        <w:tc>
          <w:tcPr>
            <w:tcW w:w="2127" w:type="dxa"/>
            <w:gridSpan w:val="2"/>
            <w:vMerge/>
            <w:shd w:val="clear" w:color="auto" w:fill="F2F2F2" w:themeFill="background1" w:themeFillShade="F2"/>
            <w:vAlign w:val="center"/>
          </w:tcPr>
          <w:p w14:paraId="32A939D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vAlign w:val="center"/>
          </w:tcPr>
          <w:p w14:paraId="211CFBFF"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6FFC2805"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1701" w:type="dxa"/>
            <w:shd w:val="clear" w:color="auto" w:fill="auto"/>
            <w:vAlign w:val="center"/>
          </w:tcPr>
          <w:p w14:paraId="3798457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67ADFDF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275" w:type="dxa"/>
            <w:shd w:val="clear" w:color="auto" w:fill="auto"/>
            <w:vAlign w:val="center"/>
          </w:tcPr>
          <w:p w14:paraId="18F4996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7AAD4EB1"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766205DC" w14:textId="77777777" w:rsidTr="008D75AD">
        <w:trPr>
          <w:trHeight w:val="321"/>
        </w:trPr>
        <w:tc>
          <w:tcPr>
            <w:tcW w:w="2127" w:type="dxa"/>
            <w:gridSpan w:val="2"/>
            <w:vMerge/>
            <w:shd w:val="clear" w:color="auto" w:fill="F2F2F2" w:themeFill="background1" w:themeFillShade="F2"/>
            <w:vAlign w:val="center"/>
          </w:tcPr>
          <w:p w14:paraId="4BAC425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vAlign w:val="center"/>
          </w:tcPr>
          <w:p w14:paraId="2A799E22"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p w14:paraId="16B43D5E"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p>
        </w:tc>
        <w:tc>
          <w:tcPr>
            <w:tcW w:w="1701" w:type="dxa"/>
            <w:shd w:val="clear" w:color="auto" w:fill="auto"/>
            <w:vAlign w:val="center"/>
          </w:tcPr>
          <w:p w14:paraId="1BA30FC6" w14:textId="05A504E5" w:rsidR="008D75AD" w:rsidRPr="003C5899" w:rsidRDefault="003C5899" w:rsidP="008D75AD">
            <w:pPr>
              <w:autoSpaceDE w:val="0"/>
              <w:autoSpaceDN w:val="0"/>
              <w:adjustRightInd w:val="0"/>
              <w:jc w:val="center"/>
              <w:rPr>
                <w:rFonts w:ascii="Optima" w:eastAsiaTheme="minorHAnsi" w:hAnsi="Optima" w:cs="Arial"/>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418" w:type="dxa"/>
            <w:shd w:val="clear" w:color="auto" w:fill="auto"/>
            <w:vAlign w:val="center"/>
          </w:tcPr>
          <w:p w14:paraId="59A0E37D" w14:textId="7669F6CB" w:rsidR="008D75AD" w:rsidRPr="008D75AD" w:rsidRDefault="003C5899"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275" w:type="dxa"/>
            <w:shd w:val="clear" w:color="auto" w:fill="auto"/>
            <w:vAlign w:val="center"/>
          </w:tcPr>
          <w:p w14:paraId="0C4413F8" w14:textId="4618C9E6"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2127" w:type="dxa"/>
            <w:shd w:val="clear" w:color="auto" w:fill="auto"/>
            <w:vAlign w:val="center"/>
          </w:tcPr>
          <w:p w14:paraId="2ABED79A" w14:textId="0A407A63"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r>
      <w:tr w:rsidR="008D75AD" w:rsidRPr="008D75AD" w14:paraId="3F33D7E0" w14:textId="77777777" w:rsidTr="008D75AD">
        <w:trPr>
          <w:trHeight w:val="471"/>
        </w:trPr>
        <w:tc>
          <w:tcPr>
            <w:tcW w:w="2127" w:type="dxa"/>
            <w:gridSpan w:val="2"/>
            <w:vMerge w:val="restart"/>
            <w:shd w:val="clear" w:color="auto" w:fill="F2F2F2" w:themeFill="background1" w:themeFillShade="F2"/>
            <w:vAlign w:val="center"/>
          </w:tcPr>
          <w:p w14:paraId="2987BDBD"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 Dirección de proyectos e  implementación, tanto en el sector público como privado (con los siguientes tramos):</w:t>
            </w:r>
          </w:p>
        </w:tc>
        <w:tc>
          <w:tcPr>
            <w:tcW w:w="850" w:type="dxa"/>
            <w:shd w:val="clear" w:color="auto" w:fill="F2F2F2" w:themeFill="background1" w:themeFillShade="F2"/>
          </w:tcPr>
          <w:p w14:paraId="5786B607"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1701" w:type="dxa"/>
            <w:shd w:val="clear" w:color="auto" w:fill="auto"/>
            <w:vAlign w:val="center"/>
          </w:tcPr>
          <w:p w14:paraId="6602177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794BF44B"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275" w:type="dxa"/>
            <w:shd w:val="clear" w:color="auto" w:fill="auto"/>
            <w:vAlign w:val="center"/>
          </w:tcPr>
          <w:p w14:paraId="71E7D1E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656DC538"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53991FBA" w14:textId="77777777" w:rsidTr="008D75AD">
        <w:trPr>
          <w:trHeight w:val="321"/>
        </w:trPr>
        <w:tc>
          <w:tcPr>
            <w:tcW w:w="2127" w:type="dxa"/>
            <w:gridSpan w:val="2"/>
            <w:vMerge/>
            <w:shd w:val="clear" w:color="auto" w:fill="F2F2F2" w:themeFill="background1" w:themeFillShade="F2"/>
            <w:vAlign w:val="center"/>
          </w:tcPr>
          <w:p w14:paraId="42ED80B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tcPr>
          <w:p w14:paraId="2C70E718"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025E570B"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1701" w:type="dxa"/>
            <w:shd w:val="clear" w:color="auto" w:fill="auto"/>
            <w:vAlign w:val="center"/>
          </w:tcPr>
          <w:p w14:paraId="783DF3D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7BC198AA"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275" w:type="dxa"/>
            <w:shd w:val="clear" w:color="auto" w:fill="auto"/>
            <w:vAlign w:val="center"/>
          </w:tcPr>
          <w:p w14:paraId="4D0A9CD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2B2F6096"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2250F187" w14:textId="77777777" w:rsidTr="008D75AD">
        <w:trPr>
          <w:trHeight w:val="321"/>
        </w:trPr>
        <w:tc>
          <w:tcPr>
            <w:tcW w:w="2127" w:type="dxa"/>
            <w:gridSpan w:val="2"/>
            <w:vMerge/>
            <w:shd w:val="clear" w:color="auto" w:fill="F2F2F2" w:themeFill="background1" w:themeFillShade="F2"/>
            <w:vAlign w:val="center"/>
          </w:tcPr>
          <w:p w14:paraId="3462F61E"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tcPr>
          <w:p w14:paraId="5388A4AE"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tc>
        <w:tc>
          <w:tcPr>
            <w:tcW w:w="1701" w:type="dxa"/>
            <w:shd w:val="clear" w:color="auto" w:fill="auto"/>
            <w:vAlign w:val="center"/>
          </w:tcPr>
          <w:p w14:paraId="3C228180" w14:textId="7A0E9DE0" w:rsidR="008D75AD" w:rsidRPr="008D75AD" w:rsidRDefault="003C5899"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418" w:type="dxa"/>
            <w:shd w:val="clear" w:color="auto" w:fill="auto"/>
            <w:vAlign w:val="center"/>
          </w:tcPr>
          <w:p w14:paraId="12CEE09F" w14:textId="5A2DAF93" w:rsidR="008D75AD" w:rsidRPr="008D75AD" w:rsidRDefault="003C5899"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275" w:type="dxa"/>
            <w:shd w:val="clear" w:color="auto" w:fill="auto"/>
            <w:vAlign w:val="center"/>
          </w:tcPr>
          <w:p w14:paraId="258BF46D" w14:textId="4006599E"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2127" w:type="dxa"/>
            <w:shd w:val="clear" w:color="auto" w:fill="auto"/>
            <w:vAlign w:val="center"/>
          </w:tcPr>
          <w:p w14:paraId="052CCA13" w14:textId="66A3EB40"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r>
      <w:tr w:rsidR="008D75AD" w:rsidRPr="008D75AD" w14:paraId="6A093AEF" w14:textId="77777777" w:rsidTr="008D75AD">
        <w:trPr>
          <w:trHeight w:val="328"/>
        </w:trPr>
        <w:tc>
          <w:tcPr>
            <w:tcW w:w="2127" w:type="dxa"/>
            <w:gridSpan w:val="2"/>
            <w:vMerge w:val="restart"/>
            <w:shd w:val="clear" w:color="auto" w:fill="F2F2F2" w:themeFill="background1" w:themeFillShade="F2"/>
            <w:vAlign w:val="center"/>
          </w:tcPr>
          <w:p w14:paraId="164E8B7B"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d) Consultoría (con los siguientes tramos):</w:t>
            </w:r>
          </w:p>
        </w:tc>
        <w:tc>
          <w:tcPr>
            <w:tcW w:w="850" w:type="dxa"/>
            <w:shd w:val="clear" w:color="auto" w:fill="F2F2F2" w:themeFill="background1" w:themeFillShade="F2"/>
          </w:tcPr>
          <w:p w14:paraId="5E49B371"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p>
          <w:p w14:paraId="4C75D403"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1701" w:type="dxa"/>
            <w:shd w:val="clear" w:color="auto" w:fill="auto"/>
            <w:vAlign w:val="center"/>
          </w:tcPr>
          <w:p w14:paraId="5F534863"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190CDAE1"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275" w:type="dxa"/>
            <w:shd w:val="clear" w:color="auto" w:fill="auto"/>
            <w:vAlign w:val="center"/>
          </w:tcPr>
          <w:p w14:paraId="1D35A63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2E36092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0DFBF70B" w14:textId="77777777" w:rsidTr="008D75AD">
        <w:trPr>
          <w:trHeight w:val="321"/>
        </w:trPr>
        <w:tc>
          <w:tcPr>
            <w:tcW w:w="2127" w:type="dxa"/>
            <w:gridSpan w:val="2"/>
            <w:vMerge/>
            <w:shd w:val="clear" w:color="auto" w:fill="F2F2F2" w:themeFill="background1" w:themeFillShade="F2"/>
            <w:vAlign w:val="center"/>
          </w:tcPr>
          <w:p w14:paraId="7F26DE01"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tcPr>
          <w:p w14:paraId="111FBDE2"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09C441C6"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1701" w:type="dxa"/>
            <w:shd w:val="clear" w:color="auto" w:fill="auto"/>
            <w:vAlign w:val="center"/>
          </w:tcPr>
          <w:p w14:paraId="491C0506"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418" w:type="dxa"/>
            <w:shd w:val="clear" w:color="auto" w:fill="auto"/>
            <w:vAlign w:val="center"/>
          </w:tcPr>
          <w:p w14:paraId="52F9849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275" w:type="dxa"/>
            <w:shd w:val="clear" w:color="auto" w:fill="auto"/>
            <w:vAlign w:val="center"/>
          </w:tcPr>
          <w:p w14:paraId="496013F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7" w:type="dxa"/>
            <w:shd w:val="clear" w:color="auto" w:fill="auto"/>
            <w:vAlign w:val="center"/>
          </w:tcPr>
          <w:p w14:paraId="05EA70F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060D9D69" w14:textId="77777777" w:rsidTr="008D75AD">
        <w:trPr>
          <w:trHeight w:val="321"/>
        </w:trPr>
        <w:tc>
          <w:tcPr>
            <w:tcW w:w="2127" w:type="dxa"/>
            <w:gridSpan w:val="2"/>
            <w:vMerge/>
            <w:shd w:val="clear" w:color="auto" w:fill="F2F2F2" w:themeFill="background1" w:themeFillShade="F2"/>
            <w:vAlign w:val="center"/>
          </w:tcPr>
          <w:p w14:paraId="16410F88"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850" w:type="dxa"/>
            <w:shd w:val="clear" w:color="auto" w:fill="F2F2F2" w:themeFill="background1" w:themeFillShade="F2"/>
          </w:tcPr>
          <w:p w14:paraId="58FD802A"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tc>
        <w:tc>
          <w:tcPr>
            <w:tcW w:w="1701" w:type="dxa"/>
            <w:shd w:val="clear" w:color="auto" w:fill="auto"/>
            <w:vAlign w:val="center"/>
          </w:tcPr>
          <w:p w14:paraId="102AA81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p w14:paraId="4F7F7C95" w14:textId="1DCB80CE" w:rsidR="008D75AD" w:rsidRPr="008D75AD" w:rsidRDefault="003C5899"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418" w:type="dxa"/>
            <w:shd w:val="clear" w:color="auto" w:fill="auto"/>
            <w:vAlign w:val="center"/>
          </w:tcPr>
          <w:p w14:paraId="2AA632D2" w14:textId="77777777" w:rsidR="000A6F36" w:rsidRDefault="000A6F36" w:rsidP="008D75AD">
            <w:pPr>
              <w:autoSpaceDE w:val="0"/>
              <w:autoSpaceDN w:val="0"/>
              <w:adjustRightInd w:val="0"/>
              <w:jc w:val="center"/>
              <w:rPr>
                <w:rFonts w:ascii="Optima" w:eastAsiaTheme="minorHAnsi" w:hAnsi="Optima" w:cs="Arial"/>
                <w:bCs/>
                <w:color w:val="000000" w:themeColor="text1"/>
                <w:spacing w:val="-3"/>
                <w:sz w:val="20"/>
                <w:lang w:val="es-ES" w:eastAsia="en-US"/>
              </w:rPr>
            </w:pPr>
          </w:p>
          <w:p w14:paraId="68DB2E21" w14:textId="25B56E8C" w:rsidR="008D75AD" w:rsidRPr="008D75AD" w:rsidRDefault="003C5899"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1275" w:type="dxa"/>
            <w:shd w:val="clear" w:color="auto" w:fill="auto"/>
            <w:vAlign w:val="center"/>
          </w:tcPr>
          <w:p w14:paraId="5371D9D3" w14:textId="77777777" w:rsidR="008463E3" w:rsidRDefault="008463E3" w:rsidP="008D75AD">
            <w:pPr>
              <w:autoSpaceDE w:val="0"/>
              <w:autoSpaceDN w:val="0"/>
              <w:adjustRightInd w:val="0"/>
              <w:jc w:val="center"/>
              <w:rPr>
                <w:rFonts w:ascii="Optima" w:eastAsiaTheme="minorHAnsi" w:hAnsi="Optima" w:cs="Arial"/>
                <w:bCs/>
                <w:color w:val="000000" w:themeColor="text1"/>
                <w:spacing w:val="-3"/>
                <w:sz w:val="20"/>
                <w:lang w:val="es-ES" w:eastAsia="en-US"/>
              </w:rPr>
            </w:pPr>
          </w:p>
          <w:p w14:paraId="3B858533" w14:textId="08DC4C4C"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c>
          <w:tcPr>
            <w:tcW w:w="2127" w:type="dxa"/>
            <w:shd w:val="clear" w:color="auto" w:fill="auto"/>
            <w:vAlign w:val="center"/>
          </w:tcPr>
          <w:p w14:paraId="51BE4B9E" w14:textId="77777777" w:rsidR="008463E3" w:rsidRDefault="008463E3" w:rsidP="008D75AD">
            <w:pPr>
              <w:autoSpaceDE w:val="0"/>
              <w:autoSpaceDN w:val="0"/>
              <w:adjustRightInd w:val="0"/>
              <w:jc w:val="center"/>
              <w:rPr>
                <w:rFonts w:ascii="Optima" w:eastAsiaTheme="minorHAnsi" w:hAnsi="Optima" w:cs="Arial"/>
                <w:bCs/>
                <w:color w:val="000000" w:themeColor="text1"/>
                <w:spacing w:val="-3"/>
                <w:sz w:val="20"/>
                <w:lang w:val="es-ES" w:eastAsia="en-US"/>
              </w:rPr>
            </w:pPr>
          </w:p>
          <w:p w14:paraId="0C53CDDF" w14:textId="3984D470" w:rsidR="008D75AD" w:rsidRPr="008D75AD" w:rsidRDefault="00F7086B"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3C5899">
              <w:rPr>
                <w:rFonts w:ascii="Optima" w:eastAsiaTheme="minorHAnsi" w:hAnsi="Optima" w:cs="Arial"/>
                <w:bCs/>
                <w:color w:val="000000" w:themeColor="text1"/>
                <w:spacing w:val="-3"/>
                <w:sz w:val="20"/>
                <w:lang w:val="es-ES" w:eastAsia="en-US"/>
              </w:rPr>
              <w:t>SI</w:t>
            </w:r>
          </w:p>
        </w:tc>
      </w:tr>
      <w:tr w:rsidR="008D75AD" w:rsidRPr="008D75AD" w14:paraId="4F5E990F" w14:textId="77777777" w:rsidTr="008D75AD">
        <w:trPr>
          <w:trHeight w:val="321"/>
        </w:trPr>
        <w:tc>
          <w:tcPr>
            <w:tcW w:w="2977" w:type="dxa"/>
            <w:gridSpan w:val="3"/>
            <w:vMerge w:val="restart"/>
            <w:shd w:val="clear" w:color="auto" w:fill="F2F2F2" w:themeFill="background1" w:themeFillShade="F2"/>
            <w:vAlign w:val="center"/>
          </w:tcPr>
          <w:p w14:paraId="535C7DD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CRITERIO Nº 2 (Precios unitarios de los perfiles profesionales)</w:t>
            </w:r>
          </w:p>
        </w:tc>
        <w:tc>
          <w:tcPr>
            <w:tcW w:w="6521" w:type="dxa"/>
            <w:gridSpan w:val="4"/>
            <w:shd w:val="clear" w:color="auto" w:fill="F2F2F2" w:themeFill="background1" w:themeFillShade="F2"/>
            <w:vAlign w:val="center"/>
          </w:tcPr>
          <w:p w14:paraId="1E55746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LICITADORAS</w:t>
            </w:r>
          </w:p>
        </w:tc>
      </w:tr>
      <w:tr w:rsidR="008D75AD" w:rsidRPr="008D75AD" w14:paraId="2E14DCCC" w14:textId="77777777" w:rsidTr="008D75AD">
        <w:trPr>
          <w:trHeight w:val="321"/>
        </w:trPr>
        <w:tc>
          <w:tcPr>
            <w:tcW w:w="2977" w:type="dxa"/>
            <w:gridSpan w:val="3"/>
            <w:vMerge/>
            <w:shd w:val="clear" w:color="auto" w:fill="F2F2F2" w:themeFill="background1" w:themeFillShade="F2"/>
            <w:vAlign w:val="center"/>
          </w:tcPr>
          <w:p w14:paraId="7B22BCE5"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p>
        </w:tc>
        <w:tc>
          <w:tcPr>
            <w:tcW w:w="1701" w:type="dxa"/>
            <w:vMerge w:val="restart"/>
            <w:shd w:val="clear" w:color="auto" w:fill="F2F2F2" w:themeFill="background1" w:themeFillShade="F2"/>
            <w:vAlign w:val="center"/>
          </w:tcPr>
          <w:p w14:paraId="7EB5A555"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Consultores de Automatización y Robótica S.A.</w:t>
            </w:r>
          </w:p>
          <w:p w14:paraId="1994AFBB"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c>
          <w:tcPr>
            <w:tcW w:w="1418" w:type="dxa"/>
            <w:vMerge w:val="restart"/>
            <w:shd w:val="clear" w:color="auto" w:fill="F2F2F2" w:themeFill="background1" w:themeFillShade="F2"/>
            <w:vAlign w:val="center"/>
          </w:tcPr>
          <w:p w14:paraId="78266A87"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r w:rsidRPr="00895EE2">
              <w:rPr>
                <w:rFonts w:ascii="Optima" w:eastAsiaTheme="minorHAnsi" w:hAnsi="Optima" w:cs="TT1CFt00"/>
                <w:b/>
                <w:color w:val="000000" w:themeColor="text1"/>
                <w:spacing w:val="-3"/>
                <w:sz w:val="20"/>
                <w:lang w:val="en-US" w:eastAsia="en-US"/>
              </w:rPr>
              <w:t>Deloitte Consulting, S.L.U.</w:t>
            </w:r>
          </w:p>
          <w:p w14:paraId="74D1B5D3" w14:textId="0E966FD0" w:rsidR="008D75AD" w:rsidRPr="008D75AD" w:rsidRDefault="00F7086B" w:rsidP="00F7086B">
            <w:pPr>
              <w:autoSpaceDE w:val="0"/>
              <w:autoSpaceDN w:val="0"/>
              <w:adjustRightInd w:val="0"/>
              <w:jc w:val="center"/>
              <w:rPr>
                <w:rFonts w:ascii="Optima" w:eastAsiaTheme="minorHAnsi" w:hAnsi="Optima" w:cs="Arial"/>
                <w:b/>
                <w:bCs/>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 xml:space="preserve">Lote </w:t>
            </w:r>
            <w:r w:rsidR="008D75AD" w:rsidRPr="008D75AD">
              <w:rPr>
                <w:rFonts w:ascii="Optima" w:eastAsiaTheme="minorHAnsi" w:hAnsi="Optima" w:cs="TT1CFt00"/>
                <w:b/>
                <w:color w:val="000000" w:themeColor="text1"/>
                <w:spacing w:val="-3"/>
                <w:sz w:val="20"/>
                <w:lang w:val="es-ES" w:eastAsia="en-US"/>
              </w:rPr>
              <w:t xml:space="preserve">1 </w:t>
            </w:r>
          </w:p>
        </w:tc>
        <w:tc>
          <w:tcPr>
            <w:tcW w:w="1275" w:type="dxa"/>
            <w:vMerge w:val="restart"/>
            <w:shd w:val="clear" w:color="auto" w:fill="F2F2F2" w:themeFill="background1" w:themeFillShade="F2"/>
            <w:vAlign w:val="center"/>
          </w:tcPr>
          <w:p w14:paraId="2C39585D"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Atlantis tecnología y Sismas, S.LU.</w:t>
            </w:r>
          </w:p>
          <w:p w14:paraId="2EFFB33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c>
          <w:tcPr>
            <w:tcW w:w="2127" w:type="dxa"/>
            <w:vMerge w:val="restart"/>
            <w:shd w:val="clear" w:color="auto" w:fill="F2F2F2" w:themeFill="background1" w:themeFillShade="F2"/>
            <w:vAlign w:val="center"/>
          </w:tcPr>
          <w:p w14:paraId="228C01A1"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roofErr w:type="spellStart"/>
            <w:r w:rsidRPr="008D75AD">
              <w:rPr>
                <w:rFonts w:ascii="Optima" w:eastAsiaTheme="minorHAnsi" w:hAnsi="Optima" w:cs="TT1CFt00"/>
                <w:b/>
                <w:color w:val="000000" w:themeColor="text1"/>
                <w:spacing w:val="-3"/>
                <w:sz w:val="20"/>
                <w:lang w:val="es-ES" w:eastAsia="en-US"/>
              </w:rPr>
              <w:t>Avalon</w:t>
            </w:r>
            <w:proofErr w:type="spellEnd"/>
            <w:r w:rsidRPr="008D75AD">
              <w:rPr>
                <w:rFonts w:ascii="Optima" w:eastAsiaTheme="minorHAnsi" w:hAnsi="Optima" w:cs="TT1CFt00"/>
                <w:b/>
                <w:color w:val="000000" w:themeColor="text1"/>
                <w:spacing w:val="-3"/>
                <w:sz w:val="20"/>
                <w:lang w:val="es-ES" w:eastAsia="en-US"/>
              </w:rPr>
              <w:t xml:space="preserve"> Tecnologías de la Información, S.L.</w:t>
            </w:r>
          </w:p>
          <w:p w14:paraId="7027487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r>
      <w:tr w:rsidR="008D75AD" w:rsidRPr="008D75AD" w14:paraId="66138305" w14:textId="77777777" w:rsidTr="008D75AD">
        <w:trPr>
          <w:trHeight w:val="321"/>
        </w:trPr>
        <w:tc>
          <w:tcPr>
            <w:tcW w:w="1630" w:type="dxa"/>
            <w:shd w:val="clear" w:color="auto" w:fill="F2F2F2" w:themeFill="background1" w:themeFillShade="F2"/>
            <w:vAlign w:val="center"/>
          </w:tcPr>
          <w:p w14:paraId="71673B79"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Perfil</w:t>
            </w:r>
          </w:p>
        </w:tc>
        <w:tc>
          <w:tcPr>
            <w:tcW w:w="1347" w:type="dxa"/>
            <w:gridSpan w:val="2"/>
            <w:shd w:val="clear" w:color="auto" w:fill="F2F2F2" w:themeFill="background1" w:themeFillShade="F2"/>
            <w:vAlign w:val="center"/>
          </w:tcPr>
          <w:p w14:paraId="20618818"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Precio/hora ofertado</w:t>
            </w:r>
          </w:p>
        </w:tc>
        <w:tc>
          <w:tcPr>
            <w:tcW w:w="1701" w:type="dxa"/>
            <w:vMerge/>
            <w:shd w:val="clear" w:color="auto" w:fill="F2F2F2" w:themeFill="background1" w:themeFillShade="F2"/>
            <w:vAlign w:val="center"/>
          </w:tcPr>
          <w:p w14:paraId="58AED35D"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1418" w:type="dxa"/>
            <w:vMerge/>
            <w:shd w:val="clear" w:color="auto" w:fill="F2F2F2" w:themeFill="background1" w:themeFillShade="F2"/>
            <w:vAlign w:val="center"/>
          </w:tcPr>
          <w:p w14:paraId="45EF7E09"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1275" w:type="dxa"/>
            <w:vMerge/>
            <w:shd w:val="clear" w:color="auto" w:fill="F2F2F2" w:themeFill="background1" w:themeFillShade="F2"/>
            <w:vAlign w:val="center"/>
          </w:tcPr>
          <w:p w14:paraId="0FC304A7"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2127" w:type="dxa"/>
            <w:vMerge/>
            <w:shd w:val="clear" w:color="auto" w:fill="F2F2F2" w:themeFill="background1" w:themeFillShade="F2"/>
            <w:vAlign w:val="center"/>
          </w:tcPr>
          <w:p w14:paraId="479624ED"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r>
      <w:tr w:rsidR="008D75AD" w:rsidRPr="008D75AD" w14:paraId="6794A1C4" w14:textId="77777777" w:rsidTr="008D75AD">
        <w:trPr>
          <w:trHeight w:val="321"/>
        </w:trPr>
        <w:tc>
          <w:tcPr>
            <w:tcW w:w="1630" w:type="dxa"/>
            <w:shd w:val="clear" w:color="auto" w:fill="F2F2F2" w:themeFill="background1" w:themeFillShade="F2"/>
            <w:vAlign w:val="center"/>
          </w:tcPr>
          <w:p w14:paraId="15963860"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Jefe/a de Proyecto</w:t>
            </w:r>
          </w:p>
        </w:tc>
        <w:tc>
          <w:tcPr>
            <w:tcW w:w="1347" w:type="dxa"/>
            <w:gridSpan w:val="2"/>
            <w:shd w:val="clear" w:color="auto" w:fill="F2F2F2" w:themeFill="background1" w:themeFillShade="F2"/>
            <w:vAlign w:val="center"/>
          </w:tcPr>
          <w:p w14:paraId="3EFD8162" w14:textId="77777777" w:rsidR="008D75AD" w:rsidRPr="008D75AD" w:rsidRDefault="008D75AD" w:rsidP="00F7086B">
            <w:p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Precio/hora: (…) euros</w:t>
            </w:r>
          </w:p>
          <w:p w14:paraId="1E596385" w14:textId="4A1985D5" w:rsidR="008D75AD" w:rsidRPr="008D75AD" w:rsidRDefault="008D75AD" w:rsidP="008D75AD">
            <w:pPr>
              <w:autoSpaceDE w:val="0"/>
              <w:autoSpaceDN w:val="0"/>
              <w:adjustRightInd w:val="0"/>
              <w:contextualSpacing/>
              <w:rPr>
                <w:rFonts w:ascii="Optima" w:eastAsiaTheme="minorHAnsi" w:hAnsi="Optima" w:cs="Arial"/>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 xml:space="preserve"> IGIC:</w:t>
            </w:r>
          </w:p>
        </w:tc>
        <w:tc>
          <w:tcPr>
            <w:tcW w:w="1701" w:type="dxa"/>
            <w:shd w:val="clear" w:color="auto" w:fill="FFFFFF" w:themeFill="background1"/>
            <w:vAlign w:val="center"/>
          </w:tcPr>
          <w:p w14:paraId="424E1814"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51€</w:t>
            </w:r>
          </w:p>
          <w:p w14:paraId="664BB3C4" w14:textId="669EE6AC" w:rsidR="00F7086B" w:rsidRPr="008D75AD" w:rsidRDefault="00F7086B"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3.57€</w:t>
            </w:r>
          </w:p>
        </w:tc>
        <w:tc>
          <w:tcPr>
            <w:tcW w:w="1418" w:type="dxa"/>
            <w:shd w:val="clear" w:color="auto" w:fill="FFFFFF" w:themeFill="background1"/>
            <w:vAlign w:val="center"/>
          </w:tcPr>
          <w:p w14:paraId="38733C73"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44.45€</w:t>
            </w:r>
          </w:p>
          <w:p w14:paraId="013C46DD" w14:textId="167D55FF"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3.11€</w:t>
            </w:r>
          </w:p>
        </w:tc>
        <w:tc>
          <w:tcPr>
            <w:tcW w:w="1275" w:type="dxa"/>
            <w:shd w:val="clear" w:color="auto" w:fill="FFFFFF" w:themeFill="background1"/>
            <w:vAlign w:val="center"/>
          </w:tcPr>
          <w:p w14:paraId="139C9D09"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58€</w:t>
            </w:r>
          </w:p>
          <w:p w14:paraId="00774BE7" w14:textId="3030B7F0"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4,06€</w:t>
            </w:r>
          </w:p>
        </w:tc>
        <w:tc>
          <w:tcPr>
            <w:tcW w:w="2127" w:type="dxa"/>
            <w:shd w:val="clear" w:color="auto" w:fill="FFFFFF" w:themeFill="background1"/>
            <w:vAlign w:val="center"/>
          </w:tcPr>
          <w:p w14:paraId="5980D92B"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63.70€</w:t>
            </w:r>
          </w:p>
          <w:p w14:paraId="7BA7988F" w14:textId="1C73F71A" w:rsidR="00F7086B" w:rsidRPr="008D75AD" w:rsidRDefault="00F7086B"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4.46€</w:t>
            </w:r>
          </w:p>
        </w:tc>
      </w:tr>
      <w:tr w:rsidR="008D75AD" w:rsidRPr="008D75AD" w14:paraId="5268F637" w14:textId="77777777" w:rsidTr="008D75AD">
        <w:trPr>
          <w:trHeight w:val="321"/>
        </w:trPr>
        <w:tc>
          <w:tcPr>
            <w:tcW w:w="1630" w:type="dxa"/>
            <w:shd w:val="clear" w:color="auto" w:fill="F2F2F2" w:themeFill="background1" w:themeFillShade="F2"/>
            <w:vAlign w:val="center"/>
          </w:tcPr>
          <w:p w14:paraId="4C0EB870"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 Tecnológico</w:t>
            </w:r>
          </w:p>
        </w:tc>
        <w:tc>
          <w:tcPr>
            <w:tcW w:w="1347" w:type="dxa"/>
            <w:gridSpan w:val="2"/>
            <w:shd w:val="clear" w:color="auto" w:fill="F2F2F2" w:themeFill="background1" w:themeFillShade="F2"/>
            <w:vAlign w:val="center"/>
          </w:tcPr>
          <w:p w14:paraId="6BC69187" w14:textId="77777777" w:rsidR="008D75AD" w:rsidRPr="008D75AD" w:rsidRDefault="008D75AD" w:rsidP="00F7086B">
            <w:p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Precio/hora: </w:t>
            </w:r>
            <w:r w:rsidRPr="008D75AD">
              <w:rPr>
                <w:rFonts w:ascii="Optima" w:eastAsiaTheme="minorHAnsi" w:hAnsi="Optima" w:cs="ArialMT"/>
                <w:color w:val="000000" w:themeColor="text1"/>
                <w:spacing w:val="-3"/>
                <w:sz w:val="20"/>
                <w:lang w:val="es-ES" w:eastAsia="en-US"/>
              </w:rPr>
              <w:t>(…) euros.</w:t>
            </w:r>
          </w:p>
          <w:p w14:paraId="3BC9D703" w14:textId="50301B2A" w:rsidR="008D75AD" w:rsidRPr="008D75AD" w:rsidRDefault="008D75AD" w:rsidP="008D75AD">
            <w:pPr>
              <w:autoSpaceDE w:val="0"/>
              <w:autoSpaceDN w:val="0"/>
              <w:adjustRightInd w:val="0"/>
              <w:contextualSpacing/>
              <w:rPr>
                <w:rFonts w:ascii="Optima" w:eastAsiaTheme="minorHAnsi" w:hAnsi="Optima" w:cs="Arial"/>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 xml:space="preserve"> IGIC:</w:t>
            </w:r>
          </w:p>
        </w:tc>
        <w:tc>
          <w:tcPr>
            <w:tcW w:w="1701" w:type="dxa"/>
            <w:shd w:val="clear" w:color="auto" w:fill="FFFFFF" w:themeFill="background1"/>
            <w:vAlign w:val="center"/>
          </w:tcPr>
          <w:p w14:paraId="15B3B2F9"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45€</w:t>
            </w:r>
          </w:p>
          <w:p w14:paraId="494A6861" w14:textId="6DC6DF0B"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3.15€</w:t>
            </w:r>
          </w:p>
        </w:tc>
        <w:tc>
          <w:tcPr>
            <w:tcW w:w="1418" w:type="dxa"/>
            <w:shd w:val="clear" w:color="auto" w:fill="FFFFFF" w:themeFill="background1"/>
            <w:vAlign w:val="center"/>
          </w:tcPr>
          <w:p w14:paraId="0D6E6CE0"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39.66€</w:t>
            </w:r>
          </w:p>
          <w:p w14:paraId="4693265B" w14:textId="7C9A52D9"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2.78€</w:t>
            </w:r>
          </w:p>
        </w:tc>
        <w:tc>
          <w:tcPr>
            <w:tcW w:w="1275" w:type="dxa"/>
            <w:shd w:val="clear" w:color="auto" w:fill="FFFFFF" w:themeFill="background1"/>
            <w:vAlign w:val="center"/>
          </w:tcPr>
          <w:p w14:paraId="6ECC11D0"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54€</w:t>
            </w:r>
          </w:p>
          <w:p w14:paraId="16335816" w14:textId="5D72738E"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3.78€</w:t>
            </w:r>
          </w:p>
        </w:tc>
        <w:tc>
          <w:tcPr>
            <w:tcW w:w="2127" w:type="dxa"/>
            <w:shd w:val="clear" w:color="auto" w:fill="FFFFFF" w:themeFill="background1"/>
            <w:vAlign w:val="center"/>
          </w:tcPr>
          <w:p w14:paraId="30AEF6A9"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56.84€</w:t>
            </w:r>
          </w:p>
          <w:p w14:paraId="4AC71477" w14:textId="0F43A9A1"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3.98€</w:t>
            </w:r>
          </w:p>
        </w:tc>
      </w:tr>
      <w:tr w:rsidR="008D75AD" w:rsidRPr="008D75AD" w14:paraId="7DA28640" w14:textId="77777777" w:rsidTr="008D75AD">
        <w:trPr>
          <w:trHeight w:val="321"/>
        </w:trPr>
        <w:tc>
          <w:tcPr>
            <w:tcW w:w="1630" w:type="dxa"/>
            <w:shd w:val="clear" w:color="auto" w:fill="F2F2F2" w:themeFill="background1" w:themeFillShade="F2"/>
            <w:vAlign w:val="center"/>
          </w:tcPr>
          <w:p w14:paraId="1FBA85C8"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Asesor Jurídico</w:t>
            </w:r>
          </w:p>
        </w:tc>
        <w:tc>
          <w:tcPr>
            <w:tcW w:w="1347" w:type="dxa"/>
            <w:gridSpan w:val="2"/>
            <w:shd w:val="clear" w:color="auto" w:fill="F2F2F2" w:themeFill="background1" w:themeFillShade="F2"/>
            <w:vAlign w:val="center"/>
          </w:tcPr>
          <w:p w14:paraId="2A7B3378" w14:textId="78EE0930" w:rsidR="008D75AD" w:rsidRPr="00F7086B" w:rsidRDefault="008D75AD" w:rsidP="008D75AD">
            <w:p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Precio/hora: (…) euros. IGIC:</w:t>
            </w:r>
          </w:p>
        </w:tc>
        <w:tc>
          <w:tcPr>
            <w:tcW w:w="1701" w:type="dxa"/>
            <w:shd w:val="clear" w:color="auto" w:fill="FFFFFF" w:themeFill="background1"/>
            <w:vAlign w:val="center"/>
          </w:tcPr>
          <w:p w14:paraId="75A9C3D1"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45€</w:t>
            </w:r>
          </w:p>
          <w:p w14:paraId="537253E4" w14:textId="3E4E9A23"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3.15€</w:t>
            </w:r>
          </w:p>
        </w:tc>
        <w:tc>
          <w:tcPr>
            <w:tcW w:w="1418" w:type="dxa"/>
            <w:shd w:val="clear" w:color="auto" w:fill="FFFFFF" w:themeFill="background1"/>
            <w:vAlign w:val="center"/>
          </w:tcPr>
          <w:p w14:paraId="6B9E2C71"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39.66€</w:t>
            </w:r>
          </w:p>
          <w:p w14:paraId="64092EBD" w14:textId="7FB29337"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2.78€</w:t>
            </w:r>
          </w:p>
        </w:tc>
        <w:tc>
          <w:tcPr>
            <w:tcW w:w="1275" w:type="dxa"/>
            <w:shd w:val="clear" w:color="auto" w:fill="FFFFFF" w:themeFill="background1"/>
            <w:vAlign w:val="center"/>
          </w:tcPr>
          <w:p w14:paraId="39394130" w14:textId="2065AA54"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54,3€</w:t>
            </w:r>
          </w:p>
          <w:p w14:paraId="4F52EB7D" w14:textId="09EE710B" w:rsidR="00F7086B" w:rsidRPr="00F7086B" w:rsidRDefault="00F7086B" w:rsidP="00F7086B">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3.80€</w:t>
            </w:r>
          </w:p>
        </w:tc>
        <w:tc>
          <w:tcPr>
            <w:tcW w:w="2127" w:type="dxa"/>
            <w:shd w:val="clear" w:color="auto" w:fill="FFFFFF" w:themeFill="background1"/>
            <w:vAlign w:val="center"/>
          </w:tcPr>
          <w:p w14:paraId="128390B0" w14:textId="77777777"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p>
          <w:p w14:paraId="678BEB19" w14:textId="67C45EB2"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56.84€</w:t>
            </w:r>
          </w:p>
          <w:p w14:paraId="7371B7D0" w14:textId="2B37B0BA"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3.98€</w:t>
            </w:r>
          </w:p>
          <w:p w14:paraId="3B210AA7" w14:textId="76F9C873"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p>
        </w:tc>
      </w:tr>
      <w:tr w:rsidR="008D75AD" w:rsidRPr="008D75AD" w14:paraId="6EB36A12" w14:textId="77777777" w:rsidTr="008D75AD">
        <w:trPr>
          <w:trHeight w:val="321"/>
        </w:trPr>
        <w:tc>
          <w:tcPr>
            <w:tcW w:w="1630" w:type="dxa"/>
            <w:shd w:val="clear" w:color="auto" w:fill="F2F2F2" w:themeFill="background1" w:themeFillShade="F2"/>
            <w:vAlign w:val="center"/>
          </w:tcPr>
          <w:p w14:paraId="5F05406E"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 de Negocio</w:t>
            </w:r>
          </w:p>
        </w:tc>
        <w:tc>
          <w:tcPr>
            <w:tcW w:w="1347" w:type="dxa"/>
            <w:gridSpan w:val="2"/>
            <w:shd w:val="clear" w:color="auto" w:fill="F2F2F2" w:themeFill="background1" w:themeFillShade="F2"/>
            <w:vAlign w:val="center"/>
          </w:tcPr>
          <w:p w14:paraId="0E5D0248" w14:textId="56C70946" w:rsidR="008D75AD" w:rsidRPr="00F7086B" w:rsidRDefault="008D75AD" w:rsidP="008D75AD">
            <w:p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Precio/hora: (…) euros. IGIC:</w:t>
            </w:r>
          </w:p>
        </w:tc>
        <w:tc>
          <w:tcPr>
            <w:tcW w:w="1701" w:type="dxa"/>
            <w:shd w:val="clear" w:color="auto" w:fill="FFFFFF" w:themeFill="background1"/>
            <w:vAlign w:val="center"/>
          </w:tcPr>
          <w:p w14:paraId="53D71AE3"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40€</w:t>
            </w:r>
          </w:p>
          <w:p w14:paraId="212D3948" w14:textId="7696241C"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2.80€</w:t>
            </w:r>
          </w:p>
        </w:tc>
        <w:tc>
          <w:tcPr>
            <w:tcW w:w="1418" w:type="dxa"/>
            <w:shd w:val="clear" w:color="auto" w:fill="FFFFFF" w:themeFill="background1"/>
            <w:vAlign w:val="center"/>
          </w:tcPr>
          <w:p w14:paraId="32C5C543"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37.61€</w:t>
            </w:r>
          </w:p>
          <w:p w14:paraId="5EFB50AD" w14:textId="2F93FE50"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2.63€</w:t>
            </w:r>
          </w:p>
        </w:tc>
        <w:tc>
          <w:tcPr>
            <w:tcW w:w="1275" w:type="dxa"/>
            <w:shd w:val="clear" w:color="auto" w:fill="FFFFFF" w:themeFill="background1"/>
            <w:vAlign w:val="center"/>
          </w:tcPr>
          <w:p w14:paraId="4C032F57"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54€</w:t>
            </w:r>
          </w:p>
          <w:p w14:paraId="6A52EEA9" w14:textId="67C5BE6A"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3.78€</w:t>
            </w:r>
          </w:p>
        </w:tc>
        <w:tc>
          <w:tcPr>
            <w:tcW w:w="2127" w:type="dxa"/>
            <w:shd w:val="clear" w:color="auto" w:fill="FFFFFF" w:themeFill="background1"/>
            <w:vAlign w:val="center"/>
          </w:tcPr>
          <w:p w14:paraId="5C452FBD" w14:textId="77777777" w:rsidR="008D75AD"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53.90€</w:t>
            </w:r>
          </w:p>
          <w:p w14:paraId="0A9AC63B" w14:textId="434F9165" w:rsidR="00F7086B" w:rsidRPr="00F7086B" w:rsidRDefault="00F7086B"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F7086B">
              <w:rPr>
                <w:rFonts w:ascii="Optima" w:eastAsiaTheme="minorHAnsi" w:hAnsi="Optima" w:cs="TT1CFt00"/>
                <w:color w:val="000000" w:themeColor="text1"/>
                <w:spacing w:val="-3"/>
                <w:sz w:val="20"/>
                <w:lang w:val="es-ES" w:eastAsia="en-US"/>
              </w:rPr>
              <w:t>3.77</w:t>
            </w:r>
            <w:r>
              <w:rPr>
                <w:rFonts w:ascii="Optima" w:eastAsiaTheme="minorHAnsi" w:hAnsi="Optima" w:cs="TT1CFt00"/>
                <w:color w:val="000000" w:themeColor="text1"/>
                <w:spacing w:val="-3"/>
                <w:sz w:val="20"/>
                <w:lang w:val="es-ES" w:eastAsia="en-US"/>
              </w:rPr>
              <w:t>€</w:t>
            </w:r>
          </w:p>
        </w:tc>
      </w:tr>
      <w:tr w:rsidR="008D75AD" w:rsidRPr="008D75AD" w14:paraId="3D299814" w14:textId="77777777" w:rsidTr="008D75AD">
        <w:trPr>
          <w:trHeight w:val="321"/>
        </w:trPr>
        <w:tc>
          <w:tcPr>
            <w:tcW w:w="2977" w:type="dxa"/>
            <w:gridSpan w:val="3"/>
            <w:shd w:val="clear" w:color="auto" w:fill="F2F2F2" w:themeFill="background1" w:themeFillShade="F2"/>
            <w:vAlign w:val="center"/>
          </w:tcPr>
          <w:p w14:paraId="73F92DEC" w14:textId="77777777" w:rsidR="008D75AD" w:rsidRPr="008D75AD" w:rsidRDefault="008D75AD" w:rsidP="008D75AD">
            <w:pPr>
              <w:autoSpaceDE w:val="0"/>
              <w:autoSpaceDN w:val="0"/>
              <w:adjustRightInd w:val="0"/>
              <w:jc w:val="center"/>
              <w:rPr>
                <w:rFonts w:ascii="Optima" w:eastAsiaTheme="minorHAnsi" w:hAnsi="Optima" w:cs="ArialMT"/>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CRITERIO Nº 3 (Bolsa de horas adicionales ofertadas por encima del mínimo de las exigidas en el PPT)</w:t>
            </w:r>
          </w:p>
        </w:tc>
        <w:tc>
          <w:tcPr>
            <w:tcW w:w="6521" w:type="dxa"/>
            <w:gridSpan w:val="4"/>
            <w:shd w:val="clear" w:color="auto" w:fill="F2F2F2" w:themeFill="background1" w:themeFillShade="F2"/>
            <w:vAlign w:val="center"/>
          </w:tcPr>
          <w:p w14:paraId="39639A77"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LICITADORAS</w:t>
            </w:r>
          </w:p>
        </w:tc>
      </w:tr>
      <w:tr w:rsidR="008D75AD" w:rsidRPr="008D75AD" w14:paraId="47BD2F7E" w14:textId="77777777" w:rsidTr="008D75AD">
        <w:trPr>
          <w:trHeight w:val="321"/>
        </w:trPr>
        <w:tc>
          <w:tcPr>
            <w:tcW w:w="1630" w:type="dxa"/>
            <w:shd w:val="clear" w:color="auto" w:fill="F2F2F2" w:themeFill="background1" w:themeFillShade="F2"/>
            <w:vAlign w:val="center"/>
          </w:tcPr>
          <w:p w14:paraId="7FBC10BA"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Perfil</w:t>
            </w:r>
          </w:p>
        </w:tc>
        <w:tc>
          <w:tcPr>
            <w:tcW w:w="1347" w:type="dxa"/>
            <w:gridSpan w:val="2"/>
            <w:shd w:val="clear" w:color="auto" w:fill="F2F2F2" w:themeFill="background1" w:themeFillShade="F2"/>
            <w:vAlign w:val="center"/>
          </w:tcPr>
          <w:p w14:paraId="6CDAAB20" w14:textId="77777777" w:rsidR="008D75AD" w:rsidRPr="008D75AD" w:rsidRDefault="008D75AD" w:rsidP="008D75AD">
            <w:pPr>
              <w:autoSpaceDE w:val="0"/>
              <w:autoSpaceDN w:val="0"/>
              <w:adjustRightInd w:val="0"/>
              <w:contextualSpacing/>
              <w:jc w:val="center"/>
              <w:rPr>
                <w:rFonts w:ascii="Optima" w:eastAsiaTheme="minorHAnsi" w:hAnsi="Optima" w:cs="ArialMT"/>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ANUALIDAD</w:t>
            </w:r>
          </w:p>
        </w:tc>
        <w:tc>
          <w:tcPr>
            <w:tcW w:w="1701" w:type="dxa"/>
            <w:shd w:val="clear" w:color="auto" w:fill="F2F2F2" w:themeFill="background1" w:themeFillShade="F2"/>
            <w:vAlign w:val="center"/>
          </w:tcPr>
          <w:p w14:paraId="1BE3D8B2"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Consultores de Automatización y Robótica S.A.</w:t>
            </w:r>
          </w:p>
          <w:p w14:paraId="0EFCF810"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c>
          <w:tcPr>
            <w:tcW w:w="1418" w:type="dxa"/>
            <w:shd w:val="clear" w:color="auto" w:fill="F2F2F2" w:themeFill="background1" w:themeFillShade="F2"/>
            <w:vAlign w:val="center"/>
          </w:tcPr>
          <w:p w14:paraId="19C537A9"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r w:rsidRPr="00895EE2">
              <w:rPr>
                <w:rFonts w:ascii="Optima" w:eastAsiaTheme="minorHAnsi" w:hAnsi="Optima" w:cs="TT1CFt00"/>
                <w:b/>
                <w:color w:val="000000" w:themeColor="text1"/>
                <w:spacing w:val="-3"/>
                <w:sz w:val="20"/>
                <w:lang w:val="en-US" w:eastAsia="en-US"/>
              </w:rPr>
              <w:t>Deloitte Consulting, S.L.U.</w:t>
            </w:r>
          </w:p>
          <w:p w14:paraId="3DF50A90" w14:textId="07562121" w:rsidR="008D75AD" w:rsidRPr="008D75AD" w:rsidRDefault="008D75AD"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 xml:space="preserve">Lotes 1 </w:t>
            </w:r>
          </w:p>
        </w:tc>
        <w:tc>
          <w:tcPr>
            <w:tcW w:w="1275" w:type="dxa"/>
            <w:shd w:val="clear" w:color="auto" w:fill="F2F2F2" w:themeFill="background1" w:themeFillShade="F2"/>
            <w:vAlign w:val="center"/>
          </w:tcPr>
          <w:p w14:paraId="7CA30AAE"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Atlantis tecnología y Sismas, S.LU.</w:t>
            </w:r>
          </w:p>
          <w:p w14:paraId="15DDA349"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c>
          <w:tcPr>
            <w:tcW w:w="2127" w:type="dxa"/>
            <w:shd w:val="clear" w:color="auto" w:fill="F2F2F2" w:themeFill="background1" w:themeFillShade="F2"/>
            <w:vAlign w:val="center"/>
          </w:tcPr>
          <w:p w14:paraId="72CDD48C"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roofErr w:type="spellStart"/>
            <w:r w:rsidRPr="008D75AD">
              <w:rPr>
                <w:rFonts w:ascii="Optima" w:eastAsiaTheme="minorHAnsi" w:hAnsi="Optima" w:cs="TT1CFt00"/>
                <w:b/>
                <w:color w:val="000000" w:themeColor="text1"/>
                <w:spacing w:val="-3"/>
                <w:sz w:val="20"/>
                <w:lang w:val="es-ES" w:eastAsia="en-US"/>
              </w:rPr>
              <w:t>Avalon</w:t>
            </w:r>
            <w:proofErr w:type="spellEnd"/>
            <w:r w:rsidRPr="008D75AD">
              <w:rPr>
                <w:rFonts w:ascii="Optima" w:eastAsiaTheme="minorHAnsi" w:hAnsi="Optima" w:cs="TT1CFt00"/>
                <w:b/>
                <w:color w:val="000000" w:themeColor="text1"/>
                <w:spacing w:val="-3"/>
                <w:sz w:val="20"/>
                <w:lang w:val="es-ES" w:eastAsia="en-US"/>
              </w:rPr>
              <w:t xml:space="preserve"> Tecnologías de la Información, S.L.</w:t>
            </w:r>
          </w:p>
          <w:p w14:paraId="5D60056E"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1</w:t>
            </w:r>
          </w:p>
        </w:tc>
      </w:tr>
      <w:tr w:rsidR="008D75AD" w:rsidRPr="008D75AD" w14:paraId="5A07FA4D" w14:textId="77777777" w:rsidTr="008D75AD">
        <w:trPr>
          <w:trHeight w:val="321"/>
        </w:trPr>
        <w:tc>
          <w:tcPr>
            <w:tcW w:w="1630" w:type="dxa"/>
            <w:vMerge w:val="restart"/>
            <w:shd w:val="clear" w:color="auto" w:fill="F2F2F2" w:themeFill="background1" w:themeFillShade="F2"/>
            <w:vAlign w:val="center"/>
          </w:tcPr>
          <w:p w14:paraId="3FD3C925"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Jefe/a de Proyecto</w:t>
            </w:r>
          </w:p>
        </w:tc>
        <w:tc>
          <w:tcPr>
            <w:tcW w:w="1347" w:type="dxa"/>
            <w:gridSpan w:val="2"/>
            <w:shd w:val="clear" w:color="auto" w:fill="F2F2F2" w:themeFill="background1" w:themeFillShade="F2"/>
            <w:vAlign w:val="center"/>
          </w:tcPr>
          <w:p w14:paraId="3AD85826"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1701" w:type="dxa"/>
            <w:shd w:val="clear" w:color="auto" w:fill="FFFFFF" w:themeFill="background1"/>
            <w:vAlign w:val="center"/>
          </w:tcPr>
          <w:p w14:paraId="18BA7D21" w14:textId="092A9605"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w:t>
            </w:r>
          </w:p>
        </w:tc>
        <w:tc>
          <w:tcPr>
            <w:tcW w:w="1418" w:type="dxa"/>
            <w:shd w:val="clear" w:color="auto" w:fill="FFFFFF" w:themeFill="background1"/>
            <w:vAlign w:val="center"/>
          </w:tcPr>
          <w:p w14:paraId="455F0DDD" w14:textId="0E419667"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94,2</w:t>
            </w:r>
          </w:p>
        </w:tc>
        <w:tc>
          <w:tcPr>
            <w:tcW w:w="1275" w:type="dxa"/>
            <w:shd w:val="clear" w:color="auto" w:fill="FFFFFF" w:themeFill="background1"/>
            <w:vAlign w:val="center"/>
          </w:tcPr>
          <w:p w14:paraId="6AA3BDEF" w14:textId="29E46375"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125</w:t>
            </w:r>
          </w:p>
        </w:tc>
        <w:tc>
          <w:tcPr>
            <w:tcW w:w="2127" w:type="dxa"/>
            <w:shd w:val="clear" w:color="auto" w:fill="FFFFFF" w:themeFill="background1"/>
            <w:vAlign w:val="center"/>
          </w:tcPr>
          <w:p w14:paraId="26BA742F" w14:textId="1888089C"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84</w:t>
            </w:r>
          </w:p>
        </w:tc>
      </w:tr>
      <w:tr w:rsidR="008D75AD" w:rsidRPr="008D75AD" w14:paraId="06AA1556" w14:textId="77777777" w:rsidTr="008D75AD">
        <w:trPr>
          <w:trHeight w:val="321"/>
        </w:trPr>
        <w:tc>
          <w:tcPr>
            <w:tcW w:w="1630" w:type="dxa"/>
            <w:vMerge/>
            <w:shd w:val="clear" w:color="auto" w:fill="F2F2F2" w:themeFill="background1" w:themeFillShade="F2"/>
            <w:vAlign w:val="center"/>
          </w:tcPr>
          <w:p w14:paraId="7F1A43E5"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2DABA5EC"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1701" w:type="dxa"/>
            <w:shd w:val="clear" w:color="auto" w:fill="FFFFFF" w:themeFill="background1"/>
            <w:vAlign w:val="center"/>
          </w:tcPr>
          <w:p w14:paraId="2D0920C8" w14:textId="41C9FA82"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377</w:t>
            </w:r>
          </w:p>
        </w:tc>
        <w:tc>
          <w:tcPr>
            <w:tcW w:w="1418" w:type="dxa"/>
            <w:shd w:val="clear" w:color="auto" w:fill="FFFFFF" w:themeFill="background1"/>
            <w:vAlign w:val="center"/>
          </w:tcPr>
          <w:p w14:paraId="523B6E86" w14:textId="0533B5BA"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376,5</w:t>
            </w:r>
          </w:p>
        </w:tc>
        <w:tc>
          <w:tcPr>
            <w:tcW w:w="1275" w:type="dxa"/>
            <w:shd w:val="clear" w:color="auto" w:fill="FFFFFF" w:themeFill="background1"/>
            <w:vAlign w:val="center"/>
          </w:tcPr>
          <w:p w14:paraId="4D0BEAAA" w14:textId="39C84E54"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2127" w:type="dxa"/>
            <w:shd w:val="clear" w:color="auto" w:fill="FFFFFF" w:themeFill="background1"/>
            <w:vAlign w:val="center"/>
          </w:tcPr>
          <w:p w14:paraId="5D364962" w14:textId="35BEF568"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505</w:t>
            </w:r>
          </w:p>
        </w:tc>
      </w:tr>
      <w:tr w:rsidR="008D75AD" w:rsidRPr="008D75AD" w14:paraId="2B80206B" w14:textId="77777777" w:rsidTr="008D75AD">
        <w:trPr>
          <w:trHeight w:val="321"/>
        </w:trPr>
        <w:tc>
          <w:tcPr>
            <w:tcW w:w="1630" w:type="dxa"/>
            <w:vMerge/>
            <w:shd w:val="clear" w:color="auto" w:fill="F2F2F2" w:themeFill="background1" w:themeFillShade="F2"/>
            <w:vAlign w:val="center"/>
          </w:tcPr>
          <w:p w14:paraId="46014AD3"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3AA05E8A"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1701" w:type="dxa"/>
            <w:shd w:val="clear" w:color="auto" w:fill="FFFFFF" w:themeFill="background1"/>
            <w:vAlign w:val="center"/>
          </w:tcPr>
          <w:p w14:paraId="35579E76" w14:textId="7C9C2C02"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w:t>
            </w:r>
          </w:p>
        </w:tc>
        <w:tc>
          <w:tcPr>
            <w:tcW w:w="1418" w:type="dxa"/>
            <w:shd w:val="clear" w:color="auto" w:fill="FFFFFF" w:themeFill="background1"/>
            <w:vAlign w:val="center"/>
          </w:tcPr>
          <w:p w14:paraId="7D66F5E5" w14:textId="2BCF5EEA"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282,3</w:t>
            </w:r>
          </w:p>
        </w:tc>
        <w:tc>
          <w:tcPr>
            <w:tcW w:w="1275" w:type="dxa"/>
            <w:shd w:val="clear" w:color="auto" w:fill="FFFFFF" w:themeFill="background1"/>
            <w:vAlign w:val="center"/>
          </w:tcPr>
          <w:p w14:paraId="71F45B02" w14:textId="5471C9A7"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628</w:t>
            </w:r>
          </w:p>
        </w:tc>
        <w:tc>
          <w:tcPr>
            <w:tcW w:w="2127" w:type="dxa"/>
            <w:shd w:val="clear" w:color="auto" w:fill="FFFFFF" w:themeFill="background1"/>
            <w:vAlign w:val="center"/>
          </w:tcPr>
          <w:p w14:paraId="46544FA4" w14:textId="79D95B1D"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421</w:t>
            </w:r>
          </w:p>
        </w:tc>
      </w:tr>
      <w:tr w:rsidR="008D75AD" w:rsidRPr="008D75AD" w14:paraId="5497926C" w14:textId="77777777" w:rsidTr="008D75AD">
        <w:trPr>
          <w:trHeight w:val="321"/>
        </w:trPr>
        <w:tc>
          <w:tcPr>
            <w:tcW w:w="1630" w:type="dxa"/>
            <w:vMerge/>
            <w:shd w:val="clear" w:color="auto" w:fill="F2F2F2" w:themeFill="background1" w:themeFillShade="F2"/>
            <w:vAlign w:val="center"/>
          </w:tcPr>
          <w:p w14:paraId="6D687A8A"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5C31FFE2"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1701" w:type="dxa"/>
            <w:shd w:val="clear" w:color="auto" w:fill="FFFFFF" w:themeFill="background1"/>
            <w:vAlign w:val="center"/>
          </w:tcPr>
          <w:p w14:paraId="053275C5" w14:textId="0E514051"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418" w:type="dxa"/>
            <w:shd w:val="clear" w:color="auto" w:fill="FFFFFF" w:themeFill="background1"/>
            <w:vAlign w:val="center"/>
          </w:tcPr>
          <w:p w14:paraId="7BDCB2EC" w14:textId="4D78EF47"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275" w:type="dxa"/>
            <w:shd w:val="clear" w:color="auto" w:fill="FFFFFF" w:themeFill="background1"/>
            <w:vAlign w:val="center"/>
          </w:tcPr>
          <w:p w14:paraId="5CC8F5F4" w14:textId="2C51DD0B"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1506</w:t>
            </w:r>
          </w:p>
        </w:tc>
        <w:tc>
          <w:tcPr>
            <w:tcW w:w="2127" w:type="dxa"/>
            <w:shd w:val="clear" w:color="auto" w:fill="FFFFFF" w:themeFill="background1"/>
            <w:vAlign w:val="center"/>
          </w:tcPr>
          <w:p w14:paraId="249072F9" w14:textId="22895A8D" w:rsidR="008D75AD" w:rsidRPr="00DA6676" w:rsidRDefault="00DA6676"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1010</w:t>
            </w:r>
          </w:p>
        </w:tc>
      </w:tr>
      <w:tr w:rsidR="00DA6676" w:rsidRPr="008D75AD" w14:paraId="67D8B746" w14:textId="77777777" w:rsidTr="008D75AD">
        <w:trPr>
          <w:trHeight w:val="321"/>
        </w:trPr>
        <w:tc>
          <w:tcPr>
            <w:tcW w:w="1630" w:type="dxa"/>
            <w:vMerge w:val="restart"/>
            <w:shd w:val="clear" w:color="auto" w:fill="F2F2F2" w:themeFill="background1" w:themeFillShade="F2"/>
            <w:vAlign w:val="center"/>
          </w:tcPr>
          <w:p w14:paraId="55D91C83" w14:textId="77777777" w:rsidR="00DA6676" w:rsidRPr="008D75AD" w:rsidRDefault="00DA6676" w:rsidP="00DA6676">
            <w:pPr>
              <w:autoSpaceDE w:val="0"/>
              <w:autoSpaceDN w:val="0"/>
              <w:adjustRightInd w:val="0"/>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w:t>
            </w:r>
          </w:p>
          <w:p w14:paraId="0527C148"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Tecnológico</w:t>
            </w:r>
          </w:p>
        </w:tc>
        <w:tc>
          <w:tcPr>
            <w:tcW w:w="1347" w:type="dxa"/>
            <w:gridSpan w:val="2"/>
            <w:shd w:val="clear" w:color="auto" w:fill="F2F2F2" w:themeFill="background1" w:themeFillShade="F2"/>
            <w:vAlign w:val="center"/>
          </w:tcPr>
          <w:p w14:paraId="612EAC03"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1701" w:type="dxa"/>
            <w:shd w:val="clear" w:color="auto" w:fill="FFFFFF" w:themeFill="background1"/>
            <w:vAlign w:val="center"/>
          </w:tcPr>
          <w:p w14:paraId="5689EC85" w14:textId="7CE59EA9"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w:t>
            </w:r>
          </w:p>
        </w:tc>
        <w:tc>
          <w:tcPr>
            <w:tcW w:w="1418" w:type="dxa"/>
            <w:shd w:val="clear" w:color="auto" w:fill="FFFFFF" w:themeFill="background1"/>
            <w:vAlign w:val="center"/>
          </w:tcPr>
          <w:p w14:paraId="044386B5" w14:textId="4800A35E"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94,2</w:t>
            </w:r>
          </w:p>
        </w:tc>
        <w:tc>
          <w:tcPr>
            <w:tcW w:w="1275" w:type="dxa"/>
            <w:shd w:val="clear" w:color="auto" w:fill="FFFFFF" w:themeFill="background1"/>
            <w:vAlign w:val="center"/>
          </w:tcPr>
          <w:p w14:paraId="2D937FCF" w14:textId="1B96EFB3"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125</w:t>
            </w:r>
          </w:p>
        </w:tc>
        <w:tc>
          <w:tcPr>
            <w:tcW w:w="2127" w:type="dxa"/>
            <w:shd w:val="clear" w:color="auto" w:fill="FFFFFF" w:themeFill="background1"/>
            <w:vAlign w:val="center"/>
          </w:tcPr>
          <w:p w14:paraId="0E9AE891" w14:textId="604A41A7"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84</w:t>
            </w:r>
          </w:p>
        </w:tc>
      </w:tr>
      <w:tr w:rsidR="00DA6676" w:rsidRPr="008D75AD" w14:paraId="7AAA5964" w14:textId="77777777" w:rsidTr="008D75AD">
        <w:trPr>
          <w:trHeight w:val="321"/>
        </w:trPr>
        <w:tc>
          <w:tcPr>
            <w:tcW w:w="1630" w:type="dxa"/>
            <w:vMerge/>
            <w:shd w:val="clear" w:color="auto" w:fill="F2F2F2" w:themeFill="background1" w:themeFillShade="F2"/>
            <w:vAlign w:val="center"/>
          </w:tcPr>
          <w:p w14:paraId="7FFBE5E5"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7DAF90DA"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1701" w:type="dxa"/>
            <w:shd w:val="clear" w:color="auto" w:fill="FFFFFF" w:themeFill="background1"/>
            <w:vAlign w:val="center"/>
          </w:tcPr>
          <w:p w14:paraId="5354F567" w14:textId="1004C55B"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377</w:t>
            </w:r>
          </w:p>
        </w:tc>
        <w:tc>
          <w:tcPr>
            <w:tcW w:w="1418" w:type="dxa"/>
            <w:shd w:val="clear" w:color="auto" w:fill="FFFFFF" w:themeFill="background1"/>
            <w:vAlign w:val="center"/>
          </w:tcPr>
          <w:p w14:paraId="7D575425" w14:textId="5B88195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376,5</w:t>
            </w:r>
          </w:p>
        </w:tc>
        <w:tc>
          <w:tcPr>
            <w:tcW w:w="1275" w:type="dxa"/>
            <w:shd w:val="clear" w:color="auto" w:fill="FFFFFF" w:themeFill="background1"/>
            <w:vAlign w:val="center"/>
          </w:tcPr>
          <w:p w14:paraId="1A440694" w14:textId="087676F4"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2127" w:type="dxa"/>
            <w:shd w:val="clear" w:color="auto" w:fill="FFFFFF" w:themeFill="background1"/>
            <w:vAlign w:val="center"/>
          </w:tcPr>
          <w:p w14:paraId="3EBD2E69" w14:textId="1BC580A8"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505</w:t>
            </w:r>
          </w:p>
        </w:tc>
      </w:tr>
      <w:tr w:rsidR="00DA6676" w:rsidRPr="008D75AD" w14:paraId="1C5B1076" w14:textId="77777777" w:rsidTr="008D75AD">
        <w:trPr>
          <w:trHeight w:val="321"/>
        </w:trPr>
        <w:tc>
          <w:tcPr>
            <w:tcW w:w="1630" w:type="dxa"/>
            <w:vMerge/>
            <w:shd w:val="clear" w:color="auto" w:fill="F2F2F2" w:themeFill="background1" w:themeFillShade="F2"/>
            <w:vAlign w:val="center"/>
          </w:tcPr>
          <w:p w14:paraId="74345D11"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17E34C3D"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1701" w:type="dxa"/>
            <w:shd w:val="clear" w:color="auto" w:fill="FFFFFF" w:themeFill="background1"/>
            <w:vAlign w:val="center"/>
          </w:tcPr>
          <w:p w14:paraId="05F08BC4" w14:textId="2213E417"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w:t>
            </w:r>
          </w:p>
        </w:tc>
        <w:tc>
          <w:tcPr>
            <w:tcW w:w="1418" w:type="dxa"/>
            <w:shd w:val="clear" w:color="auto" w:fill="FFFFFF" w:themeFill="background1"/>
            <w:vAlign w:val="center"/>
          </w:tcPr>
          <w:p w14:paraId="782E9C3E" w14:textId="0F41611F"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282,3</w:t>
            </w:r>
          </w:p>
        </w:tc>
        <w:tc>
          <w:tcPr>
            <w:tcW w:w="1275" w:type="dxa"/>
            <w:shd w:val="clear" w:color="auto" w:fill="FFFFFF" w:themeFill="background1"/>
            <w:vAlign w:val="center"/>
          </w:tcPr>
          <w:p w14:paraId="2F2CDFA6" w14:textId="43BE28B6"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628</w:t>
            </w:r>
          </w:p>
        </w:tc>
        <w:tc>
          <w:tcPr>
            <w:tcW w:w="2127" w:type="dxa"/>
            <w:shd w:val="clear" w:color="auto" w:fill="FFFFFF" w:themeFill="background1"/>
            <w:vAlign w:val="center"/>
          </w:tcPr>
          <w:p w14:paraId="678CB726" w14:textId="02E5707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421</w:t>
            </w:r>
          </w:p>
        </w:tc>
      </w:tr>
      <w:tr w:rsidR="00DA6676" w:rsidRPr="008D75AD" w14:paraId="6CFA20DD" w14:textId="77777777" w:rsidTr="008D75AD">
        <w:trPr>
          <w:trHeight w:val="321"/>
        </w:trPr>
        <w:tc>
          <w:tcPr>
            <w:tcW w:w="1630" w:type="dxa"/>
            <w:vMerge/>
            <w:shd w:val="clear" w:color="auto" w:fill="F2F2F2" w:themeFill="background1" w:themeFillShade="F2"/>
            <w:vAlign w:val="center"/>
          </w:tcPr>
          <w:p w14:paraId="6C9348AB"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6957C519"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1701" w:type="dxa"/>
            <w:shd w:val="clear" w:color="auto" w:fill="FFFFFF" w:themeFill="background1"/>
            <w:vAlign w:val="center"/>
          </w:tcPr>
          <w:p w14:paraId="67314F62" w14:textId="70220A63"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418" w:type="dxa"/>
            <w:shd w:val="clear" w:color="auto" w:fill="FFFFFF" w:themeFill="background1"/>
            <w:vAlign w:val="center"/>
          </w:tcPr>
          <w:p w14:paraId="69BF53BE" w14:textId="5A37AA6B"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275" w:type="dxa"/>
            <w:shd w:val="clear" w:color="auto" w:fill="FFFFFF" w:themeFill="background1"/>
            <w:vAlign w:val="center"/>
          </w:tcPr>
          <w:p w14:paraId="6BFC8480" w14:textId="712C9F30"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1506</w:t>
            </w:r>
          </w:p>
        </w:tc>
        <w:tc>
          <w:tcPr>
            <w:tcW w:w="2127" w:type="dxa"/>
            <w:shd w:val="clear" w:color="auto" w:fill="FFFFFF" w:themeFill="background1"/>
            <w:vAlign w:val="center"/>
          </w:tcPr>
          <w:p w14:paraId="51741298" w14:textId="3718715A"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1010</w:t>
            </w:r>
          </w:p>
        </w:tc>
      </w:tr>
      <w:tr w:rsidR="00DA6676" w:rsidRPr="008D75AD" w14:paraId="23509F51" w14:textId="77777777" w:rsidTr="008D75AD">
        <w:trPr>
          <w:trHeight w:val="321"/>
        </w:trPr>
        <w:tc>
          <w:tcPr>
            <w:tcW w:w="1630" w:type="dxa"/>
            <w:vMerge w:val="restart"/>
            <w:shd w:val="clear" w:color="auto" w:fill="F2F2F2" w:themeFill="background1" w:themeFillShade="F2"/>
            <w:vAlign w:val="center"/>
          </w:tcPr>
          <w:p w14:paraId="52CBC1B5"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Asesor Jurídico</w:t>
            </w:r>
          </w:p>
        </w:tc>
        <w:tc>
          <w:tcPr>
            <w:tcW w:w="1347" w:type="dxa"/>
            <w:gridSpan w:val="2"/>
            <w:shd w:val="clear" w:color="auto" w:fill="F2F2F2" w:themeFill="background1" w:themeFillShade="F2"/>
            <w:vAlign w:val="center"/>
          </w:tcPr>
          <w:p w14:paraId="6DD32DAB"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1701" w:type="dxa"/>
            <w:shd w:val="clear" w:color="auto" w:fill="FFFFFF" w:themeFill="background1"/>
            <w:vAlign w:val="center"/>
          </w:tcPr>
          <w:p w14:paraId="598BEF0F" w14:textId="1A73BBDB"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w:t>
            </w:r>
          </w:p>
        </w:tc>
        <w:tc>
          <w:tcPr>
            <w:tcW w:w="1418" w:type="dxa"/>
            <w:shd w:val="clear" w:color="auto" w:fill="FFFFFF" w:themeFill="background1"/>
            <w:vAlign w:val="center"/>
          </w:tcPr>
          <w:p w14:paraId="685EE8B1" w14:textId="2491A1A4"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94,2</w:t>
            </w:r>
          </w:p>
        </w:tc>
        <w:tc>
          <w:tcPr>
            <w:tcW w:w="1275" w:type="dxa"/>
            <w:shd w:val="clear" w:color="auto" w:fill="FFFFFF" w:themeFill="background1"/>
            <w:vAlign w:val="center"/>
          </w:tcPr>
          <w:p w14:paraId="1C11AAC4" w14:textId="57E3E2CE"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125</w:t>
            </w:r>
          </w:p>
        </w:tc>
        <w:tc>
          <w:tcPr>
            <w:tcW w:w="2127" w:type="dxa"/>
            <w:shd w:val="clear" w:color="auto" w:fill="FFFFFF" w:themeFill="background1"/>
            <w:vAlign w:val="center"/>
          </w:tcPr>
          <w:p w14:paraId="6CD0DA39" w14:textId="77777777"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p>
        </w:tc>
      </w:tr>
      <w:tr w:rsidR="00DA6676" w:rsidRPr="008D75AD" w14:paraId="1E2BC2E5" w14:textId="77777777" w:rsidTr="008D75AD">
        <w:trPr>
          <w:trHeight w:val="321"/>
        </w:trPr>
        <w:tc>
          <w:tcPr>
            <w:tcW w:w="1630" w:type="dxa"/>
            <w:vMerge/>
            <w:shd w:val="clear" w:color="auto" w:fill="F2F2F2" w:themeFill="background1" w:themeFillShade="F2"/>
            <w:vAlign w:val="center"/>
          </w:tcPr>
          <w:p w14:paraId="66FC9B66"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03E28202"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1701" w:type="dxa"/>
            <w:shd w:val="clear" w:color="auto" w:fill="FFFFFF" w:themeFill="background1"/>
            <w:vAlign w:val="center"/>
          </w:tcPr>
          <w:p w14:paraId="23A2340F" w14:textId="64FA92FA"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377</w:t>
            </w:r>
          </w:p>
        </w:tc>
        <w:tc>
          <w:tcPr>
            <w:tcW w:w="1418" w:type="dxa"/>
            <w:shd w:val="clear" w:color="auto" w:fill="FFFFFF" w:themeFill="background1"/>
            <w:vAlign w:val="center"/>
          </w:tcPr>
          <w:p w14:paraId="20B3F92B" w14:textId="01F2D118"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376,5</w:t>
            </w:r>
          </w:p>
        </w:tc>
        <w:tc>
          <w:tcPr>
            <w:tcW w:w="1275" w:type="dxa"/>
            <w:shd w:val="clear" w:color="auto" w:fill="FFFFFF" w:themeFill="background1"/>
            <w:vAlign w:val="center"/>
          </w:tcPr>
          <w:p w14:paraId="336AB8AB" w14:textId="5C80E81A"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2127" w:type="dxa"/>
            <w:shd w:val="clear" w:color="auto" w:fill="FFFFFF" w:themeFill="background1"/>
            <w:vAlign w:val="center"/>
          </w:tcPr>
          <w:p w14:paraId="203B4DFE" w14:textId="3FC167A8"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84</w:t>
            </w:r>
          </w:p>
        </w:tc>
      </w:tr>
      <w:tr w:rsidR="00DA6676" w:rsidRPr="008D75AD" w14:paraId="7DCB4CD9" w14:textId="77777777" w:rsidTr="008D75AD">
        <w:trPr>
          <w:trHeight w:val="321"/>
        </w:trPr>
        <w:tc>
          <w:tcPr>
            <w:tcW w:w="1630" w:type="dxa"/>
            <w:vMerge/>
            <w:shd w:val="clear" w:color="auto" w:fill="F2F2F2" w:themeFill="background1" w:themeFillShade="F2"/>
            <w:vAlign w:val="center"/>
          </w:tcPr>
          <w:p w14:paraId="0FE098D2"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36536AA9"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1701" w:type="dxa"/>
            <w:shd w:val="clear" w:color="auto" w:fill="FFFFFF" w:themeFill="background1"/>
            <w:vAlign w:val="center"/>
          </w:tcPr>
          <w:p w14:paraId="392F9BFA" w14:textId="7BE57987"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w:t>
            </w:r>
          </w:p>
        </w:tc>
        <w:tc>
          <w:tcPr>
            <w:tcW w:w="1418" w:type="dxa"/>
            <w:shd w:val="clear" w:color="auto" w:fill="FFFFFF" w:themeFill="background1"/>
            <w:vAlign w:val="center"/>
          </w:tcPr>
          <w:p w14:paraId="727FA3B4" w14:textId="5B4C4841"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282,3</w:t>
            </w:r>
          </w:p>
        </w:tc>
        <w:tc>
          <w:tcPr>
            <w:tcW w:w="1275" w:type="dxa"/>
            <w:shd w:val="clear" w:color="auto" w:fill="FFFFFF" w:themeFill="background1"/>
            <w:vAlign w:val="center"/>
          </w:tcPr>
          <w:p w14:paraId="25B82116" w14:textId="58552388"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628</w:t>
            </w:r>
          </w:p>
        </w:tc>
        <w:tc>
          <w:tcPr>
            <w:tcW w:w="2127" w:type="dxa"/>
            <w:shd w:val="clear" w:color="auto" w:fill="FFFFFF" w:themeFill="background1"/>
            <w:vAlign w:val="center"/>
          </w:tcPr>
          <w:p w14:paraId="23DA03AA" w14:textId="79B28054"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505</w:t>
            </w:r>
          </w:p>
        </w:tc>
      </w:tr>
      <w:tr w:rsidR="00DA6676" w:rsidRPr="008D75AD" w14:paraId="26BD12C3" w14:textId="77777777" w:rsidTr="008D75AD">
        <w:trPr>
          <w:trHeight w:val="321"/>
        </w:trPr>
        <w:tc>
          <w:tcPr>
            <w:tcW w:w="1630" w:type="dxa"/>
            <w:vMerge/>
            <w:shd w:val="clear" w:color="auto" w:fill="F2F2F2" w:themeFill="background1" w:themeFillShade="F2"/>
            <w:vAlign w:val="center"/>
          </w:tcPr>
          <w:p w14:paraId="7B501498"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4A32FD7C"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1701" w:type="dxa"/>
            <w:shd w:val="clear" w:color="auto" w:fill="FFFFFF" w:themeFill="background1"/>
            <w:vAlign w:val="center"/>
          </w:tcPr>
          <w:p w14:paraId="2133580A" w14:textId="2D7421C9"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418" w:type="dxa"/>
            <w:shd w:val="clear" w:color="auto" w:fill="FFFFFF" w:themeFill="background1"/>
            <w:vAlign w:val="center"/>
          </w:tcPr>
          <w:p w14:paraId="49C530E1" w14:textId="187CCAD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275" w:type="dxa"/>
            <w:shd w:val="clear" w:color="auto" w:fill="FFFFFF" w:themeFill="background1"/>
            <w:vAlign w:val="center"/>
          </w:tcPr>
          <w:p w14:paraId="2CF0F8E3" w14:textId="5540FC6F"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1506</w:t>
            </w:r>
          </w:p>
        </w:tc>
        <w:tc>
          <w:tcPr>
            <w:tcW w:w="2127" w:type="dxa"/>
            <w:shd w:val="clear" w:color="auto" w:fill="FFFFFF" w:themeFill="background1"/>
            <w:vAlign w:val="center"/>
          </w:tcPr>
          <w:p w14:paraId="3388EB71" w14:textId="4FF210B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421</w:t>
            </w:r>
          </w:p>
        </w:tc>
      </w:tr>
      <w:tr w:rsidR="00DA6676" w:rsidRPr="008D75AD" w14:paraId="089817FB" w14:textId="77777777" w:rsidTr="008D75AD">
        <w:trPr>
          <w:trHeight w:val="321"/>
        </w:trPr>
        <w:tc>
          <w:tcPr>
            <w:tcW w:w="1630" w:type="dxa"/>
            <w:vMerge w:val="restart"/>
            <w:shd w:val="clear" w:color="auto" w:fill="F2F2F2" w:themeFill="background1" w:themeFillShade="F2"/>
            <w:vAlign w:val="center"/>
          </w:tcPr>
          <w:p w14:paraId="3E858BF8" w14:textId="77777777" w:rsidR="00DA6676" w:rsidRPr="008D75AD" w:rsidRDefault="00DA6676" w:rsidP="00DA6676">
            <w:pPr>
              <w:autoSpaceDE w:val="0"/>
              <w:autoSpaceDN w:val="0"/>
              <w:adjustRightInd w:val="0"/>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 de</w:t>
            </w:r>
          </w:p>
          <w:p w14:paraId="24578DB9"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Negocio</w:t>
            </w:r>
          </w:p>
        </w:tc>
        <w:tc>
          <w:tcPr>
            <w:tcW w:w="1347" w:type="dxa"/>
            <w:gridSpan w:val="2"/>
            <w:shd w:val="clear" w:color="auto" w:fill="F2F2F2" w:themeFill="background1" w:themeFillShade="F2"/>
            <w:vAlign w:val="center"/>
          </w:tcPr>
          <w:p w14:paraId="4DE4C9DF"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1701" w:type="dxa"/>
            <w:shd w:val="clear" w:color="auto" w:fill="FFFFFF" w:themeFill="background1"/>
            <w:vAlign w:val="center"/>
          </w:tcPr>
          <w:p w14:paraId="5D215DC8" w14:textId="5B40EBAB"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w:t>
            </w:r>
          </w:p>
        </w:tc>
        <w:tc>
          <w:tcPr>
            <w:tcW w:w="1418" w:type="dxa"/>
            <w:shd w:val="clear" w:color="auto" w:fill="FFFFFF" w:themeFill="background1"/>
            <w:vAlign w:val="center"/>
          </w:tcPr>
          <w:p w14:paraId="64179F77" w14:textId="067E9A2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94,2</w:t>
            </w:r>
          </w:p>
        </w:tc>
        <w:tc>
          <w:tcPr>
            <w:tcW w:w="1275" w:type="dxa"/>
            <w:shd w:val="clear" w:color="auto" w:fill="FFFFFF" w:themeFill="background1"/>
            <w:vAlign w:val="center"/>
          </w:tcPr>
          <w:p w14:paraId="794D81F3" w14:textId="39211AF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125</w:t>
            </w:r>
          </w:p>
        </w:tc>
        <w:tc>
          <w:tcPr>
            <w:tcW w:w="2127" w:type="dxa"/>
            <w:shd w:val="clear" w:color="auto" w:fill="FFFFFF" w:themeFill="background1"/>
            <w:vAlign w:val="center"/>
          </w:tcPr>
          <w:p w14:paraId="2D7F52CC" w14:textId="14786CF1"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1010</w:t>
            </w:r>
          </w:p>
        </w:tc>
      </w:tr>
      <w:tr w:rsidR="00DA6676" w:rsidRPr="008D75AD" w14:paraId="2314661A" w14:textId="77777777" w:rsidTr="008D75AD">
        <w:trPr>
          <w:trHeight w:val="321"/>
        </w:trPr>
        <w:tc>
          <w:tcPr>
            <w:tcW w:w="1630" w:type="dxa"/>
            <w:vMerge/>
            <w:shd w:val="clear" w:color="auto" w:fill="F2F2F2" w:themeFill="background1" w:themeFillShade="F2"/>
            <w:vAlign w:val="center"/>
          </w:tcPr>
          <w:p w14:paraId="4DDCB0AE"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2672DB67"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1701" w:type="dxa"/>
            <w:shd w:val="clear" w:color="auto" w:fill="FFFFFF" w:themeFill="background1"/>
            <w:vAlign w:val="center"/>
          </w:tcPr>
          <w:p w14:paraId="1F57D03E" w14:textId="649DDC2E"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377</w:t>
            </w:r>
          </w:p>
        </w:tc>
        <w:tc>
          <w:tcPr>
            <w:tcW w:w="1418" w:type="dxa"/>
            <w:shd w:val="clear" w:color="auto" w:fill="FFFFFF" w:themeFill="background1"/>
            <w:vAlign w:val="center"/>
          </w:tcPr>
          <w:p w14:paraId="06DC9B7D" w14:textId="41ECDAA1"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376,5</w:t>
            </w:r>
          </w:p>
        </w:tc>
        <w:tc>
          <w:tcPr>
            <w:tcW w:w="1275" w:type="dxa"/>
            <w:shd w:val="clear" w:color="auto" w:fill="FFFFFF" w:themeFill="background1"/>
            <w:vAlign w:val="center"/>
          </w:tcPr>
          <w:p w14:paraId="5845D064" w14:textId="46148478"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2127" w:type="dxa"/>
            <w:shd w:val="clear" w:color="auto" w:fill="FFFFFF" w:themeFill="background1"/>
            <w:vAlign w:val="center"/>
          </w:tcPr>
          <w:p w14:paraId="09587F32" w14:textId="77777777"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p>
        </w:tc>
      </w:tr>
      <w:tr w:rsidR="00DA6676" w:rsidRPr="008D75AD" w14:paraId="67FE1DF1" w14:textId="77777777" w:rsidTr="008D75AD">
        <w:trPr>
          <w:trHeight w:val="321"/>
        </w:trPr>
        <w:tc>
          <w:tcPr>
            <w:tcW w:w="1630" w:type="dxa"/>
            <w:vMerge/>
            <w:shd w:val="clear" w:color="auto" w:fill="F2F2F2" w:themeFill="background1" w:themeFillShade="F2"/>
            <w:vAlign w:val="center"/>
          </w:tcPr>
          <w:p w14:paraId="609DAB1E"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1BBA762B" w14:textId="77777777" w:rsidR="00DA6676" w:rsidRPr="008D75AD" w:rsidRDefault="00DA6676" w:rsidP="00DA6676">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1701" w:type="dxa"/>
            <w:shd w:val="clear" w:color="auto" w:fill="FFFFFF" w:themeFill="background1"/>
            <w:vAlign w:val="center"/>
          </w:tcPr>
          <w:p w14:paraId="5B54020C" w14:textId="1714C17B"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w:t>
            </w:r>
          </w:p>
        </w:tc>
        <w:tc>
          <w:tcPr>
            <w:tcW w:w="1418" w:type="dxa"/>
            <w:shd w:val="clear" w:color="auto" w:fill="FFFFFF" w:themeFill="background1"/>
            <w:vAlign w:val="center"/>
          </w:tcPr>
          <w:p w14:paraId="40DF6991" w14:textId="368C341F"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282,3</w:t>
            </w:r>
          </w:p>
        </w:tc>
        <w:tc>
          <w:tcPr>
            <w:tcW w:w="1275" w:type="dxa"/>
            <w:shd w:val="clear" w:color="auto" w:fill="FFFFFF" w:themeFill="background1"/>
            <w:vAlign w:val="center"/>
          </w:tcPr>
          <w:p w14:paraId="55E1A608" w14:textId="1C2ACA69"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628</w:t>
            </w:r>
          </w:p>
        </w:tc>
        <w:tc>
          <w:tcPr>
            <w:tcW w:w="2127" w:type="dxa"/>
            <w:shd w:val="clear" w:color="auto" w:fill="FFFFFF" w:themeFill="background1"/>
            <w:vAlign w:val="center"/>
          </w:tcPr>
          <w:p w14:paraId="4CAB7040" w14:textId="6AF803F5"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84</w:t>
            </w:r>
          </w:p>
        </w:tc>
      </w:tr>
      <w:tr w:rsidR="00DA6676" w:rsidRPr="008D75AD" w14:paraId="37EC9E86" w14:textId="77777777" w:rsidTr="008D75AD">
        <w:trPr>
          <w:trHeight w:val="321"/>
        </w:trPr>
        <w:tc>
          <w:tcPr>
            <w:tcW w:w="1630" w:type="dxa"/>
            <w:vMerge/>
            <w:shd w:val="clear" w:color="auto" w:fill="F2F2F2" w:themeFill="background1" w:themeFillShade="F2"/>
            <w:vAlign w:val="center"/>
          </w:tcPr>
          <w:p w14:paraId="1ACF8676" w14:textId="77777777" w:rsidR="00DA6676" w:rsidRPr="008D75AD" w:rsidRDefault="00DA6676" w:rsidP="00DA6676">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347" w:type="dxa"/>
            <w:gridSpan w:val="2"/>
            <w:shd w:val="clear" w:color="auto" w:fill="F2F2F2" w:themeFill="background1" w:themeFillShade="F2"/>
            <w:vAlign w:val="center"/>
          </w:tcPr>
          <w:p w14:paraId="26662387" w14:textId="77777777" w:rsidR="00DA6676" w:rsidRPr="008D75AD" w:rsidRDefault="00DA6676" w:rsidP="00DA6676">
            <w:pPr>
              <w:autoSpaceDE w:val="0"/>
              <w:autoSpaceDN w:val="0"/>
              <w:adjustRightInd w:val="0"/>
              <w:ind w:left="36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1701" w:type="dxa"/>
            <w:shd w:val="clear" w:color="auto" w:fill="FFFFFF" w:themeFill="background1"/>
            <w:vAlign w:val="center"/>
          </w:tcPr>
          <w:p w14:paraId="376DB089" w14:textId="124F4D53" w:rsidR="00DA6676" w:rsidRPr="00DA6676" w:rsidRDefault="00DA6676" w:rsidP="00DA6676">
            <w:pPr>
              <w:autoSpaceDE w:val="0"/>
              <w:autoSpaceDN w:val="0"/>
              <w:adjustRightInd w:val="0"/>
              <w:jc w:val="center"/>
              <w:rPr>
                <w:rFonts w:ascii="Optima" w:eastAsiaTheme="minorHAnsi" w:hAnsi="Optima" w:cs="TT1CFt00"/>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418" w:type="dxa"/>
            <w:shd w:val="clear" w:color="auto" w:fill="FFFFFF" w:themeFill="background1"/>
            <w:vAlign w:val="center"/>
          </w:tcPr>
          <w:p w14:paraId="061A3DFB" w14:textId="3BB856BD"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753</w:t>
            </w:r>
          </w:p>
        </w:tc>
        <w:tc>
          <w:tcPr>
            <w:tcW w:w="1275" w:type="dxa"/>
            <w:shd w:val="clear" w:color="auto" w:fill="FFFFFF" w:themeFill="background1"/>
            <w:vAlign w:val="center"/>
          </w:tcPr>
          <w:p w14:paraId="37C8813A" w14:textId="30A3D751"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1506</w:t>
            </w:r>
          </w:p>
        </w:tc>
        <w:tc>
          <w:tcPr>
            <w:tcW w:w="2127" w:type="dxa"/>
            <w:shd w:val="clear" w:color="auto" w:fill="FFFFFF" w:themeFill="background1"/>
            <w:vAlign w:val="center"/>
          </w:tcPr>
          <w:p w14:paraId="22126D02" w14:textId="47BCC6DD" w:rsidR="00DA6676" w:rsidRPr="008D75AD" w:rsidRDefault="00DA6676" w:rsidP="00DA6676">
            <w:pPr>
              <w:autoSpaceDE w:val="0"/>
              <w:autoSpaceDN w:val="0"/>
              <w:adjustRightInd w:val="0"/>
              <w:jc w:val="center"/>
              <w:rPr>
                <w:rFonts w:ascii="Optima" w:eastAsiaTheme="minorHAnsi" w:hAnsi="Optima" w:cs="TT1CFt00"/>
                <w:b/>
                <w:color w:val="000000" w:themeColor="text1"/>
                <w:spacing w:val="-3"/>
                <w:sz w:val="20"/>
                <w:lang w:val="es-ES" w:eastAsia="en-US"/>
              </w:rPr>
            </w:pPr>
            <w:r w:rsidRPr="00DA6676">
              <w:rPr>
                <w:rFonts w:ascii="Optima" w:eastAsiaTheme="minorHAnsi" w:hAnsi="Optima" w:cs="TT1CFt00"/>
                <w:color w:val="000000" w:themeColor="text1"/>
                <w:spacing w:val="-3"/>
                <w:sz w:val="20"/>
                <w:lang w:val="es-ES" w:eastAsia="en-US"/>
              </w:rPr>
              <w:t>505</w:t>
            </w:r>
          </w:p>
        </w:tc>
      </w:tr>
    </w:tbl>
    <w:p w14:paraId="685C8208" w14:textId="77777777" w:rsidR="00C40BCA" w:rsidRDefault="00C40BCA" w:rsidP="00A55E7C">
      <w:pPr>
        <w:tabs>
          <w:tab w:val="left" w:pos="0"/>
        </w:tabs>
        <w:jc w:val="both"/>
        <w:rPr>
          <w:rFonts w:ascii="Optima" w:hAnsi="Optima" w:cs="Arial"/>
          <w:b/>
          <w:color w:val="FF0000"/>
          <w:szCs w:val="24"/>
        </w:rPr>
      </w:pPr>
    </w:p>
    <w:p w14:paraId="666D1A0A" w14:textId="77777777" w:rsidR="00A65AF7" w:rsidRDefault="00A65AF7" w:rsidP="00A55E7C">
      <w:pPr>
        <w:tabs>
          <w:tab w:val="left" w:pos="0"/>
        </w:tabs>
        <w:jc w:val="both"/>
        <w:rPr>
          <w:rFonts w:ascii="Optima" w:hAnsi="Optima" w:cs="Arial"/>
          <w:b/>
          <w:color w:val="FF0000"/>
          <w:szCs w:val="24"/>
        </w:rPr>
      </w:pPr>
    </w:p>
    <w:p w14:paraId="182910BF" w14:textId="77777777" w:rsidR="007643CF" w:rsidRDefault="007643CF" w:rsidP="00A55E7C">
      <w:pPr>
        <w:tabs>
          <w:tab w:val="left" w:pos="0"/>
        </w:tabs>
        <w:jc w:val="both"/>
        <w:rPr>
          <w:rFonts w:ascii="Optima" w:hAnsi="Optima" w:cs="Arial"/>
          <w:b/>
          <w:color w:val="FF0000"/>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497"/>
        <w:gridCol w:w="1134"/>
        <w:gridCol w:w="2126"/>
        <w:gridCol w:w="2410"/>
        <w:gridCol w:w="1701"/>
      </w:tblGrid>
      <w:tr w:rsidR="008D75AD" w:rsidRPr="008D75AD" w14:paraId="0B391C64" w14:textId="77777777" w:rsidTr="00A55E7C">
        <w:trPr>
          <w:trHeight w:val="321"/>
        </w:trPr>
        <w:tc>
          <w:tcPr>
            <w:tcW w:w="9498" w:type="dxa"/>
            <w:gridSpan w:val="6"/>
            <w:shd w:val="clear" w:color="auto" w:fill="F2F2F2" w:themeFill="background1" w:themeFillShade="F2"/>
            <w:vAlign w:val="center"/>
          </w:tcPr>
          <w:p w14:paraId="58FD5F2D" w14:textId="77777777" w:rsidR="008D75AD" w:rsidRPr="008D75AD" w:rsidRDefault="008D75AD" w:rsidP="008D75AD">
            <w:pPr>
              <w:autoSpaceDE w:val="0"/>
              <w:autoSpaceDN w:val="0"/>
              <w:adjustRightInd w:val="0"/>
              <w:jc w:val="center"/>
              <w:rPr>
                <w:rFonts w:ascii="Optima" w:hAnsi="Optima" w:cs="Arial"/>
                <w:b/>
                <w:color w:val="000000" w:themeColor="text1"/>
                <w:sz w:val="20"/>
              </w:rPr>
            </w:pPr>
            <w:r w:rsidRPr="008D75AD">
              <w:rPr>
                <w:rFonts w:ascii="Optima" w:eastAsiaTheme="minorHAnsi" w:hAnsi="Optima" w:cs="Arial"/>
                <w:b/>
                <w:bCs/>
                <w:color w:val="000000" w:themeColor="text1"/>
                <w:spacing w:val="-3"/>
                <w:sz w:val="20"/>
                <w:lang w:val="es-ES" w:eastAsia="en-US"/>
              </w:rPr>
              <w:t>Lote 2</w:t>
            </w:r>
            <w:r w:rsidRPr="008D75AD">
              <w:rPr>
                <w:rFonts w:ascii="Optima" w:eastAsiaTheme="minorHAnsi" w:hAnsi="Optima" w:cs="Arial"/>
                <w:color w:val="000000" w:themeColor="text1"/>
                <w:spacing w:val="-3"/>
                <w:sz w:val="20"/>
                <w:lang w:val="es-ES" w:eastAsia="en-US"/>
              </w:rPr>
              <w:t xml:space="preserve">. </w:t>
            </w:r>
            <w:r w:rsidRPr="008D75AD">
              <w:rPr>
                <w:rFonts w:ascii="Optima" w:eastAsiaTheme="minorHAnsi" w:hAnsi="Optima" w:cs="Arial"/>
                <w:b/>
                <w:color w:val="000000" w:themeColor="text1"/>
                <w:spacing w:val="-3"/>
                <w:sz w:val="20"/>
                <w:lang w:val="es-ES" w:eastAsia="en-US"/>
              </w:rPr>
              <w:t>El diseño de la metodología e implantación de un sistema de dirección por objetivos en el Cabildo de Gran Canaria y su plan de formación.</w:t>
            </w:r>
          </w:p>
        </w:tc>
      </w:tr>
      <w:tr w:rsidR="008D75AD" w:rsidRPr="008D75AD" w14:paraId="2BF146CA" w14:textId="77777777" w:rsidTr="00A55E7C">
        <w:trPr>
          <w:trHeight w:val="321"/>
        </w:trPr>
        <w:tc>
          <w:tcPr>
            <w:tcW w:w="3261" w:type="dxa"/>
            <w:gridSpan w:val="3"/>
            <w:shd w:val="clear" w:color="auto" w:fill="F2F2F2" w:themeFill="background1" w:themeFillShade="F2"/>
            <w:vAlign w:val="center"/>
          </w:tcPr>
          <w:p w14:paraId="2902D00B"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CRITERIO Nº 1 (Valoración de la experiencia del personal adscrito al</w:t>
            </w:r>
          </w:p>
          <w:p w14:paraId="6BF3F3C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contrato)</w:t>
            </w:r>
          </w:p>
        </w:tc>
        <w:tc>
          <w:tcPr>
            <w:tcW w:w="6237" w:type="dxa"/>
            <w:gridSpan w:val="3"/>
            <w:shd w:val="clear" w:color="auto" w:fill="F2F2F2" w:themeFill="background1" w:themeFillShade="F2"/>
            <w:vAlign w:val="center"/>
          </w:tcPr>
          <w:p w14:paraId="08DD46C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LICITADORAS</w:t>
            </w:r>
          </w:p>
        </w:tc>
      </w:tr>
      <w:tr w:rsidR="008D75AD" w:rsidRPr="008D75AD" w14:paraId="61522F2E" w14:textId="77777777" w:rsidTr="00A55E7C">
        <w:trPr>
          <w:trHeight w:val="321"/>
        </w:trPr>
        <w:tc>
          <w:tcPr>
            <w:tcW w:w="3261" w:type="dxa"/>
            <w:gridSpan w:val="3"/>
            <w:vMerge w:val="restart"/>
            <w:shd w:val="clear" w:color="auto" w:fill="F2F2F2" w:themeFill="background1" w:themeFillShade="F2"/>
            <w:vAlign w:val="center"/>
          </w:tcPr>
          <w:p w14:paraId="62358EF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1.- Valoración de la  experiencia del</w:t>
            </w:r>
          </w:p>
          <w:p w14:paraId="3BB9B268"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personal adscrito al contrato, con los siguientes sub-criterios:</w:t>
            </w:r>
          </w:p>
        </w:tc>
        <w:tc>
          <w:tcPr>
            <w:tcW w:w="2126" w:type="dxa"/>
            <w:shd w:val="clear" w:color="auto" w:fill="F2F2F2" w:themeFill="background1" w:themeFillShade="F2"/>
            <w:vAlign w:val="center"/>
          </w:tcPr>
          <w:p w14:paraId="5DFE071D"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proofErr w:type="spellStart"/>
            <w:r w:rsidRPr="00895EE2">
              <w:rPr>
                <w:rFonts w:ascii="Optima" w:eastAsiaTheme="minorHAnsi" w:hAnsi="Optima" w:cs="TT1CFt00"/>
                <w:b/>
                <w:color w:val="000000" w:themeColor="text1"/>
                <w:spacing w:val="-3"/>
                <w:sz w:val="20"/>
                <w:lang w:val="en-US" w:eastAsia="en-US"/>
              </w:rPr>
              <w:t>PS&amp;i</w:t>
            </w:r>
            <w:proofErr w:type="spellEnd"/>
            <w:r w:rsidRPr="00895EE2">
              <w:rPr>
                <w:rFonts w:ascii="Optima" w:eastAsiaTheme="minorHAnsi" w:hAnsi="Optima" w:cs="TT1CFt00"/>
                <w:b/>
                <w:color w:val="000000" w:themeColor="text1"/>
                <w:spacing w:val="-3"/>
                <w:sz w:val="20"/>
                <w:lang w:val="en-US" w:eastAsia="en-US"/>
              </w:rPr>
              <w:t xml:space="preserve"> Advisory Services, SL.</w:t>
            </w:r>
          </w:p>
          <w:p w14:paraId="7563BA60"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2</w:t>
            </w:r>
          </w:p>
        </w:tc>
        <w:tc>
          <w:tcPr>
            <w:tcW w:w="2410" w:type="dxa"/>
            <w:shd w:val="clear" w:color="auto" w:fill="F2F2F2" w:themeFill="background1" w:themeFillShade="F2"/>
            <w:vAlign w:val="center"/>
          </w:tcPr>
          <w:p w14:paraId="0DF1E2B9"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roofErr w:type="spellStart"/>
            <w:r w:rsidRPr="008D75AD">
              <w:rPr>
                <w:rFonts w:ascii="Optima" w:eastAsiaTheme="minorHAnsi" w:hAnsi="Optima" w:cs="TT1CFt00"/>
                <w:b/>
                <w:color w:val="000000" w:themeColor="text1"/>
                <w:spacing w:val="-3"/>
                <w:sz w:val="20"/>
                <w:lang w:val="es-ES" w:eastAsia="en-US"/>
              </w:rPr>
              <w:t>Leansis</w:t>
            </w:r>
            <w:proofErr w:type="spellEnd"/>
            <w:r w:rsidRPr="008D75AD">
              <w:rPr>
                <w:rFonts w:ascii="Optima" w:eastAsiaTheme="minorHAnsi" w:hAnsi="Optima" w:cs="TT1CFt00"/>
                <w:b/>
                <w:color w:val="000000" w:themeColor="text1"/>
                <w:spacing w:val="-3"/>
                <w:sz w:val="20"/>
                <w:lang w:val="es-ES" w:eastAsia="en-US"/>
              </w:rPr>
              <w:t xml:space="preserve"> Expertos en Productividad,</w:t>
            </w:r>
          </w:p>
          <w:p w14:paraId="139391C6"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S.L.</w:t>
            </w:r>
          </w:p>
          <w:p w14:paraId="1F4C261C"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2</w:t>
            </w:r>
          </w:p>
        </w:tc>
        <w:tc>
          <w:tcPr>
            <w:tcW w:w="1701" w:type="dxa"/>
            <w:shd w:val="clear" w:color="auto" w:fill="F2F2F2" w:themeFill="background1" w:themeFillShade="F2"/>
            <w:vAlign w:val="center"/>
          </w:tcPr>
          <w:p w14:paraId="475EB718"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r w:rsidRPr="00895EE2">
              <w:rPr>
                <w:rFonts w:ascii="Optima" w:eastAsiaTheme="minorHAnsi" w:hAnsi="Optima" w:cs="TT1CFt00"/>
                <w:b/>
                <w:color w:val="000000" w:themeColor="text1"/>
                <w:spacing w:val="-3"/>
                <w:sz w:val="20"/>
                <w:lang w:val="en-US" w:eastAsia="en-US"/>
              </w:rPr>
              <w:t>Deloitte Consulting, S.L.U.</w:t>
            </w:r>
          </w:p>
          <w:p w14:paraId="17A2F308" w14:textId="0C6E283F" w:rsidR="008D75AD" w:rsidRPr="008D75AD" w:rsidRDefault="00A65AF7"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Lote</w:t>
            </w:r>
            <w:r w:rsidR="008D75AD" w:rsidRPr="008D75AD">
              <w:rPr>
                <w:rFonts w:ascii="Optima" w:eastAsiaTheme="minorHAnsi" w:hAnsi="Optima" w:cs="TT1CFt00"/>
                <w:b/>
                <w:color w:val="000000" w:themeColor="text1"/>
                <w:spacing w:val="-3"/>
                <w:sz w:val="20"/>
                <w:lang w:val="es-ES" w:eastAsia="en-US"/>
              </w:rPr>
              <w:t xml:space="preserve"> 2</w:t>
            </w:r>
          </w:p>
        </w:tc>
      </w:tr>
      <w:tr w:rsidR="008D75AD" w:rsidRPr="008D75AD" w14:paraId="53F6367C" w14:textId="77777777" w:rsidTr="00A55E7C">
        <w:trPr>
          <w:trHeight w:val="321"/>
        </w:trPr>
        <w:tc>
          <w:tcPr>
            <w:tcW w:w="3261" w:type="dxa"/>
            <w:gridSpan w:val="3"/>
            <w:vMerge/>
            <w:shd w:val="clear" w:color="auto" w:fill="F2F2F2" w:themeFill="background1" w:themeFillShade="F2"/>
            <w:vAlign w:val="center"/>
          </w:tcPr>
          <w:p w14:paraId="28E8D72C" w14:textId="77777777" w:rsidR="008D75AD" w:rsidRPr="008D75AD" w:rsidRDefault="008D75AD" w:rsidP="008D75AD">
            <w:pPr>
              <w:autoSpaceDE w:val="0"/>
              <w:autoSpaceDN w:val="0"/>
              <w:adjustRightInd w:val="0"/>
              <w:rPr>
                <w:rFonts w:ascii="Optima" w:eastAsiaTheme="minorHAnsi" w:hAnsi="Optima" w:cs="Arial"/>
                <w:b/>
                <w:bCs/>
                <w:color w:val="000000" w:themeColor="text1"/>
                <w:spacing w:val="-3"/>
                <w:sz w:val="20"/>
                <w:lang w:val="es-ES" w:eastAsia="en-US"/>
              </w:rPr>
            </w:pPr>
          </w:p>
        </w:tc>
        <w:tc>
          <w:tcPr>
            <w:tcW w:w="2126" w:type="dxa"/>
            <w:shd w:val="clear" w:color="auto" w:fill="F2F2F2" w:themeFill="background1" w:themeFillShade="F2"/>
            <w:vAlign w:val="center"/>
          </w:tcPr>
          <w:p w14:paraId="07937633"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c>
          <w:tcPr>
            <w:tcW w:w="2410" w:type="dxa"/>
            <w:shd w:val="clear" w:color="auto" w:fill="F2F2F2" w:themeFill="background1" w:themeFillShade="F2"/>
            <w:vAlign w:val="center"/>
          </w:tcPr>
          <w:p w14:paraId="3F2A3362"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c>
          <w:tcPr>
            <w:tcW w:w="1701" w:type="dxa"/>
            <w:shd w:val="clear" w:color="auto" w:fill="F2F2F2" w:themeFill="background1" w:themeFillShade="F2"/>
            <w:vAlign w:val="center"/>
          </w:tcPr>
          <w:p w14:paraId="5101FA90"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SI/NO</w:t>
            </w:r>
          </w:p>
        </w:tc>
      </w:tr>
      <w:tr w:rsidR="008D75AD" w:rsidRPr="008D75AD" w14:paraId="3A895686" w14:textId="77777777" w:rsidTr="00A55E7C">
        <w:trPr>
          <w:trHeight w:val="520"/>
        </w:trPr>
        <w:tc>
          <w:tcPr>
            <w:tcW w:w="2127" w:type="dxa"/>
            <w:gridSpan w:val="2"/>
            <w:vMerge w:val="restart"/>
            <w:shd w:val="clear" w:color="auto" w:fill="F2F2F2" w:themeFill="background1" w:themeFillShade="F2"/>
            <w:vAlign w:val="center"/>
          </w:tcPr>
          <w:p w14:paraId="27951A86"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a) Diseño de planes  estratégicos en el sector público (con los</w:t>
            </w:r>
          </w:p>
          <w:p w14:paraId="1E275A9A"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siguientes tramos):</w:t>
            </w:r>
          </w:p>
        </w:tc>
        <w:tc>
          <w:tcPr>
            <w:tcW w:w="1134" w:type="dxa"/>
            <w:shd w:val="clear" w:color="auto" w:fill="F2F2F2" w:themeFill="background1" w:themeFillShade="F2"/>
            <w:vAlign w:val="center"/>
          </w:tcPr>
          <w:p w14:paraId="66CB8A34" w14:textId="77777777" w:rsidR="008D75AD" w:rsidRPr="008D75AD" w:rsidRDefault="008D75AD" w:rsidP="008D75AD">
            <w:pPr>
              <w:autoSpaceDE w:val="0"/>
              <w:autoSpaceDN w:val="0"/>
              <w:adjustRightInd w:val="0"/>
              <w:rPr>
                <w:rFonts w:ascii="Optima" w:eastAsiaTheme="minorHAnsi" w:hAnsi="Optima" w:cs="Arial"/>
                <w:b/>
                <w:bCs/>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2126" w:type="dxa"/>
            <w:shd w:val="clear" w:color="auto" w:fill="auto"/>
            <w:vAlign w:val="center"/>
          </w:tcPr>
          <w:p w14:paraId="2981D8F0"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2410" w:type="dxa"/>
            <w:shd w:val="clear" w:color="auto" w:fill="auto"/>
            <w:vAlign w:val="center"/>
          </w:tcPr>
          <w:p w14:paraId="756C462D" w14:textId="12CF7F15" w:rsidR="008D75AD" w:rsidRPr="008A17C8" w:rsidRDefault="008A17C8"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8A17C8">
              <w:rPr>
                <w:rFonts w:ascii="Optima" w:eastAsiaTheme="minorHAnsi" w:hAnsi="Optima" w:cs="TT1CFt00"/>
                <w:color w:val="000000" w:themeColor="text1"/>
                <w:spacing w:val="-3"/>
                <w:sz w:val="20"/>
                <w:lang w:val="es-ES" w:eastAsia="en-US"/>
              </w:rPr>
              <w:t>NO</w:t>
            </w:r>
          </w:p>
        </w:tc>
        <w:tc>
          <w:tcPr>
            <w:tcW w:w="1701" w:type="dxa"/>
            <w:shd w:val="clear" w:color="auto" w:fill="auto"/>
            <w:vAlign w:val="center"/>
          </w:tcPr>
          <w:p w14:paraId="55CD2821" w14:textId="139ABCA5" w:rsidR="008D75AD" w:rsidRPr="000C609C" w:rsidRDefault="008D75AD" w:rsidP="008D75AD">
            <w:pPr>
              <w:autoSpaceDE w:val="0"/>
              <w:autoSpaceDN w:val="0"/>
              <w:adjustRightInd w:val="0"/>
              <w:jc w:val="center"/>
              <w:rPr>
                <w:rFonts w:ascii="Optima" w:eastAsiaTheme="minorHAnsi" w:hAnsi="Optima" w:cs="TT1CFt00"/>
                <w:color w:val="000000" w:themeColor="text1"/>
                <w:spacing w:val="-3"/>
                <w:sz w:val="20"/>
                <w:lang w:val="es-ES" w:eastAsia="en-US"/>
              </w:rPr>
            </w:pPr>
          </w:p>
        </w:tc>
      </w:tr>
      <w:tr w:rsidR="008D75AD" w:rsidRPr="008D75AD" w14:paraId="7446CB06" w14:textId="77777777" w:rsidTr="00A55E7C">
        <w:trPr>
          <w:trHeight w:val="415"/>
        </w:trPr>
        <w:tc>
          <w:tcPr>
            <w:tcW w:w="2127" w:type="dxa"/>
            <w:gridSpan w:val="2"/>
            <w:vMerge/>
            <w:shd w:val="clear" w:color="auto" w:fill="F2F2F2" w:themeFill="background1" w:themeFillShade="F2"/>
            <w:vAlign w:val="center"/>
          </w:tcPr>
          <w:p w14:paraId="41C93908"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vAlign w:val="center"/>
          </w:tcPr>
          <w:p w14:paraId="5F9DC664"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42D0C60A"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2126" w:type="dxa"/>
            <w:shd w:val="clear" w:color="auto" w:fill="auto"/>
            <w:vAlign w:val="center"/>
          </w:tcPr>
          <w:p w14:paraId="5E4A540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6487A8E6"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43677D8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7BE32266" w14:textId="77777777" w:rsidTr="00A55E7C">
        <w:trPr>
          <w:trHeight w:val="321"/>
        </w:trPr>
        <w:tc>
          <w:tcPr>
            <w:tcW w:w="2127" w:type="dxa"/>
            <w:gridSpan w:val="2"/>
            <w:vMerge/>
            <w:shd w:val="clear" w:color="auto" w:fill="F2F2F2" w:themeFill="background1" w:themeFillShade="F2"/>
            <w:vAlign w:val="center"/>
          </w:tcPr>
          <w:p w14:paraId="5AE7AD7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vAlign w:val="center"/>
          </w:tcPr>
          <w:p w14:paraId="04F6E463"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p w14:paraId="0EA44CE3"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126" w:type="dxa"/>
            <w:shd w:val="clear" w:color="auto" w:fill="auto"/>
            <w:vAlign w:val="center"/>
          </w:tcPr>
          <w:p w14:paraId="5026464E" w14:textId="7B68AB9B" w:rsidR="008D75AD" w:rsidRPr="000C609C" w:rsidRDefault="000C609C" w:rsidP="008D75AD">
            <w:pPr>
              <w:autoSpaceDE w:val="0"/>
              <w:autoSpaceDN w:val="0"/>
              <w:adjustRightInd w:val="0"/>
              <w:jc w:val="center"/>
              <w:rPr>
                <w:rFonts w:ascii="Optima" w:eastAsiaTheme="minorHAnsi" w:hAnsi="Optima" w:cs="Arial"/>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c>
          <w:tcPr>
            <w:tcW w:w="2410" w:type="dxa"/>
            <w:shd w:val="clear" w:color="auto" w:fill="auto"/>
            <w:vAlign w:val="center"/>
          </w:tcPr>
          <w:p w14:paraId="6763EDC2" w14:textId="017C2621"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7FA519FE" w14:textId="3243D2D2" w:rsidR="008D75AD" w:rsidRPr="00B73327" w:rsidRDefault="00B73327" w:rsidP="008D75AD">
            <w:pPr>
              <w:autoSpaceDE w:val="0"/>
              <w:autoSpaceDN w:val="0"/>
              <w:adjustRightInd w:val="0"/>
              <w:jc w:val="center"/>
              <w:rPr>
                <w:rFonts w:ascii="Optima" w:eastAsiaTheme="minorHAnsi" w:hAnsi="Optima" w:cs="Arial"/>
                <w:bCs/>
                <w:color w:val="000000" w:themeColor="text1"/>
                <w:spacing w:val="-3"/>
                <w:sz w:val="20"/>
                <w:lang w:val="es-ES" w:eastAsia="en-US"/>
              </w:rPr>
            </w:pPr>
            <w:r w:rsidRPr="00B73327">
              <w:rPr>
                <w:rFonts w:ascii="Optima" w:eastAsiaTheme="minorHAnsi" w:hAnsi="Optima" w:cs="Arial"/>
                <w:bCs/>
                <w:color w:val="000000" w:themeColor="text1"/>
                <w:spacing w:val="-3"/>
                <w:sz w:val="20"/>
                <w:lang w:val="es-ES" w:eastAsia="en-US"/>
              </w:rPr>
              <w:t>SI</w:t>
            </w:r>
          </w:p>
        </w:tc>
      </w:tr>
      <w:tr w:rsidR="008D75AD" w:rsidRPr="008D75AD" w14:paraId="417E3BCA" w14:textId="77777777" w:rsidTr="00A55E7C">
        <w:trPr>
          <w:trHeight w:val="575"/>
        </w:trPr>
        <w:tc>
          <w:tcPr>
            <w:tcW w:w="2127" w:type="dxa"/>
            <w:gridSpan w:val="2"/>
            <w:vMerge w:val="restart"/>
            <w:shd w:val="clear" w:color="auto" w:fill="F2F2F2" w:themeFill="background1" w:themeFillShade="F2"/>
            <w:vAlign w:val="center"/>
          </w:tcPr>
          <w:p w14:paraId="53ABB072"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b) Diseño de sistemas de indicadores y cuadros de mando, tanto en el sector público como privado (con los siguientes tramos):</w:t>
            </w:r>
          </w:p>
        </w:tc>
        <w:tc>
          <w:tcPr>
            <w:tcW w:w="1134" w:type="dxa"/>
            <w:shd w:val="clear" w:color="auto" w:fill="F2F2F2" w:themeFill="background1" w:themeFillShade="F2"/>
            <w:vAlign w:val="center"/>
          </w:tcPr>
          <w:p w14:paraId="7C9CD5F5" w14:textId="77777777" w:rsidR="008D75AD" w:rsidRPr="008D75AD" w:rsidRDefault="008D75AD" w:rsidP="008D75AD">
            <w:pPr>
              <w:autoSpaceDE w:val="0"/>
              <w:autoSpaceDN w:val="0"/>
              <w:adjustRightInd w:val="0"/>
              <w:jc w:val="both"/>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2126" w:type="dxa"/>
            <w:shd w:val="clear" w:color="auto" w:fill="auto"/>
            <w:vAlign w:val="center"/>
          </w:tcPr>
          <w:p w14:paraId="27C92253"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6A36899D"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494A4678"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p>
        </w:tc>
      </w:tr>
      <w:tr w:rsidR="008D75AD" w:rsidRPr="008D75AD" w14:paraId="465C105B" w14:textId="77777777" w:rsidTr="00A55E7C">
        <w:trPr>
          <w:trHeight w:val="556"/>
        </w:trPr>
        <w:tc>
          <w:tcPr>
            <w:tcW w:w="2127" w:type="dxa"/>
            <w:gridSpan w:val="2"/>
            <w:vMerge/>
            <w:shd w:val="clear" w:color="auto" w:fill="F2F2F2" w:themeFill="background1" w:themeFillShade="F2"/>
            <w:vAlign w:val="center"/>
          </w:tcPr>
          <w:p w14:paraId="22C89830"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vAlign w:val="center"/>
          </w:tcPr>
          <w:p w14:paraId="0483412F"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3A685016"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2126" w:type="dxa"/>
            <w:shd w:val="clear" w:color="auto" w:fill="auto"/>
            <w:vAlign w:val="center"/>
          </w:tcPr>
          <w:p w14:paraId="4ED535AE"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64793E4F"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1A583E5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7F40DC2F" w14:textId="77777777" w:rsidTr="00A55E7C">
        <w:trPr>
          <w:trHeight w:val="321"/>
        </w:trPr>
        <w:tc>
          <w:tcPr>
            <w:tcW w:w="2127" w:type="dxa"/>
            <w:gridSpan w:val="2"/>
            <w:vMerge/>
            <w:shd w:val="clear" w:color="auto" w:fill="F2F2F2" w:themeFill="background1" w:themeFillShade="F2"/>
            <w:vAlign w:val="center"/>
          </w:tcPr>
          <w:p w14:paraId="54EC45DA"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vAlign w:val="center"/>
          </w:tcPr>
          <w:p w14:paraId="0740B163"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p w14:paraId="57E1D9BC"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p>
        </w:tc>
        <w:tc>
          <w:tcPr>
            <w:tcW w:w="2126" w:type="dxa"/>
            <w:shd w:val="clear" w:color="auto" w:fill="auto"/>
            <w:vAlign w:val="center"/>
          </w:tcPr>
          <w:p w14:paraId="0E6AF909" w14:textId="15C365D3"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c>
          <w:tcPr>
            <w:tcW w:w="2410" w:type="dxa"/>
            <w:shd w:val="clear" w:color="auto" w:fill="auto"/>
            <w:vAlign w:val="center"/>
          </w:tcPr>
          <w:p w14:paraId="38E08BC9" w14:textId="1EEA9830"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c>
          <w:tcPr>
            <w:tcW w:w="1701" w:type="dxa"/>
            <w:shd w:val="clear" w:color="auto" w:fill="auto"/>
            <w:vAlign w:val="center"/>
          </w:tcPr>
          <w:p w14:paraId="195F7CBB" w14:textId="765747F7"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r>
      <w:tr w:rsidR="008D75AD" w:rsidRPr="008D75AD" w14:paraId="2E508D23" w14:textId="77777777" w:rsidTr="00A55E7C">
        <w:trPr>
          <w:trHeight w:val="471"/>
        </w:trPr>
        <w:tc>
          <w:tcPr>
            <w:tcW w:w="2127" w:type="dxa"/>
            <w:gridSpan w:val="2"/>
            <w:vMerge w:val="restart"/>
            <w:shd w:val="clear" w:color="auto" w:fill="F2F2F2" w:themeFill="background1" w:themeFillShade="F2"/>
            <w:vAlign w:val="center"/>
          </w:tcPr>
          <w:p w14:paraId="764BF780"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 Dirección de proyectos e  implementación, tanto en el sector público como privado (con los siguientes tramos):</w:t>
            </w:r>
          </w:p>
        </w:tc>
        <w:tc>
          <w:tcPr>
            <w:tcW w:w="1134" w:type="dxa"/>
            <w:shd w:val="clear" w:color="auto" w:fill="F2F2F2" w:themeFill="background1" w:themeFillShade="F2"/>
          </w:tcPr>
          <w:p w14:paraId="5B62D03A"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2126" w:type="dxa"/>
            <w:shd w:val="clear" w:color="auto" w:fill="auto"/>
            <w:vAlign w:val="center"/>
          </w:tcPr>
          <w:p w14:paraId="78DB1C1B"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08D22C40"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01F85138"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68F6175F" w14:textId="77777777" w:rsidTr="00A55E7C">
        <w:trPr>
          <w:trHeight w:val="321"/>
        </w:trPr>
        <w:tc>
          <w:tcPr>
            <w:tcW w:w="2127" w:type="dxa"/>
            <w:gridSpan w:val="2"/>
            <w:vMerge/>
            <w:shd w:val="clear" w:color="auto" w:fill="F2F2F2" w:themeFill="background1" w:themeFillShade="F2"/>
            <w:vAlign w:val="center"/>
          </w:tcPr>
          <w:p w14:paraId="63434F9B"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tcPr>
          <w:p w14:paraId="2851E0A0"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68232281"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2126" w:type="dxa"/>
            <w:shd w:val="clear" w:color="auto" w:fill="auto"/>
            <w:vAlign w:val="center"/>
          </w:tcPr>
          <w:p w14:paraId="26EF9A8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51085448"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4796382E"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3B58CD88" w14:textId="77777777" w:rsidTr="00A55E7C">
        <w:trPr>
          <w:trHeight w:val="321"/>
        </w:trPr>
        <w:tc>
          <w:tcPr>
            <w:tcW w:w="2127" w:type="dxa"/>
            <w:gridSpan w:val="2"/>
            <w:vMerge/>
            <w:shd w:val="clear" w:color="auto" w:fill="F2F2F2" w:themeFill="background1" w:themeFillShade="F2"/>
            <w:vAlign w:val="center"/>
          </w:tcPr>
          <w:p w14:paraId="43EB8F7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tcPr>
          <w:p w14:paraId="3EEBE761"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tc>
        <w:tc>
          <w:tcPr>
            <w:tcW w:w="2126" w:type="dxa"/>
            <w:shd w:val="clear" w:color="auto" w:fill="auto"/>
            <w:vAlign w:val="center"/>
          </w:tcPr>
          <w:p w14:paraId="7B184695" w14:textId="04261C9C"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c>
          <w:tcPr>
            <w:tcW w:w="2410" w:type="dxa"/>
            <w:shd w:val="clear" w:color="auto" w:fill="auto"/>
            <w:vAlign w:val="center"/>
          </w:tcPr>
          <w:p w14:paraId="6D58B3DE" w14:textId="28DD2D19"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c>
          <w:tcPr>
            <w:tcW w:w="1701" w:type="dxa"/>
            <w:shd w:val="clear" w:color="auto" w:fill="auto"/>
            <w:vAlign w:val="center"/>
          </w:tcPr>
          <w:p w14:paraId="7EF941A8" w14:textId="0D70C772"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r>
      <w:tr w:rsidR="008D75AD" w:rsidRPr="008D75AD" w14:paraId="3DB4114D" w14:textId="77777777" w:rsidTr="00A55E7C">
        <w:trPr>
          <w:trHeight w:val="328"/>
        </w:trPr>
        <w:tc>
          <w:tcPr>
            <w:tcW w:w="2127" w:type="dxa"/>
            <w:gridSpan w:val="2"/>
            <w:vMerge w:val="restart"/>
            <w:shd w:val="clear" w:color="auto" w:fill="F2F2F2" w:themeFill="background1" w:themeFillShade="F2"/>
            <w:vAlign w:val="center"/>
          </w:tcPr>
          <w:p w14:paraId="58D1ABDA" w14:textId="77777777" w:rsidR="008D75AD" w:rsidRPr="008D75AD" w:rsidRDefault="008D75AD" w:rsidP="008D75AD">
            <w:pPr>
              <w:autoSpaceDE w:val="0"/>
              <w:autoSpaceDN w:val="0"/>
              <w:adjustRightInd w:val="0"/>
              <w:jc w:val="both"/>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d) Consultoría (con los siguientes tramos):</w:t>
            </w:r>
          </w:p>
        </w:tc>
        <w:tc>
          <w:tcPr>
            <w:tcW w:w="1134" w:type="dxa"/>
            <w:shd w:val="clear" w:color="auto" w:fill="F2F2F2" w:themeFill="background1" w:themeFillShade="F2"/>
          </w:tcPr>
          <w:p w14:paraId="7EBAB50A"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p>
          <w:p w14:paraId="5BC04195"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De 1 a 3</w:t>
            </w:r>
          </w:p>
        </w:tc>
        <w:tc>
          <w:tcPr>
            <w:tcW w:w="2126" w:type="dxa"/>
            <w:shd w:val="clear" w:color="auto" w:fill="auto"/>
            <w:vAlign w:val="center"/>
          </w:tcPr>
          <w:p w14:paraId="79A0E231"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2C1275A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5B393BB2"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23ADBA76" w14:textId="77777777" w:rsidTr="00A55E7C">
        <w:trPr>
          <w:trHeight w:val="321"/>
        </w:trPr>
        <w:tc>
          <w:tcPr>
            <w:tcW w:w="2127" w:type="dxa"/>
            <w:gridSpan w:val="2"/>
            <w:vMerge/>
            <w:shd w:val="clear" w:color="auto" w:fill="F2F2F2" w:themeFill="background1" w:themeFillShade="F2"/>
            <w:vAlign w:val="center"/>
          </w:tcPr>
          <w:p w14:paraId="4008978E"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tcPr>
          <w:p w14:paraId="24AB0199"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Entre </w:t>
            </w:r>
          </w:p>
          <w:p w14:paraId="4F690A58"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4 y 6</w:t>
            </w:r>
          </w:p>
        </w:tc>
        <w:tc>
          <w:tcPr>
            <w:tcW w:w="2126" w:type="dxa"/>
            <w:shd w:val="clear" w:color="auto" w:fill="auto"/>
            <w:vAlign w:val="center"/>
          </w:tcPr>
          <w:p w14:paraId="0BBEC1EA"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3021EFB9"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701" w:type="dxa"/>
            <w:shd w:val="clear" w:color="auto" w:fill="auto"/>
            <w:vAlign w:val="center"/>
          </w:tcPr>
          <w:p w14:paraId="20F64B26"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r>
      <w:tr w:rsidR="008D75AD" w:rsidRPr="008D75AD" w14:paraId="5300D08D" w14:textId="77777777" w:rsidTr="00A55E7C">
        <w:trPr>
          <w:trHeight w:val="321"/>
        </w:trPr>
        <w:tc>
          <w:tcPr>
            <w:tcW w:w="2127" w:type="dxa"/>
            <w:gridSpan w:val="2"/>
            <w:vMerge/>
            <w:shd w:val="clear" w:color="auto" w:fill="F2F2F2" w:themeFill="background1" w:themeFillShade="F2"/>
            <w:vAlign w:val="center"/>
          </w:tcPr>
          <w:p w14:paraId="5AD7098C"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1134" w:type="dxa"/>
            <w:shd w:val="clear" w:color="auto" w:fill="F2F2F2" w:themeFill="background1" w:themeFillShade="F2"/>
          </w:tcPr>
          <w:p w14:paraId="0696210C"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7 o más</w:t>
            </w:r>
          </w:p>
        </w:tc>
        <w:tc>
          <w:tcPr>
            <w:tcW w:w="2126" w:type="dxa"/>
            <w:shd w:val="clear" w:color="auto" w:fill="auto"/>
            <w:vAlign w:val="center"/>
          </w:tcPr>
          <w:p w14:paraId="487E6D06" w14:textId="45242EB0"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p w14:paraId="35296AB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p>
        </w:tc>
        <w:tc>
          <w:tcPr>
            <w:tcW w:w="2410" w:type="dxa"/>
            <w:shd w:val="clear" w:color="auto" w:fill="auto"/>
            <w:vAlign w:val="center"/>
          </w:tcPr>
          <w:p w14:paraId="10EF47F8" w14:textId="4817F2BF"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c>
          <w:tcPr>
            <w:tcW w:w="1701" w:type="dxa"/>
            <w:shd w:val="clear" w:color="auto" w:fill="auto"/>
            <w:vAlign w:val="center"/>
          </w:tcPr>
          <w:p w14:paraId="46A8C0FF" w14:textId="3AA00581" w:rsidR="008D75AD" w:rsidRPr="008D75AD" w:rsidRDefault="000C609C"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0C609C">
              <w:rPr>
                <w:rFonts w:ascii="Optima" w:eastAsiaTheme="minorHAnsi" w:hAnsi="Optima" w:cs="Arial"/>
                <w:bCs/>
                <w:color w:val="000000" w:themeColor="text1"/>
                <w:spacing w:val="-3"/>
                <w:sz w:val="20"/>
                <w:lang w:val="es-ES" w:eastAsia="en-US"/>
              </w:rPr>
              <w:t>SI</w:t>
            </w:r>
          </w:p>
        </w:tc>
      </w:tr>
      <w:tr w:rsidR="008D75AD" w:rsidRPr="008D75AD" w14:paraId="27EAEE30" w14:textId="77777777" w:rsidTr="00A55E7C">
        <w:trPr>
          <w:trHeight w:val="321"/>
        </w:trPr>
        <w:tc>
          <w:tcPr>
            <w:tcW w:w="3261" w:type="dxa"/>
            <w:gridSpan w:val="3"/>
            <w:vMerge w:val="restart"/>
            <w:shd w:val="clear" w:color="auto" w:fill="F2F2F2" w:themeFill="background1" w:themeFillShade="F2"/>
            <w:vAlign w:val="center"/>
          </w:tcPr>
          <w:p w14:paraId="614D89DC"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CRITERIO Nº 2 (Precios unitarios de los perfiles profesionales)</w:t>
            </w:r>
          </w:p>
        </w:tc>
        <w:tc>
          <w:tcPr>
            <w:tcW w:w="6237" w:type="dxa"/>
            <w:gridSpan w:val="3"/>
            <w:shd w:val="clear" w:color="auto" w:fill="F2F2F2" w:themeFill="background1" w:themeFillShade="F2"/>
            <w:vAlign w:val="center"/>
          </w:tcPr>
          <w:p w14:paraId="76AEB88D"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LICITADORAS</w:t>
            </w:r>
          </w:p>
        </w:tc>
      </w:tr>
      <w:tr w:rsidR="008D75AD" w:rsidRPr="008D75AD" w14:paraId="57413D96" w14:textId="77777777" w:rsidTr="00A55E7C">
        <w:trPr>
          <w:trHeight w:val="321"/>
        </w:trPr>
        <w:tc>
          <w:tcPr>
            <w:tcW w:w="3261" w:type="dxa"/>
            <w:gridSpan w:val="3"/>
            <w:vMerge/>
            <w:shd w:val="clear" w:color="auto" w:fill="F2F2F2" w:themeFill="background1" w:themeFillShade="F2"/>
            <w:vAlign w:val="center"/>
          </w:tcPr>
          <w:p w14:paraId="7AC06FBD"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p>
        </w:tc>
        <w:tc>
          <w:tcPr>
            <w:tcW w:w="2126" w:type="dxa"/>
            <w:vMerge w:val="restart"/>
            <w:shd w:val="clear" w:color="auto" w:fill="F2F2F2" w:themeFill="background1" w:themeFillShade="F2"/>
            <w:vAlign w:val="center"/>
          </w:tcPr>
          <w:p w14:paraId="438BB0BA"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proofErr w:type="spellStart"/>
            <w:r w:rsidRPr="00895EE2">
              <w:rPr>
                <w:rFonts w:ascii="Optima" w:eastAsiaTheme="minorHAnsi" w:hAnsi="Optima" w:cs="TT1CFt00"/>
                <w:b/>
                <w:color w:val="000000" w:themeColor="text1"/>
                <w:spacing w:val="-3"/>
                <w:sz w:val="20"/>
                <w:lang w:val="en-US" w:eastAsia="en-US"/>
              </w:rPr>
              <w:t>PS&amp;i</w:t>
            </w:r>
            <w:proofErr w:type="spellEnd"/>
            <w:r w:rsidRPr="00895EE2">
              <w:rPr>
                <w:rFonts w:ascii="Optima" w:eastAsiaTheme="minorHAnsi" w:hAnsi="Optima" w:cs="TT1CFt00"/>
                <w:b/>
                <w:color w:val="000000" w:themeColor="text1"/>
                <w:spacing w:val="-3"/>
                <w:sz w:val="20"/>
                <w:lang w:val="en-US" w:eastAsia="en-US"/>
              </w:rPr>
              <w:t xml:space="preserve"> Advisory Services, SL.</w:t>
            </w:r>
          </w:p>
          <w:p w14:paraId="64CBE7CB" w14:textId="77777777" w:rsidR="00A65AF7" w:rsidRDefault="00A65AF7" w:rsidP="008D75AD">
            <w:pPr>
              <w:autoSpaceDE w:val="0"/>
              <w:autoSpaceDN w:val="0"/>
              <w:adjustRightInd w:val="0"/>
              <w:jc w:val="center"/>
              <w:rPr>
                <w:rFonts w:ascii="Optima" w:eastAsiaTheme="minorHAnsi" w:hAnsi="Optima" w:cs="TT1CFt00"/>
                <w:b/>
                <w:color w:val="000000" w:themeColor="text1"/>
                <w:spacing w:val="-3"/>
                <w:sz w:val="20"/>
                <w:lang w:val="es-ES" w:eastAsia="en-US"/>
              </w:rPr>
            </w:pPr>
          </w:p>
          <w:p w14:paraId="6107AE34"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2</w:t>
            </w:r>
          </w:p>
        </w:tc>
        <w:tc>
          <w:tcPr>
            <w:tcW w:w="2410" w:type="dxa"/>
            <w:vMerge w:val="restart"/>
            <w:shd w:val="clear" w:color="auto" w:fill="F2F2F2" w:themeFill="background1" w:themeFillShade="F2"/>
            <w:vAlign w:val="center"/>
          </w:tcPr>
          <w:p w14:paraId="7EB2EA89"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roofErr w:type="spellStart"/>
            <w:r w:rsidRPr="008D75AD">
              <w:rPr>
                <w:rFonts w:ascii="Optima" w:eastAsiaTheme="minorHAnsi" w:hAnsi="Optima" w:cs="TT1CFt00"/>
                <w:b/>
                <w:color w:val="000000" w:themeColor="text1"/>
                <w:spacing w:val="-3"/>
                <w:sz w:val="20"/>
                <w:lang w:val="es-ES" w:eastAsia="en-US"/>
              </w:rPr>
              <w:t>Leansis</w:t>
            </w:r>
            <w:proofErr w:type="spellEnd"/>
            <w:r w:rsidRPr="008D75AD">
              <w:rPr>
                <w:rFonts w:ascii="Optima" w:eastAsiaTheme="minorHAnsi" w:hAnsi="Optima" w:cs="TT1CFt00"/>
                <w:b/>
                <w:color w:val="000000" w:themeColor="text1"/>
                <w:spacing w:val="-3"/>
                <w:sz w:val="20"/>
                <w:lang w:val="es-ES" w:eastAsia="en-US"/>
              </w:rPr>
              <w:t xml:space="preserve"> Expertos en Productividad,</w:t>
            </w:r>
          </w:p>
          <w:p w14:paraId="30DC8E52"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S.L.</w:t>
            </w:r>
          </w:p>
          <w:p w14:paraId="184C9FB5" w14:textId="77777777" w:rsidR="008D75AD" w:rsidRPr="008D75AD" w:rsidRDefault="008D75AD" w:rsidP="008D75AD">
            <w:pPr>
              <w:autoSpaceDE w:val="0"/>
              <w:autoSpaceDN w:val="0"/>
              <w:adjustRightInd w:val="0"/>
              <w:jc w:val="center"/>
              <w:rPr>
                <w:rFonts w:ascii="Optima" w:eastAsiaTheme="minorHAnsi" w:hAnsi="Optima" w:cs="Arial"/>
                <w:b/>
                <w:bCs/>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2</w:t>
            </w:r>
          </w:p>
        </w:tc>
        <w:tc>
          <w:tcPr>
            <w:tcW w:w="1701" w:type="dxa"/>
            <w:vMerge w:val="restart"/>
            <w:shd w:val="clear" w:color="auto" w:fill="F2F2F2" w:themeFill="background1" w:themeFillShade="F2"/>
            <w:vAlign w:val="center"/>
          </w:tcPr>
          <w:p w14:paraId="4E9793E8"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r w:rsidRPr="00895EE2">
              <w:rPr>
                <w:rFonts w:ascii="Optima" w:eastAsiaTheme="minorHAnsi" w:hAnsi="Optima" w:cs="TT1CFt00"/>
                <w:b/>
                <w:color w:val="000000" w:themeColor="text1"/>
                <w:spacing w:val="-3"/>
                <w:sz w:val="20"/>
                <w:lang w:val="en-US" w:eastAsia="en-US"/>
              </w:rPr>
              <w:t>Deloitte Consulting, S.L.U.</w:t>
            </w:r>
          </w:p>
          <w:p w14:paraId="28120B1E" w14:textId="7B6174D4" w:rsidR="008D75AD" w:rsidRPr="008D75AD" w:rsidRDefault="00A65AF7" w:rsidP="00A65AF7">
            <w:pPr>
              <w:autoSpaceDE w:val="0"/>
              <w:autoSpaceDN w:val="0"/>
              <w:adjustRightInd w:val="0"/>
              <w:jc w:val="center"/>
              <w:rPr>
                <w:rFonts w:ascii="Optima" w:eastAsiaTheme="minorHAnsi" w:hAnsi="Optima" w:cs="Arial"/>
                <w:b/>
                <w:bCs/>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 xml:space="preserve">Lote </w:t>
            </w:r>
            <w:r w:rsidR="008D75AD" w:rsidRPr="008D75AD">
              <w:rPr>
                <w:rFonts w:ascii="Optima" w:eastAsiaTheme="minorHAnsi" w:hAnsi="Optima" w:cs="TT1CFt00"/>
                <w:b/>
                <w:color w:val="000000" w:themeColor="text1"/>
                <w:spacing w:val="-3"/>
                <w:sz w:val="20"/>
                <w:lang w:val="es-ES" w:eastAsia="en-US"/>
              </w:rPr>
              <w:t>2</w:t>
            </w:r>
          </w:p>
        </w:tc>
      </w:tr>
      <w:tr w:rsidR="008D75AD" w:rsidRPr="008D75AD" w14:paraId="2E6533CC" w14:textId="77777777" w:rsidTr="00A55E7C">
        <w:trPr>
          <w:trHeight w:val="321"/>
        </w:trPr>
        <w:tc>
          <w:tcPr>
            <w:tcW w:w="1630" w:type="dxa"/>
            <w:shd w:val="clear" w:color="auto" w:fill="F2F2F2" w:themeFill="background1" w:themeFillShade="F2"/>
            <w:vAlign w:val="center"/>
          </w:tcPr>
          <w:p w14:paraId="7CE48C77"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Perfil</w:t>
            </w:r>
          </w:p>
        </w:tc>
        <w:tc>
          <w:tcPr>
            <w:tcW w:w="1631" w:type="dxa"/>
            <w:gridSpan w:val="2"/>
            <w:shd w:val="clear" w:color="auto" w:fill="F2F2F2" w:themeFill="background1" w:themeFillShade="F2"/>
            <w:vAlign w:val="center"/>
          </w:tcPr>
          <w:p w14:paraId="66ED9D6D" w14:textId="77777777" w:rsidR="008D75AD" w:rsidRPr="008D75AD" w:rsidRDefault="008D75AD" w:rsidP="008D75AD">
            <w:pPr>
              <w:autoSpaceDE w:val="0"/>
              <w:autoSpaceDN w:val="0"/>
              <w:adjustRightInd w:val="0"/>
              <w:jc w:val="center"/>
              <w:rPr>
                <w:rFonts w:ascii="Optima" w:eastAsiaTheme="minorHAnsi" w:hAnsi="Optima" w:cs="Arial"/>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Precio/hora ofertado</w:t>
            </w:r>
          </w:p>
        </w:tc>
        <w:tc>
          <w:tcPr>
            <w:tcW w:w="2126" w:type="dxa"/>
            <w:vMerge/>
            <w:shd w:val="clear" w:color="auto" w:fill="F2F2F2" w:themeFill="background1" w:themeFillShade="F2"/>
            <w:vAlign w:val="center"/>
          </w:tcPr>
          <w:p w14:paraId="44BD4387"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2410" w:type="dxa"/>
            <w:vMerge/>
            <w:shd w:val="clear" w:color="auto" w:fill="F2F2F2" w:themeFill="background1" w:themeFillShade="F2"/>
            <w:vAlign w:val="center"/>
          </w:tcPr>
          <w:p w14:paraId="2BD45F38"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c>
          <w:tcPr>
            <w:tcW w:w="1701" w:type="dxa"/>
            <w:vMerge/>
            <w:shd w:val="clear" w:color="auto" w:fill="F2F2F2" w:themeFill="background1" w:themeFillShade="F2"/>
            <w:vAlign w:val="center"/>
          </w:tcPr>
          <w:p w14:paraId="0D55C4A2"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
        </w:tc>
      </w:tr>
      <w:tr w:rsidR="008D75AD" w:rsidRPr="008D75AD" w14:paraId="7445C45D" w14:textId="77777777" w:rsidTr="00A55E7C">
        <w:trPr>
          <w:trHeight w:val="321"/>
        </w:trPr>
        <w:tc>
          <w:tcPr>
            <w:tcW w:w="1630" w:type="dxa"/>
            <w:shd w:val="clear" w:color="auto" w:fill="F2F2F2" w:themeFill="background1" w:themeFillShade="F2"/>
            <w:vAlign w:val="center"/>
          </w:tcPr>
          <w:p w14:paraId="7B80F4BE"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Jefe/a de Proyecto</w:t>
            </w:r>
          </w:p>
        </w:tc>
        <w:tc>
          <w:tcPr>
            <w:tcW w:w="1631" w:type="dxa"/>
            <w:gridSpan w:val="2"/>
            <w:shd w:val="clear" w:color="auto" w:fill="F2F2F2" w:themeFill="background1" w:themeFillShade="F2"/>
            <w:vAlign w:val="center"/>
          </w:tcPr>
          <w:p w14:paraId="1D3A22D9" w14:textId="77777777" w:rsidR="008D75AD" w:rsidRPr="008D75AD" w:rsidRDefault="008D75AD" w:rsidP="008D75AD">
            <w:pPr>
              <w:numPr>
                <w:ilvl w:val="0"/>
                <w:numId w:val="35"/>
              </w:num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Precio/hora: (…) euros</w:t>
            </w:r>
          </w:p>
          <w:p w14:paraId="5A57A231" w14:textId="77777777" w:rsidR="008D75AD" w:rsidRPr="008D75AD" w:rsidRDefault="008D75AD" w:rsidP="008D75AD">
            <w:pPr>
              <w:autoSpaceDE w:val="0"/>
              <w:autoSpaceDN w:val="0"/>
              <w:adjustRightInd w:val="0"/>
              <w:contextualSpacing/>
              <w:rPr>
                <w:rFonts w:ascii="Optima" w:eastAsiaTheme="minorHAnsi" w:hAnsi="Optima" w:cs="Arial"/>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 IGIC:</w:t>
            </w:r>
          </w:p>
        </w:tc>
        <w:tc>
          <w:tcPr>
            <w:tcW w:w="2126" w:type="dxa"/>
            <w:shd w:val="clear" w:color="auto" w:fill="FFFFFF" w:themeFill="background1"/>
            <w:vAlign w:val="center"/>
          </w:tcPr>
          <w:p w14:paraId="26879820"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50,05€</w:t>
            </w:r>
          </w:p>
          <w:p w14:paraId="6EF616F4" w14:textId="4E6FA10C"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3.50€</w:t>
            </w:r>
          </w:p>
        </w:tc>
        <w:tc>
          <w:tcPr>
            <w:tcW w:w="2410" w:type="dxa"/>
            <w:shd w:val="clear" w:color="auto" w:fill="FFFFFF" w:themeFill="background1"/>
            <w:vAlign w:val="center"/>
          </w:tcPr>
          <w:p w14:paraId="00CCD73B"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60.71€</w:t>
            </w:r>
          </w:p>
          <w:p w14:paraId="71DB70B8" w14:textId="681A584F"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4.25€</w:t>
            </w:r>
          </w:p>
        </w:tc>
        <w:tc>
          <w:tcPr>
            <w:tcW w:w="1701" w:type="dxa"/>
            <w:shd w:val="clear" w:color="auto" w:fill="FFFFFF" w:themeFill="background1"/>
            <w:vAlign w:val="center"/>
          </w:tcPr>
          <w:p w14:paraId="5187785D"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50.56€</w:t>
            </w:r>
          </w:p>
          <w:p w14:paraId="0A803A35" w14:textId="006B1D9B"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3.54€</w:t>
            </w:r>
          </w:p>
        </w:tc>
      </w:tr>
      <w:tr w:rsidR="008D75AD" w:rsidRPr="008D75AD" w14:paraId="1B497029" w14:textId="77777777" w:rsidTr="00A55E7C">
        <w:trPr>
          <w:trHeight w:val="321"/>
        </w:trPr>
        <w:tc>
          <w:tcPr>
            <w:tcW w:w="1630" w:type="dxa"/>
            <w:shd w:val="clear" w:color="auto" w:fill="F2F2F2" w:themeFill="background1" w:themeFillShade="F2"/>
            <w:vAlign w:val="center"/>
          </w:tcPr>
          <w:p w14:paraId="338B1E12"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 Tecnológico</w:t>
            </w:r>
          </w:p>
        </w:tc>
        <w:tc>
          <w:tcPr>
            <w:tcW w:w="1631" w:type="dxa"/>
            <w:gridSpan w:val="2"/>
            <w:shd w:val="clear" w:color="auto" w:fill="F2F2F2" w:themeFill="background1" w:themeFillShade="F2"/>
            <w:vAlign w:val="center"/>
          </w:tcPr>
          <w:p w14:paraId="7B0D5CCC" w14:textId="77777777" w:rsidR="008D75AD" w:rsidRPr="008D75AD" w:rsidRDefault="008D75AD" w:rsidP="008D75AD">
            <w:pPr>
              <w:numPr>
                <w:ilvl w:val="0"/>
                <w:numId w:val="35"/>
              </w:num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
                <w:color w:val="000000" w:themeColor="text1"/>
                <w:spacing w:val="-3"/>
                <w:sz w:val="20"/>
                <w:lang w:val="es-ES" w:eastAsia="en-US"/>
              </w:rPr>
              <w:t xml:space="preserve">Precio/hora: </w:t>
            </w:r>
            <w:r w:rsidRPr="008D75AD">
              <w:rPr>
                <w:rFonts w:ascii="Optima" w:eastAsiaTheme="minorHAnsi" w:hAnsi="Optima" w:cs="ArialMT"/>
                <w:color w:val="000000" w:themeColor="text1"/>
                <w:spacing w:val="-3"/>
                <w:sz w:val="20"/>
                <w:lang w:val="es-ES" w:eastAsia="en-US"/>
              </w:rPr>
              <w:t>(…) euros.</w:t>
            </w:r>
          </w:p>
          <w:p w14:paraId="4AADEA28" w14:textId="77777777" w:rsidR="008D75AD" w:rsidRPr="008D75AD" w:rsidRDefault="008D75AD" w:rsidP="008D75AD">
            <w:pPr>
              <w:autoSpaceDE w:val="0"/>
              <w:autoSpaceDN w:val="0"/>
              <w:adjustRightInd w:val="0"/>
              <w:contextualSpacing/>
              <w:rPr>
                <w:rFonts w:ascii="Optima" w:eastAsiaTheme="minorHAnsi" w:hAnsi="Optima" w:cs="Arial"/>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 IGIC:</w:t>
            </w:r>
          </w:p>
        </w:tc>
        <w:tc>
          <w:tcPr>
            <w:tcW w:w="2126" w:type="dxa"/>
            <w:shd w:val="clear" w:color="auto" w:fill="FFFFFF" w:themeFill="background1"/>
            <w:vAlign w:val="center"/>
          </w:tcPr>
          <w:p w14:paraId="1E174DA2" w14:textId="0B400505"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44.66€</w:t>
            </w:r>
          </w:p>
          <w:p w14:paraId="0CFCD7AD" w14:textId="400A1E2C"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3.13€</w:t>
            </w:r>
          </w:p>
        </w:tc>
        <w:tc>
          <w:tcPr>
            <w:tcW w:w="2410" w:type="dxa"/>
            <w:shd w:val="clear" w:color="auto" w:fill="FFFFFF" w:themeFill="background1"/>
            <w:vAlign w:val="center"/>
          </w:tcPr>
          <w:p w14:paraId="13A347D5" w14:textId="6362532A"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54.17€</w:t>
            </w:r>
          </w:p>
          <w:p w14:paraId="5AEAC4D7" w14:textId="083E5634"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3.79€</w:t>
            </w:r>
          </w:p>
        </w:tc>
        <w:tc>
          <w:tcPr>
            <w:tcW w:w="1701" w:type="dxa"/>
            <w:shd w:val="clear" w:color="auto" w:fill="FFFFFF" w:themeFill="background1"/>
            <w:vAlign w:val="center"/>
          </w:tcPr>
          <w:p w14:paraId="38B56B12"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45.11€</w:t>
            </w:r>
          </w:p>
          <w:p w14:paraId="7B8E4066" w14:textId="07D4329D"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3.16€</w:t>
            </w:r>
          </w:p>
        </w:tc>
      </w:tr>
      <w:tr w:rsidR="008D75AD" w:rsidRPr="008D75AD" w14:paraId="525E8385" w14:textId="77777777" w:rsidTr="00A55E7C">
        <w:trPr>
          <w:trHeight w:val="321"/>
        </w:trPr>
        <w:tc>
          <w:tcPr>
            <w:tcW w:w="1630" w:type="dxa"/>
            <w:shd w:val="clear" w:color="auto" w:fill="F2F2F2" w:themeFill="background1" w:themeFillShade="F2"/>
            <w:vAlign w:val="center"/>
          </w:tcPr>
          <w:p w14:paraId="6B6085F8"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 de Negocio</w:t>
            </w:r>
          </w:p>
        </w:tc>
        <w:tc>
          <w:tcPr>
            <w:tcW w:w="1631" w:type="dxa"/>
            <w:gridSpan w:val="2"/>
            <w:shd w:val="clear" w:color="auto" w:fill="F2F2F2" w:themeFill="background1" w:themeFillShade="F2"/>
            <w:vAlign w:val="center"/>
          </w:tcPr>
          <w:p w14:paraId="71007A52" w14:textId="77777777" w:rsidR="008D75AD" w:rsidRPr="008D75AD" w:rsidRDefault="008D75AD" w:rsidP="008D75AD">
            <w:pPr>
              <w:numPr>
                <w:ilvl w:val="0"/>
                <w:numId w:val="35"/>
              </w:num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Precio/hora: (…) euros.</w:t>
            </w:r>
          </w:p>
          <w:p w14:paraId="3A61861D" w14:textId="77777777" w:rsidR="008D75AD" w:rsidRPr="008D75AD" w:rsidRDefault="008D75AD" w:rsidP="008D75AD">
            <w:pPr>
              <w:autoSpaceDE w:val="0"/>
              <w:autoSpaceDN w:val="0"/>
              <w:adjustRightInd w:val="0"/>
              <w:contextualSpacing/>
              <w:rPr>
                <w:rFonts w:ascii="Optima" w:eastAsiaTheme="minorHAnsi" w:hAnsi="Optima" w:cs="Arial"/>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 IGIC:</w:t>
            </w:r>
          </w:p>
        </w:tc>
        <w:tc>
          <w:tcPr>
            <w:tcW w:w="2126" w:type="dxa"/>
            <w:shd w:val="clear" w:color="auto" w:fill="FFFFFF" w:themeFill="background1"/>
            <w:vAlign w:val="center"/>
          </w:tcPr>
          <w:p w14:paraId="4CB9BDF3"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42.35€</w:t>
            </w:r>
          </w:p>
          <w:p w14:paraId="4A62D6C8" w14:textId="2E28412A"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2.96€</w:t>
            </w:r>
          </w:p>
        </w:tc>
        <w:tc>
          <w:tcPr>
            <w:tcW w:w="2410" w:type="dxa"/>
            <w:shd w:val="clear" w:color="auto" w:fill="FFFFFF" w:themeFill="background1"/>
            <w:vAlign w:val="center"/>
          </w:tcPr>
          <w:p w14:paraId="7D8ACF6B"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51.37€</w:t>
            </w:r>
          </w:p>
          <w:p w14:paraId="4CD6A51A" w14:textId="3FD5ECB0"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3.60€</w:t>
            </w:r>
          </w:p>
        </w:tc>
        <w:tc>
          <w:tcPr>
            <w:tcW w:w="1701" w:type="dxa"/>
            <w:shd w:val="clear" w:color="auto" w:fill="FFFFFF" w:themeFill="background1"/>
            <w:vAlign w:val="center"/>
          </w:tcPr>
          <w:p w14:paraId="50A8507C"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42.78€</w:t>
            </w:r>
          </w:p>
          <w:p w14:paraId="6188A63E" w14:textId="698040FA"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2.99€</w:t>
            </w:r>
          </w:p>
        </w:tc>
      </w:tr>
      <w:tr w:rsidR="008D75AD" w:rsidRPr="008D75AD" w14:paraId="7982D14B" w14:textId="77777777" w:rsidTr="00A55E7C">
        <w:trPr>
          <w:trHeight w:val="321"/>
        </w:trPr>
        <w:tc>
          <w:tcPr>
            <w:tcW w:w="1630" w:type="dxa"/>
            <w:shd w:val="clear" w:color="auto" w:fill="F2F2F2" w:themeFill="background1" w:themeFillShade="F2"/>
            <w:vAlign w:val="center"/>
          </w:tcPr>
          <w:p w14:paraId="0EE86DD8"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Técnico de Apoyo</w:t>
            </w:r>
          </w:p>
        </w:tc>
        <w:tc>
          <w:tcPr>
            <w:tcW w:w="1631" w:type="dxa"/>
            <w:gridSpan w:val="2"/>
            <w:shd w:val="clear" w:color="auto" w:fill="F2F2F2" w:themeFill="background1" w:themeFillShade="F2"/>
            <w:vAlign w:val="center"/>
          </w:tcPr>
          <w:p w14:paraId="05CAB9DC" w14:textId="77777777" w:rsidR="008D75AD" w:rsidRPr="008D75AD" w:rsidRDefault="008D75AD" w:rsidP="008D75AD">
            <w:pPr>
              <w:numPr>
                <w:ilvl w:val="0"/>
                <w:numId w:val="35"/>
              </w:numPr>
              <w:autoSpaceDE w:val="0"/>
              <w:autoSpaceDN w:val="0"/>
              <w:adjustRightInd w:val="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Precio/hora: (…) euros.</w:t>
            </w:r>
          </w:p>
          <w:p w14:paraId="4D48DDD9" w14:textId="77777777" w:rsidR="008D75AD" w:rsidRPr="008D75AD" w:rsidRDefault="008D75AD" w:rsidP="008D75AD">
            <w:pPr>
              <w:autoSpaceDE w:val="0"/>
              <w:autoSpaceDN w:val="0"/>
              <w:adjustRightInd w:val="0"/>
              <w:contextualSpacing/>
              <w:rPr>
                <w:rFonts w:ascii="Optima" w:eastAsiaTheme="minorHAnsi" w:hAnsi="Optima" w:cs="Arial"/>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 IGIC:</w:t>
            </w:r>
          </w:p>
        </w:tc>
        <w:tc>
          <w:tcPr>
            <w:tcW w:w="2126" w:type="dxa"/>
            <w:shd w:val="clear" w:color="auto" w:fill="FFFFFF" w:themeFill="background1"/>
            <w:vAlign w:val="center"/>
          </w:tcPr>
          <w:p w14:paraId="1C4BA52D"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29.26€</w:t>
            </w:r>
          </w:p>
          <w:p w14:paraId="7F73BF1F" w14:textId="03655A38"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2.05€</w:t>
            </w:r>
          </w:p>
        </w:tc>
        <w:tc>
          <w:tcPr>
            <w:tcW w:w="2410" w:type="dxa"/>
            <w:shd w:val="clear" w:color="auto" w:fill="FFFFFF" w:themeFill="background1"/>
            <w:vAlign w:val="center"/>
          </w:tcPr>
          <w:p w14:paraId="06322073" w14:textId="77777777"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35.49€</w:t>
            </w:r>
          </w:p>
          <w:p w14:paraId="1677FAAE" w14:textId="26DA01CC"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2.48€</w:t>
            </w:r>
          </w:p>
        </w:tc>
        <w:tc>
          <w:tcPr>
            <w:tcW w:w="1701" w:type="dxa"/>
            <w:shd w:val="clear" w:color="auto" w:fill="FFFFFF" w:themeFill="background1"/>
            <w:vAlign w:val="center"/>
          </w:tcPr>
          <w:p w14:paraId="16FDE6AA" w14:textId="7777777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29.56€</w:t>
            </w:r>
          </w:p>
          <w:p w14:paraId="13D8A6C7" w14:textId="3DFD50A2" w:rsidR="000C609C"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2.07€</w:t>
            </w:r>
          </w:p>
        </w:tc>
      </w:tr>
      <w:tr w:rsidR="008D75AD" w:rsidRPr="008D75AD" w14:paraId="04A813E3" w14:textId="77777777" w:rsidTr="00A55E7C">
        <w:trPr>
          <w:trHeight w:val="321"/>
        </w:trPr>
        <w:tc>
          <w:tcPr>
            <w:tcW w:w="3261" w:type="dxa"/>
            <w:gridSpan w:val="3"/>
            <w:shd w:val="clear" w:color="auto" w:fill="F2F2F2" w:themeFill="background1" w:themeFillShade="F2"/>
            <w:vAlign w:val="center"/>
          </w:tcPr>
          <w:p w14:paraId="12328BAD" w14:textId="77777777" w:rsidR="008D75AD" w:rsidRPr="008D75AD" w:rsidRDefault="008D75AD" w:rsidP="008D75AD">
            <w:pPr>
              <w:autoSpaceDE w:val="0"/>
              <w:autoSpaceDN w:val="0"/>
              <w:adjustRightInd w:val="0"/>
              <w:jc w:val="center"/>
              <w:rPr>
                <w:rFonts w:ascii="Optima" w:eastAsiaTheme="minorHAnsi" w:hAnsi="Optima" w:cs="ArialMT"/>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CRITERIO Nº 3 (Bolsa de horas adicionales ofertadas por encima del mínimo de las exigidas en el PPT)</w:t>
            </w:r>
          </w:p>
        </w:tc>
        <w:tc>
          <w:tcPr>
            <w:tcW w:w="6237" w:type="dxa"/>
            <w:gridSpan w:val="3"/>
            <w:shd w:val="clear" w:color="auto" w:fill="F2F2F2" w:themeFill="background1" w:themeFillShade="F2"/>
            <w:vAlign w:val="center"/>
          </w:tcPr>
          <w:p w14:paraId="38252924"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LICITADORAS</w:t>
            </w:r>
          </w:p>
        </w:tc>
      </w:tr>
      <w:tr w:rsidR="008D75AD" w:rsidRPr="008D75AD" w14:paraId="6B508FC7" w14:textId="77777777" w:rsidTr="00A55E7C">
        <w:trPr>
          <w:trHeight w:val="321"/>
        </w:trPr>
        <w:tc>
          <w:tcPr>
            <w:tcW w:w="1630" w:type="dxa"/>
            <w:shd w:val="clear" w:color="auto" w:fill="F2F2F2" w:themeFill="background1" w:themeFillShade="F2"/>
            <w:vAlign w:val="center"/>
          </w:tcPr>
          <w:p w14:paraId="3F0F9BB8"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Perfil</w:t>
            </w:r>
          </w:p>
        </w:tc>
        <w:tc>
          <w:tcPr>
            <w:tcW w:w="1631" w:type="dxa"/>
            <w:gridSpan w:val="2"/>
            <w:shd w:val="clear" w:color="auto" w:fill="F2F2F2" w:themeFill="background1" w:themeFillShade="F2"/>
            <w:vAlign w:val="center"/>
          </w:tcPr>
          <w:p w14:paraId="54D5BAC8" w14:textId="77777777" w:rsidR="008D75AD" w:rsidRPr="008D75AD" w:rsidRDefault="008D75AD" w:rsidP="008D75AD">
            <w:pPr>
              <w:autoSpaceDE w:val="0"/>
              <w:autoSpaceDN w:val="0"/>
              <w:adjustRightInd w:val="0"/>
              <w:contextualSpacing/>
              <w:jc w:val="center"/>
              <w:rPr>
                <w:rFonts w:ascii="Optima" w:eastAsiaTheme="minorHAnsi" w:hAnsi="Optima" w:cs="ArialMT"/>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t>ANUALIDAD</w:t>
            </w:r>
          </w:p>
        </w:tc>
        <w:tc>
          <w:tcPr>
            <w:tcW w:w="2126" w:type="dxa"/>
            <w:shd w:val="clear" w:color="auto" w:fill="F2F2F2" w:themeFill="background1" w:themeFillShade="F2"/>
            <w:vAlign w:val="center"/>
          </w:tcPr>
          <w:p w14:paraId="266B7BCD"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proofErr w:type="spellStart"/>
            <w:r w:rsidRPr="00895EE2">
              <w:rPr>
                <w:rFonts w:ascii="Optima" w:eastAsiaTheme="minorHAnsi" w:hAnsi="Optima" w:cs="TT1CFt00"/>
                <w:b/>
                <w:color w:val="000000" w:themeColor="text1"/>
                <w:spacing w:val="-3"/>
                <w:sz w:val="20"/>
                <w:lang w:val="en-US" w:eastAsia="en-US"/>
              </w:rPr>
              <w:t>PS&amp;i</w:t>
            </w:r>
            <w:proofErr w:type="spellEnd"/>
            <w:r w:rsidRPr="00895EE2">
              <w:rPr>
                <w:rFonts w:ascii="Optima" w:eastAsiaTheme="minorHAnsi" w:hAnsi="Optima" w:cs="TT1CFt00"/>
                <w:b/>
                <w:color w:val="000000" w:themeColor="text1"/>
                <w:spacing w:val="-3"/>
                <w:sz w:val="20"/>
                <w:lang w:val="en-US" w:eastAsia="en-US"/>
              </w:rPr>
              <w:t xml:space="preserve"> Advisory Services, SL.</w:t>
            </w:r>
          </w:p>
          <w:p w14:paraId="04792598"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2</w:t>
            </w:r>
          </w:p>
        </w:tc>
        <w:tc>
          <w:tcPr>
            <w:tcW w:w="2410" w:type="dxa"/>
            <w:shd w:val="clear" w:color="auto" w:fill="F2F2F2" w:themeFill="background1" w:themeFillShade="F2"/>
            <w:vAlign w:val="center"/>
          </w:tcPr>
          <w:p w14:paraId="36A3DB96"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proofErr w:type="spellStart"/>
            <w:r w:rsidRPr="008D75AD">
              <w:rPr>
                <w:rFonts w:ascii="Optima" w:eastAsiaTheme="minorHAnsi" w:hAnsi="Optima" w:cs="TT1CFt00"/>
                <w:b/>
                <w:color w:val="000000" w:themeColor="text1"/>
                <w:spacing w:val="-3"/>
                <w:sz w:val="20"/>
                <w:lang w:val="es-ES" w:eastAsia="en-US"/>
              </w:rPr>
              <w:t>Leansis</w:t>
            </w:r>
            <w:proofErr w:type="spellEnd"/>
            <w:r w:rsidRPr="008D75AD">
              <w:rPr>
                <w:rFonts w:ascii="Optima" w:eastAsiaTheme="minorHAnsi" w:hAnsi="Optima" w:cs="TT1CFt00"/>
                <w:b/>
                <w:color w:val="000000" w:themeColor="text1"/>
                <w:spacing w:val="-3"/>
                <w:sz w:val="20"/>
                <w:lang w:val="es-ES" w:eastAsia="en-US"/>
              </w:rPr>
              <w:t xml:space="preserve"> Expertos en Productividad,</w:t>
            </w:r>
          </w:p>
          <w:p w14:paraId="472BD924"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S.L.</w:t>
            </w:r>
          </w:p>
          <w:p w14:paraId="78361723" w14:textId="77777777" w:rsidR="008D75AD" w:rsidRPr="008D75AD" w:rsidRDefault="008D75AD"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sidRPr="008D75AD">
              <w:rPr>
                <w:rFonts w:ascii="Optima" w:eastAsiaTheme="minorHAnsi" w:hAnsi="Optima" w:cs="TT1CFt00"/>
                <w:b/>
                <w:color w:val="000000" w:themeColor="text1"/>
                <w:spacing w:val="-3"/>
                <w:sz w:val="20"/>
                <w:lang w:val="es-ES" w:eastAsia="en-US"/>
              </w:rPr>
              <w:t>Lote 2</w:t>
            </w:r>
          </w:p>
        </w:tc>
        <w:tc>
          <w:tcPr>
            <w:tcW w:w="1701" w:type="dxa"/>
            <w:shd w:val="clear" w:color="auto" w:fill="F2F2F2" w:themeFill="background1" w:themeFillShade="F2"/>
            <w:vAlign w:val="center"/>
          </w:tcPr>
          <w:p w14:paraId="4E228A7B" w14:textId="77777777" w:rsidR="008D75AD" w:rsidRPr="00895EE2" w:rsidRDefault="008D75AD" w:rsidP="008D75AD">
            <w:pPr>
              <w:autoSpaceDE w:val="0"/>
              <w:autoSpaceDN w:val="0"/>
              <w:adjustRightInd w:val="0"/>
              <w:jc w:val="center"/>
              <w:rPr>
                <w:rFonts w:ascii="Optima" w:eastAsiaTheme="minorHAnsi" w:hAnsi="Optima" w:cs="TT1CFt00"/>
                <w:b/>
                <w:color w:val="000000" w:themeColor="text1"/>
                <w:spacing w:val="-3"/>
                <w:sz w:val="20"/>
                <w:lang w:val="en-US" w:eastAsia="en-US"/>
              </w:rPr>
            </w:pPr>
            <w:r w:rsidRPr="00895EE2">
              <w:rPr>
                <w:rFonts w:ascii="Optima" w:eastAsiaTheme="minorHAnsi" w:hAnsi="Optima" w:cs="TT1CFt00"/>
                <w:b/>
                <w:color w:val="000000" w:themeColor="text1"/>
                <w:spacing w:val="-3"/>
                <w:sz w:val="20"/>
                <w:lang w:val="en-US" w:eastAsia="en-US"/>
              </w:rPr>
              <w:t>Deloitte Consulting, S.L.U.</w:t>
            </w:r>
          </w:p>
          <w:p w14:paraId="1E2778C3" w14:textId="1B52541A" w:rsidR="008D75AD"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 xml:space="preserve">Lote </w:t>
            </w:r>
            <w:r w:rsidR="008D75AD" w:rsidRPr="008D75AD">
              <w:rPr>
                <w:rFonts w:ascii="Optima" w:eastAsiaTheme="minorHAnsi" w:hAnsi="Optima" w:cs="TT1CFt00"/>
                <w:b/>
                <w:color w:val="000000" w:themeColor="text1"/>
                <w:spacing w:val="-3"/>
                <w:sz w:val="20"/>
                <w:lang w:val="es-ES" w:eastAsia="en-US"/>
              </w:rPr>
              <w:t>2</w:t>
            </w:r>
          </w:p>
        </w:tc>
      </w:tr>
      <w:tr w:rsidR="008D75AD" w:rsidRPr="008D75AD" w14:paraId="724E7327" w14:textId="77777777" w:rsidTr="00A55E7C">
        <w:trPr>
          <w:trHeight w:val="321"/>
        </w:trPr>
        <w:tc>
          <w:tcPr>
            <w:tcW w:w="1630" w:type="dxa"/>
            <w:vMerge w:val="restart"/>
            <w:shd w:val="clear" w:color="auto" w:fill="F2F2F2" w:themeFill="background1" w:themeFillShade="F2"/>
            <w:vAlign w:val="center"/>
          </w:tcPr>
          <w:p w14:paraId="0CA8B550"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Jefe/a de Proyecto</w:t>
            </w:r>
          </w:p>
        </w:tc>
        <w:tc>
          <w:tcPr>
            <w:tcW w:w="1631" w:type="dxa"/>
            <w:gridSpan w:val="2"/>
            <w:shd w:val="clear" w:color="auto" w:fill="F2F2F2" w:themeFill="background1" w:themeFillShade="F2"/>
            <w:vAlign w:val="center"/>
          </w:tcPr>
          <w:p w14:paraId="3F4086D1"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2126" w:type="dxa"/>
            <w:shd w:val="clear" w:color="auto" w:fill="FFFFFF" w:themeFill="background1"/>
            <w:vAlign w:val="center"/>
          </w:tcPr>
          <w:p w14:paraId="2980E814" w14:textId="4071318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w:t>
            </w:r>
          </w:p>
        </w:tc>
        <w:tc>
          <w:tcPr>
            <w:tcW w:w="2410" w:type="dxa"/>
            <w:shd w:val="clear" w:color="auto" w:fill="FFFFFF" w:themeFill="background1"/>
            <w:vAlign w:val="center"/>
          </w:tcPr>
          <w:p w14:paraId="51540D2C" w14:textId="6F40BAD4"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20</w:t>
            </w:r>
          </w:p>
        </w:tc>
        <w:tc>
          <w:tcPr>
            <w:tcW w:w="1701" w:type="dxa"/>
            <w:shd w:val="clear" w:color="auto" w:fill="FFFFFF" w:themeFill="background1"/>
            <w:vAlign w:val="center"/>
          </w:tcPr>
          <w:p w14:paraId="208A3CE2" w14:textId="7A2E8629"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94.2</w:t>
            </w:r>
          </w:p>
        </w:tc>
      </w:tr>
      <w:tr w:rsidR="008D75AD" w:rsidRPr="008D75AD" w14:paraId="140046EC" w14:textId="77777777" w:rsidTr="00A55E7C">
        <w:trPr>
          <w:trHeight w:val="321"/>
        </w:trPr>
        <w:tc>
          <w:tcPr>
            <w:tcW w:w="1630" w:type="dxa"/>
            <w:vMerge/>
            <w:shd w:val="clear" w:color="auto" w:fill="F2F2F2" w:themeFill="background1" w:themeFillShade="F2"/>
            <w:vAlign w:val="center"/>
          </w:tcPr>
          <w:p w14:paraId="46A4A331"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35156ABD"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2126" w:type="dxa"/>
            <w:shd w:val="clear" w:color="auto" w:fill="FFFFFF" w:themeFill="background1"/>
            <w:vAlign w:val="center"/>
          </w:tcPr>
          <w:p w14:paraId="11ACA9A2" w14:textId="5185D7D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283</w:t>
            </w:r>
          </w:p>
        </w:tc>
        <w:tc>
          <w:tcPr>
            <w:tcW w:w="2410" w:type="dxa"/>
            <w:shd w:val="clear" w:color="auto" w:fill="FFFFFF" w:themeFill="background1"/>
            <w:vAlign w:val="center"/>
          </w:tcPr>
          <w:p w14:paraId="27F45E94" w14:textId="0528BA38"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70</w:t>
            </w:r>
          </w:p>
        </w:tc>
        <w:tc>
          <w:tcPr>
            <w:tcW w:w="1701" w:type="dxa"/>
            <w:shd w:val="clear" w:color="auto" w:fill="FFFFFF" w:themeFill="background1"/>
            <w:vAlign w:val="center"/>
          </w:tcPr>
          <w:p w14:paraId="64DD2C7B" w14:textId="65DDD711"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282,8</w:t>
            </w:r>
          </w:p>
        </w:tc>
      </w:tr>
      <w:tr w:rsidR="008D75AD" w:rsidRPr="008D75AD" w14:paraId="1BBC9E47" w14:textId="77777777" w:rsidTr="00A55E7C">
        <w:trPr>
          <w:trHeight w:val="321"/>
        </w:trPr>
        <w:tc>
          <w:tcPr>
            <w:tcW w:w="1630" w:type="dxa"/>
            <w:vMerge/>
            <w:shd w:val="clear" w:color="auto" w:fill="F2F2F2" w:themeFill="background1" w:themeFillShade="F2"/>
            <w:vAlign w:val="center"/>
          </w:tcPr>
          <w:p w14:paraId="69AD9636"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43688496"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2126" w:type="dxa"/>
            <w:shd w:val="clear" w:color="auto" w:fill="FFFFFF" w:themeFill="background1"/>
            <w:vAlign w:val="center"/>
          </w:tcPr>
          <w:p w14:paraId="1BB348B5" w14:textId="16B63E1B"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c>
          <w:tcPr>
            <w:tcW w:w="2410" w:type="dxa"/>
            <w:shd w:val="clear" w:color="auto" w:fill="FFFFFF" w:themeFill="background1"/>
            <w:vAlign w:val="center"/>
          </w:tcPr>
          <w:p w14:paraId="47F915E7" w14:textId="067CB67C"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c>
          <w:tcPr>
            <w:tcW w:w="1701" w:type="dxa"/>
            <w:shd w:val="clear" w:color="auto" w:fill="FFFFFF" w:themeFill="background1"/>
            <w:vAlign w:val="center"/>
          </w:tcPr>
          <w:p w14:paraId="39CA2A11" w14:textId="0A9090E7"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r>
      <w:tr w:rsidR="008D75AD" w:rsidRPr="008D75AD" w14:paraId="234D1C8F" w14:textId="77777777" w:rsidTr="00A55E7C">
        <w:trPr>
          <w:trHeight w:val="321"/>
        </w:trPr>
        <w:tc>
          <w:tcPr>
            <w:tcW w:w="1630" w:type="dxa"/>
            <w:vMerge/>
            <w:shd w:val="clear" w:color="auto" w:fill="F2F2F2" w:themeFill="background1" w:themeFillShade="F2"/>
            <w:vAlign w:val="center"/>
          </w:tcPr>
          <w:p w14:paraId="2E10C3F0" w14:textId="77777777" w:rsidR="008D75AD" w:rsidRPr="008D75AD" w:rsidRDefault="008D75AD" w:rsidP="008D75AD">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5439A63A" w14:textId="77777777" w:rsidR="008D75AD" w:rsidRPr="008D75AD" w:rsidRDefault="008D75AD" w:rsidP="008D75AD">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2126" w:type="dxa"/>
            <w:shd w:val="clear" w:color="auto" w:fill="FFFFFF" w:themeFill="background1"/>
            <w:vAlign w:val="center"/>
          </w:tcPr>
          <w:p w14:paraId="42AAE952" w14:textId="687953F8"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754</w:t>
            </w:r>
          </w:p>
        </w:tc>
        <w:tc>
          <w:tcPr>
            <w:tcW w:w="2410" w:type="dxa"/>
            <w:shd w:val="clear" w:color="auto" w:fill="FFFFFF" w:themeFill="background1"/>
            <w:vAlign w:val="center"/>
          </w:tcPr>
          <w:p w14:paraId="31C5B7FF" w14:textId="7971791A"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90</w:t>
            </w:r>
          </w:p>
        </w:tc>
        <w:tc>
          <w:tcPr>
            <w:tcW w:w="1701" w:type="dxa"/>
            <w:shd w:val="clear" w:color="auto" w:fill="FFFFFF" w:themeFill="background1"/>
            <w:vAlign w:val="center"/>
          </w:tcPr>
          <w:p w14:paraId="093076E0" w14:textId="6713ACB5" w:rsidR="008D75AD" w:rsidRPr="000C609C" w:rsidRDefault="000C609C" w:rsidP="008D75AD">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r>
      <w:tr w:rsidR="000C609C" w:rsidRPr="008D75AD" w14:paraId="42E091D3" w14:textId="77777777" w:rsidTr="00A55E7C">
        <w:trPr>
          <w:trHeight w:val="321"/>
        </w:trPr>
        <w:tc>
          <w:tcPr>
            <w:tcW w:w="1630" w:type="dxa"/>
            <w:vMerge w:val="restart"/>
            <w:shd w:val="clear" w:color="auto" w:fill="F2F2F2" w:themeFill="background1" w:themeFillShade="F2"/>
            <w:vAlign w:val="center"/>
          </w:tcPr>
          <w:p w14:paraId="604D61BB"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w:t>
            </w:r>
          </w:p>
          <w:p w14:paraId="13AB1D3A"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Tecnológico</w:t>
            </w:r>
          </w:p>
        </w:tc>
        <w:tc>
          <w:tcPr>
            <w:tcW w:w="1631" w:type="dxa"/>
            <w:gridSpan w:val="2"/>
            <w:shd w:val="clear" w:color="auto" w:fill="F2F2F2" w:themeFill="background1" w:themeFillShade="F2"/>
            <w:vAlign w:val="center"/>
          </w:tcPr>
          <w:p w14:paraId="268CE8D4"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2126" w:type="dxa"/>
            <w:shd w:val="clear" w:color="auto" w:fill="FFFFFF" w:themeFill="background1"/>
            <w:vAlign w:val="center"/>
          </w:tcPr>
          <w:p w14:paraId="06CCCDAF" w14:textId="7B6CC535"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w:t>
            </w:r>
          </w:p>
        </w:tc>
        <w:tc>
          <w:tcPr>
            <w:tcW w:w="2410" w:type="dxa"/>
            <w:shd w:val="clear" w:color="auto" w:fill="FFFFFF" w:themeFill="background1"/>
            <w:vAlign w:val="center"/>
          </w:tcPr>
          <w:p w14:paraId="79FB5CAE" w14:textId="43FC312D"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20</w:t>
            </w:r>
          </w:p>
        </w:tc>
        <w:tc>
          <w:tcPr>
            <w:tcW w:w="1701" w:type="dxa"/>
            <w:shd w:val="clear" w:color="auto" w:fill="FFFFFF" w:themeFill="background1"/>
            <w:vAlign w:val="center"/>
          </w:tcPr>
          <w:p w14:paraId="3B1F8290" w14:textId="6BD0A85E"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94.2</w:t>
            </w:r>
          </w:p>
        </w:tc>
      </w:tr>
      <w:tr w:rsidR="000C609C" w:rsidRPr="008D75AD" w14:paraId="667E7606" w14:textId="77777777" w:rsidTr="00A55E7C">
        <w:trPr>
          <w:trHeight w:val="321"/>
        </w:trPr>
        <w:tc>
          <w:tcPr>
            <w:tcW w:w="1630" w:type="dxa"/>
            <w:vMerge/>
            <w:shd w:val="clear" w:color="auto" w:fill="F2F2F2" w:themeFill="background1" w:themeFillShade="F2"/>
            <w:vAlign w:val="center"/>
          </w:tcPr>
          <w:p w14:paraId="3C471861"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0E7F1B15"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2126" w:type="dxa"/>
            <w:shd w:val="clear" w:color="auto" w:fill="FFFFFF" w:themeFill="background1"/>
            <w:vAlign w:val="center"/>
          </w:tcPr>
          <w:p w14:paraId="3D3E9FF0" w14:textId="16D673C6"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283</w:t>
            </w:r>
          </w:p>
        </w:tc>
        <w:tc>
          <w:tcPr>
            <w:tcW w:w="2410" w:type="dxa"/>
            <w:shd w:val="clear" w:color="auto" w:fill="FFFFFF" w:themeFill="background1"/>
            <w:vAlign w:val="center"/>
          </w:tcPr>
          <w:p w14:paraId="268A9394" w14:textId="3CF761F7"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70</w:t>
            </w:r>
          </w:p>
        </w:tc>
        <w:tc>
          <w:tcPr>
            <w:tcW w:w="1701" w:type="dxa"/>
            <w:shd w:val="clear" w:color="auto" w:fill="FFFFFF" w:themeFill="background1"/>
            <w:vAlign w:val="center"/>
          </w:tcPr>
          <w:p w14:paraId="2D4C62FE" w14:textId="3ED81B94"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282,8</w:t>
            </w:r>
          </w:p>
        </w:tc>
      </w:tr>
      <w:tr w:rsidR="000C609C" w:rsidRPr="008D75AD" w14:paraId="5559790B" w14:textId="77777777" w:rsidTr="00A55E7C">
        <w:trPr>
          <w:trHeight w:val="321"/>
        </w:trPr>
        <w:tc>
          <w:tcPr>
            <w:tcW w:w="1630" w:type="dxa"/>
            <w:vMerge/>
            <w:shd w:val="clear" w:color="auto" w:fill="F2F2F2" w:themeFill="background1" w:themeFillShade="F2"/>
            <w:vAlign w:val="center"/>
          </w:tcPr>
          <w:p w14:paraId="1C82B686"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5DA0ED32"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2126" w:type="dxa"/>
            <w:shd w:val="clear" w:color="auto" w:fill="FFFFFF" w:themeFill="background1"/>
            <w:vAlign w:val="center"/>
          </w:tcPr>
          <w:p w14:paraId="01B8920D" w14:textId="3C242D99"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c>
          <w:tcPr>
            <w:tcW w:w="2410" w:type="dxa"/>
            <w:shd w:val="clear" w:color="auto" w:fill="FFFFFF" w:themeFill="background1"/>
            <w:vAlign w:val="center"/>
          </w:tcPr>
          <w:p w14:paraId="20C7AC01" w14:textId="79762522"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c>
          <w:tcPr>
            <w:tcW w:w="1701" w:type="dxa"/>
            <w:shd w:val="clear" w:color="auto" w:fill="FFFFFF" w:themeFill="background1"/>
            <w:vAlign w:val="center"/>
          </w:tcPr>
          <w:p w14:paraId="271E6D72" w14:textId="03A6D94E"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r>
      <w:tr w:rsidR="000C609C" w:rsidRPr="008D75AD" w14:paraId="2ADD3121" w14:textId="77777777" w:rsidTr="00A55E7C">
        <w:trPr>
          <w:trHeight w:val="321"/>
        </w:trPr>
        <w:tc>
          <w:tcPr>
            <w:tcW w:w="1630" w:type="dxa"/>
            <w:vMerge/>
            <w:shd w:val="clear" w:color="auto" w:fill="F2F2F2" w:themeFill="background1" w:themeFillShade="F2"/>
            <w:vAlign w:val="center"/>
          </w:tcPr>
          <w:p w14:paraId="64857189"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6E618D1A"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2126" w:type="dxa"/>
            <w:shd w:val="clear" w:color="auto" w:fill="FFFFFF" w:themeFill="background1"/>
            <w:vAlign w:val="center"/>
          </w:tcPr>
          <w:p w14:paraId="2F6F13B6" w14:textId="52F62909"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754</w:t>
            </w:r>
          </w:p>
        </w:tc>
        <w:tc>
          <w:tcPr>
            <w:tcW w:w="2410" w:type="dxa"/>
            <w:shd w:val="clear" w:color="auto" w:fill="FFFFFF" w:themeFill="background1"/>
            <w:vAlign w:val="center"/>
          </w:tcPr>
          <w:p w14:paraId="5353EAEF" w14:textId="447B727A"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90</w:t>
            </w:r>
          </w:p>
        </w:tc>
        <w:tc>
          <w:tcPr>
            <w:tcW w:w="1701" w:type="dxa"/>
            <w:shd w:val="clear" w:color="auto" w:fill="FFFFFF" w:themeFill="background1"/>
            <w:vAlign w:val="center"/>
          </w:tcPr>
          <w:p w14:paraId="5568A70B" w14:textId="32EB4553"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r>
      <w:tr w:rsidR="000C609C" w:rsidRPr="008D75AD" w14:paraId="64F5A6C0" w14:textId="77777777" w:rsidTr="00A55E7C">
        <w:trPr>
          <w:trHeight w:val="321"/>
        </w:trPr>
        <w:tc>
          <w:tcPr>
            <w:tcW w:w="1630" w:type="dxa"/>
            <w:vMerge w:val="restart"/>
            <w:shd w:val="clear" w:color="auto" w:fill="F2F2F2" w:themeFill="background1" w:themeFillShade="F2"/>
            <w:vAlign w:val="center"/>
          </w:tcPr>
          <w:p w14:paraId="02B29A8E"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Consultor de</w:t>
            </w:r>
          </w:p>
          <w:p w14:paraId="18DFEBB7"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Negocio</w:t>
            </w:r>
          </w:p>
        </w:tc>
        <w:tc>
          <w:tcPr>
            <w:tcW w:w="1631" w:type="dxa"/>
            <w:gridSpan w:val="2"/>
            <w:shd w:val="clear" w:color="auto" w:fill="F2F2F2" w:themeFill="background1" w:themeFillShade="F2"/>
            <w:vAlign w:val="center"/>
          </w:tcPr>
          <w:p w14:paraId="616292D0"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2126" w:type="dxa"/>
            <w:shd w:val="clear" w:color="auto" w:fill="FFFFFF" w:themeFill="background1"/>
            <w:vAlign w:val="center"/>
          </w:tcPr>
          <w:p w14:paraId="1DA72369" w14:textId="48913209"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w:t>
            </w:r>
          </w:p>
        </w:tc>
        <w:tc>
          <w:tcPr>
            <w:tcW w:w="2410" w:type="dxa"/>
            <w:shd w:val="clear" w:color="auto" w:fill="FFFFFF" w:themeFill="background1"/>
            <w:vAlign w:val="center"/>
          </w:tcPr>
          <w:p w14:paraId="30063190" w14:textId="4EE3862A"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20</w:t>
            </w:r>
          </w:p>
        </w:tc>
        <w:tc>
          <w:tcPr>
            <w:tcW w:w="1701" w:type="dxa"/>
            <w:shd w:val="clear" w:color="auto" w:fill="FFFFFF" w:themeFill="background1"/>
            <w:vAlign w:val="center"/>
          </w:tcPr>
          <w:p w14:paraId="78A8208D" w14:textId="06CF5FA4"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94.2</w:t>
            </w:r>
          </w:p>
        </w:tc>
      </w:tr>
      <w:tr w:rsidR="000C609C" w:rsidRPr="008D75AD" w14:paraId="2E2787D0" w14:textId="77777777" w:rsidTr="00A55E7C">
        <w:trPr>
          <w:trHeight w:val="321"/>
        </w:trPr>
        <w:tc>
          <w:tcPr>
            <w:tcW w:w="1630" w:type="dxa"/>
            <w:vMerge/>
            <w:shd w:val="clear" w:color="auto" w:fill="F2F2F2" w:themeFill="background1" w:themeFillShade="F2"/>
            <w:vAlign w:val="center"/>
          </w:tcPr>
          <w:p w14:paraId="3F0AF263"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22018341"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2126" w:type="dxa"/>
            <w:shd w:val="clear" w:color="auto" w:fill="FFFFFF" w:themeFill="background1"/>
            <w:vAlign w:val="center"/>
          </w:tcPr>
          <w:p w14:paraId="2F150C70" w14:textId="05394F1A"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283</w:t>
            </w:r>
          </w:p>
        </w:tc>
        <w:tc>
          <w:tcPr>
            <w:tcW w:w="2410" w:type="dxa"/>
            <w:shd w:val="clear" w:color="auto" w:fill="FFFFFF" w:themeFill="background1"/>
            <w:vAlign w:val="center"/>
          </w:tcPr>
          <w:p w14:paraId="558AE487" w14:textId="099EDCEB"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70</w:t>
            </w:r>
          </w:p>
        </w:tc>
        <w:tc>
          <w:tcPr>
            <w:tcW w:w="1701" w:type="dxa"/>
            <w:shd w:val="clear" w:color="auto" w:fill="FFFFFF" w:themeFill="background1"/>
            <w:vAlign w:val="center"/>
          </w:tcPr>
          <w:p w14:paraId="4C6DDF97" w14:textId="5C94CBED"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282,8</w:t>
            </w:r>
          </w:p>
        </w:tc>
      </w:tr>
      <w:tr w:rsidR="000C609C" w:rsidRPr="008D75AD" w14:paraId="513A438E" w14:textId="77777777" w:rsidTr="00A55E7C">
        <w:trPr>
          <w:trHeight w:val="321"/>
        </w:trPr>
        <w:tc>
          <w:tcPr>
            <w:tcW w:w="1630" w:type="dxa"/>
            <w:vMerge/>
            <w:shd w:val="clear" w:color="auto" w:fill="F2F2F2" w:themeFill="background1" w:themeFillShade="F2"/>
            <w:vAlign w:val="center"/>
          </w:tcPr>
          <w:p w14:paraId="3D91F5E1"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23927EE0"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2126" w:type="dxa"/>
            <w:shd w:val="clear" w:color="auto" w:fill="FFFFFF" w:themeFill="background1"/>
            <w:vAlign w:val="center"/>
          </w:tcPr>
          <w:p w14:paraId="461A0B73" w14:textId="029C4508"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c>
          <w:tcPr>
            <w:tcW w:w="2410" w:type="dxa"/>
            <w:shd w:val="clear" w:color="auto" w:fill="FFFFFF" w:themeFill="background1"/>
            <w:vAlign w:val="center"/>
          </w:tcPr>
          <w:p w14:paraId="70361DD4" w14:textId="2E8DC6D0"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c>
          <w:tcPr>
            <w:tcW w:w="1701" w:type="dxa"/>
            <w:shd w:val="clear" w:color="auto" w:fill="FFFFFF" w:themeFill="background1"/>
            <w:vAlign w:val="center"/>
          </w:tcPr>
          <w:p w14:paraId="67235329" w14:textId="53602986"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r>
      <w:tr w:rsidR="000C609C" w:rsidRPr="008D75AD" w14:paraId="1E183515" w14:textId="77777777" w:rsidTr="00A55E7C">
        <w:trPr>
          <w:trHeight w:val="321"/>
        </w:trPr>
        <w:tc>
          <w:tcPr>
            <w:tcW w:w="1630" w:type="dxa"/>
            <w:vMerge/>
            <w:shd w:val="clear" w:color="auto" w:fill="F2F2F2" w:themeFill="background1" w:themeFillShade="F2"/>
            <w:vAlign w:val="center"/>
          </w:tcPr>
          <w:p w14:paraId="433E7B7F"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4F1499F7"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2126" w:type="dxa"/>
            <w:shd w:val="clear" w:color="auto" w:fill="FFFFFF" w:themeFill="background1"/>
            <w:vAlign w:val="center"/>
          </w:tcPr>
          <w:p w14:paraId="646388F9" w14:textId="4010FA4E"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754</w:t>
            </w:r>
          </w:p>
        </w:tc>
        <w:tc>
          <w:tcPr>
            <w:tcW w:w="2410" w:type="dxa"/>
            <w:shd w:val="clear" w:color="auto" w:fill="FFFFFF" w:themeFill="background1"/>
            <w:vAlign w:val="center"/>
          </w:tcPr>
          <w:p w14:paraId="598A960B" w14:textId="1010F02F"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90</w:t>
            </w:r>
          </w:p>
        </w:tc>
        <w:tc>
          <w:tcPr>
            <w:tcW w:w="1701" w:type="dxa"/>
            <w:shd w:val="clear" w:color="auto" w:fill="FFFFFF" w:themeFill="background1"/>
            <w:vAlign w:val="center"/>
          </w:tcPr>
          <w:p w14:paraId="34AAF8D1" w14:textId="2B25DF22"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r>
      <w:tr w:rsidR="000C609C" w:rsidRPr="008D75AD" w14:paraId="7C31C81C" w14:textId="77777777" w:rsidTr="00A55E7C">
        <w:trPr>
          <w:trHeight w:val="321"/>
        </w:trPr>
        <w:tc>
          <w:tcPr>
            <w:tcW w:w="1630" w:type="dxa"/>
            <w:vMerge w:val="restart"/>
            <w:shd w:val="clear" w:color="auto" w:fill="F2F2F2" w:themeFill="background1" w:themeFillShade="F2"/>
            <w:vAlign w:val="center"/>
          </w:tcPr>
          <w:p w14:paraId="21B9213A"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r w:rsidRPr="008D75AD">
              <w:rPr>
                <w:rFonts w:ascii="Optima" w:eastAsiaTheme="minorHAnsi" w:hAnsi="Optima" w:cs="Arial"/>
                <w:b/>
                <w:color w:val="000000" w:themeColor="text1"/>
                <w:spacing w:val="-3"/>
                <w:sz w:val="20"/>
                <w:lang w:val="es-ES" w:eastAsia="en-US"/>
              </w:rPr>
              <w:t>Técnico de Apoyo</w:t>
            </w:r>
          </w:p>
        </w:tc>
        <w:tc>
          <w:tcPr>
            <w:tcW w:w="1631" w:type="dxa"/>
            <w:gridSpan w:val="2"/>
            <w:shd w:val="clear" w:color="auto" w:fill="F2F2F2" w:themeFill="background1" w:themeFillShade="F2"/>
            <w:vAlign w:val="center"/>
          </w:tcPr>
          <w:p w14:paraId="563C6332"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2022</w:t>
            </w:r>
          </w:p>
        </w:tc>
        <w:tc>
          <w:tcPr>
            <w:tcW w:w="2126" w:type="dxa"/>
            <w:shd w:val="clear" w:color="auto" w:fill="FFFFFF" w:themeFill="background1"/>
            <w:vAlign w:val="center"/>
          </w:tcPr>
          <w:p w14:paraId="65B646AF" w14:textId="665F573B"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w:t>
            </w:r>
          </w:p>
        </w:tc>
        <w:tc>
          <w:tcPr>
            <w:tcW w:w="2410" w:type="dxa"/>
            <w:shd w:val="clear" w:color="auto" w:fill="FFFFFF" w:themeFill="background1"/>
            <w:vAlign w:val="center"/>
          </w:tcPr>
          <w:p w14:paraId="1CC29965" w14:textId="74DAEDA6"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20</w:t>
            </w:r>
          </w:p>
        </w:tc>
        <w:tc>
          <w:tcPr>
            <w:tcW w:w="1701" w:type="dxa"/>
            <w:shd w:val="clear" w:color="auto" w:fill="FFFFFF" w:themeFill="background1"/>
            <w:vAlign w:val="center"/>
          </w:tcPr>
          <w:p w14:paraId="708367CB" w14:textId="66EDF2F1"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94.2</w:t>
            </w:r>
          </w:p>
        </w:tc>
      </w:tr>
      <w:tr w:rsidR="000C609C" w:rsidRPr="008D75AD" w14:paraId="388FF1AB" w14:textId="77777777" w:rsidTr="00A55E7C">
        <w:trPr>
          <w:trHeight w:val="321"/>
        </w:trPr>
        <w:tc>
          <w:tcPr>
            <w:tcW w:w="1630" w:type="dxa"/>
            <w:vMerge/>
            <w:shd w:val="clear" w:color="auto" w:fill="F2F2F2" w:themeFill="background1" w:themeFillShade="F2"/>
            <w:vAlign w:val="center"/>
          </w:tcPr>
          <w:p w14:paraId="1CD6D3A2"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7881B242"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2023</w:t>
            </w:r>
          </w:p>
        </w:tc>
        <w:tc>
          <w:tcPr>
            <w:tcW w:w="2126" w:type="dxa"/>
            <w:shd w:val="clear" w:color="auto" w:fill="FFFFFF" w:themeFill="background1"/>
            <w:vAlign w:val="center"/>
          </w:tcPr>
          <w:p w14:paraId="22A087F6" w14:textId="72A25B8E"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283</w:t>
            </w:r>
          </w:p>
        </w:tc>
        <w:tc>
          <w:tcPr>
            <w:tcW w:w="2410" w:type="dxa"/>
            <w:shd w:val="clear" w:color="auto" w:fill="FFFFFF" w:themeFill="background1"/>
            <w:vAlign w:val="center"/>
          </w:tcPr>
          <w:p w14:paraId="038CB71F" w14:textId="0DDBEA73"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70</w:t>
            </w:r>
          </w:p>
        </w:tc>
        <w:tc>
          <w:tcPr>
            <w:tcW w:w="1701" w:type="dxa"/>
            <w:shd w:val="clear" w:color="auto" w:fill="FFFFFF" w:themeFill="background1"/>
            <w:vAlign w:val="center"/>
          </w:tcPr>
          <w:p w14:paraId="4859D011" w14:textId="518DEE5A"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282,8</w:t>
            </w:r>
          </w:p>
        </w:tc>
      </w:tr>
      <w:tr w:rsidR="000C609C" w:rsidRPr="008D75AD" w14:paraId="4725C5AD" w14:textId="77777777" w:rsidTr="00A55E7C">
        <w:trPr>
          <w:trHeight w:val="321"/>
        </w:trPr>
        <w:tc>
          <w:tcPr>
            <w:tcW w:w="1630" w:type="dxa"/>
            <w:vMerge/>
            <w:shd w:val="clear" w:color="auto" w:fill="F2F2F2" w:themeFill="background1" w:themeFillShade="F2"/>
            <w:vAlign w:val="center"/>
          </w:tcPr>
          <w:p w14:paraId="053710A1"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2C85AC5C" w14:textId="77777777" w:rsidR="000C609C" w:rsidRPr="008D75AD" w:rsidRDefault="000C609C" w:rsidP="000C609C">
            <w:pPr>
              <w:autoSpaceDE w:val="0"/>
              <w:autoSpaceDN w:val="0"/>
              <w:adjustRightInd w:val="0"/>
              <w:ind w:left="360"/>
              <w:contextualSpacing/>
              <w:rPr>
                <w:rFonts w:ascii="Optima" w:eastAsiaTheme="minorHAnsi" w:hAnsi="Optima" w:cs="ArialMT"/>
                <w:b/>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2024</w:t>
            </w:r>
          </w:p>
        </w:tc>
        <w:tc>
          <w:tcPr>
            <w:tcW w:w="2126" w:type="dxa"/>
            <w:shd w:val="clear" w:color="auto" w:fill="FFFFFF" w:themeFill="background1"/>
            <w:vAlign w:val="center"/>
          </w:tcPr>
          <w:p w14:paraId="1F31FDEC" w14:textId="599F50B8"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c>
          <w:tcPr>
            <w:tcW w:w="2410" w:type="dxa"/>
            <w:shd w:val="clear" w:color="auto" w:fill="FFFFFF" w:themeFill="background1"/>
            <w:vAlign w:val="center"/>
          </w:tcPr>
          <w:p w14:paraId="5BE6F88F" w14:textId="48BDFC0B"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c>
          <w:tcPr>
            <w:tcW w:w="1701" w:type="dxa"/>
            <w:shd w:val="clear" w:color="auto" w:fill="FFFFFF" w:themeFill="background1"/>
            <w:vAlign w:val="center"/>
          </w:tcPr>
          <w:p w14:paraId="46DA7E22" w14:textId="4CFDD4A0"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0</w:t>
            </w:r>
          </w:p>
        </w:tc>
      </w:tr>
      <w:tr w:rsidR="000C609C" w:rsidRPr="008D75AD" w14:paraId="0C35F0D6" w14:textId="77777777" w:rsidTr="00A55E7C">
        <w:trPr>
          <w:trHeight w:val="321"/>
        </w:trPr>
        <w:tc>
          <w:tcPr>
            <w:tcW w:w="1630" w:type="dxa"/>
            <w:vMerge/>
            <w:shd w:val="clear" w:color="auto" w:fill="F2F2F2" w:themeFill="background1" w:themeFillShade="F2"/>
            <w:vAlign w:val="center"/>
          </w:tcPr>
          <w:p w14:paraId="0F1D6A33" w14:textId="77777777" w:rsidR="000C609C" w:rsidRPr="008D75AD" w:rsidRDefault="000C609C" w:rsidP="000C609C">
            <w:pPr>
              <w:autoSpaceDE w:val="0"/>
              <w:autoSpaceDN w:val="0"/>
              <w:adjustRightInd w:val="0"/>
              <w:jc w:val="center"/>
              <w:rPr>
                <w:rFonts w:ascii="Optima" w:eastAsiaTheme="minorHAnsi" w:hAnsi="Optima" w:cs="Arial"/>
                <w:b/>
                <w:color w:val="000000" w:themeColor="text1"/>
                <w:spacing w:val="-3"/>
                <w:sz w:val="20"/>
                <w:lang w:val="es-ES" w:eastAsia="en-US"/>
              </w:rPr>
            </w:pPr>
          </w:p>
        </w:tc>
        <w:tc>
          <w:tcPr>
            <w:tcW w:w="1631" w:type="dxa"/>
            <w:gridSpan w:val="2"/>
            <w:shd w:val="clear" w:color="auto" w:fill="F2F2F2" w:themeFill="background1" w:themeFillShade="F2"/>
            <w:vAlign w:val="center"/>
          </w:tcPr>
          <w:p w14:paraId="767FCCAA" w14:textId="77777777" w:rsidR="000C609C" w:rsidRPr="008D75AD" w:rsidRDefault="000C609C" w:rsidP="000C609C">
            <w:pPr>
              <w:autoSpaceDE w:val="0"/>
              <w:autoSpaceDN w:val="0"/>
              <w:adjustRightInd w:val="0"/>
              <w:ind w:left="360"/>
              <w:contextualSpacing/>
              <w:rPr>
                <w:rFonts w:ascii="Optima" w:eastAsiaTheme="minorHAnsi" w:hAnsi="Optima" w:cs="ArialMT"/>
                <w:color w:val="000000" w:themeColor="text1"/>
                <w:spacing w:val="-3"/>
                <w:sz w:val="20"/>
                <w:lang w:val="es-ES" w:eastAsia="en-US"/>
              </w:rPr>
            </w:pPr>
            <w:r w:rsidRPr="008D75AD">
              <w:rPr>
                <w:rFonts w:ascii="Optima" w:eastAsiaTheme="minorHAnsi" w:hAnsi="Optima" w:cs="ArialMT"/>
                <w:b/>
                <w:color w:val="000000" w:themeColor="text1"/>
                <w:spacing w:val="-3"/>
                <w:sz w:val="20"/>
                <w:lang w:val="es-ES" w:eastAsia="en-US"/>
              </w:rPr>
              <w:t>total</w:t>
            </w:r>
          </w:p>
        </w:tc>
        <w:tc>
          <w:tcPr>
            <w:tcW w:w="2126" w:type="dxa"/>
            <w:shd w:val="clear" w:color="auto" w:fill="FFFFFF" w:themeFill="background1"/>
            <w:vAlign w:val="center"/>
          </w:tcPr>
          <w:p w14:paraId="1FDB810F" w14:textId="4FE87FAE" w:rsidR="000C609C" w:rsidRPr="000C609C" w:rsidRDefault="000C609C" w:rsidP="000C609C">
            <w:pPr>
              <w:autoSpaceDE w:val="0"/>
              <w:autoSpaceDN w:val="0"/>
              <w:adjustRightInd w:val="0"/>
              <w:jc w:val="center"/>
              <w:rPr>
                <w:rFonts w:ascii="Optima" w:eastAsiaTheme="minorHAnsi" w:hAnsi="Optima" w:cs="TT1CFt00"/>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754</w:t>
            </w:r>
          </w:p>
        </w:tc>
        <w:tc>
          <w:tcPr>
            <w:tcW w:w="2410" w:type="dxa"/>
            <w:shd w:val="clear" w:color="auto" w:fill="FFFFFF" w:themeFill="background1"/>
            <w:vAlign w:val="center"/>
          </w:tcPr>
          <w:p w14:paraId="42F2D41F" w14:textId="3B7B09AA"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90</w:t>
            </w:r>
          </w:p>
        </w:tc>
        <w:tc>
          <w:tcPr>
            <w:tcW w:w="1701" w:type="dxa"/>
            <w:shd w:val="clear" w:color="auto" w:fill="FFFFFF" w:themeFill="background1"/>
            <w:vAlign w:val="center"/>
          </w:tcPr>
          <w:p w14:paraId="78C08186" w14:textId="40D2E779" w:rsidR="000C609C" w:rsidRPr="008D75AD" w:rsidRDefault="000C609C" w:rsidP="000C609C">
            <w:pPr>
              <w:autoSpaceDE w:val="0"/>
              <w:autoSpaceDN w:val="0"/>
              <w:adjustRightInd w:val="0"/>
              <w:jc w:val="center"/>
              <w:rPr>
                <w:rFonts w:ascii="Optima" w:eastAsiaTheme="minorHAnsi" w:hAnsi="Optima" w:cs="TT1CFt00"/>
                <w:b/>
                <w:color w:val="000000" w:themeColor="text1"/>
                <w:spacing w:val="-3"/>
                <w:sz w:val="20"/>
                <w:lang w:val="es-ES" w:eastAsia="en-US"/>
              </w:rPr>
            </w:pPr>
            <w:r w:rsidRPr="000C609C">
              <w:rPr>
                <w:rFonts w:ascii="Optima" w:eastAsiaTheme="minorHAnsi" w:hAnsi="Optima" w:cs="TT1CFt00"/>
                <w:color w:val="000000" w:themeColor="text1"/>
                <w:spacing w:val="-3"/>
                <w:sz w:val="20"/>
                <w:lang w:val="es-ES" w:eastAsia="en-US"/>
              </w:rPr>
              <w:t>377</w:t>
            </w:r>
          </w:p>
        </w:tc>
      </w:tr>
      <w:tr w:rsidR="008D75AD" w:rsidRPr="008D75AD" w14:paraId="0152C7CE" w14:textId="77777777" w:rsidTr="00A55E7C">
        <w:trPr>
          <w:trHeight w:val="321"/>
        </w:trPr>
        <w:tc>
          <w:tcPr>
            <w:tcW w:w="1630" w:type="dxa"/>
            <w:vMerge w:val="restart"/>
            <w:shd w:val="clear" w:color="auto" w:fill="F2F2F2" w:themeFill="background1" w:themeFillShade="F2"/>
            <w:vAlign w:val="center"/>
          </w:tcPr>
          <w:p w14:paraId="0C64FEAA" w14:textId="77777777" w:rsidR="008D75AD" w:rsidRPr="008D75AD" w:rsidRDefault="008D75AD" w:rsidP="008D75AD">
            <w:pPr>
              <w:autoSpaceDE w:val="0"/>
              <w:autoSpaceDN w:val="0"/>
              <w:adjustRightInd w:val="0"/>
              <w:contextualSpacing/>
              <w:rPr>
                <w:rFonts w:ascii="Optima" w:eastAsiaTheme="minorHAnsi" w:hAnsi="Optima" w:cs="Arial"/>
                <w:b/>
                <w:bCs/>
                <w:color w:val="000000" w:themeColor="text1"/>
                <w:spacing w:val="-3"/>
                <w:sz w:val="20"/>
                <w:lang w:val="es-ES" w:eastAsia="en-US"/>
              </w:rPr>
            </w:pPr>
            <w:r w:rsidRPr="008D75AD">
              <w:rPr>
                <w:rFonts w:ascii="Optima" w:eastAsiaTheme="minorHAnsi" w:hAnsi="Optima" w:cs="Arial"/>
                <w:b/>
                <w:bCs/>
                <w:color w:val="000000" w:themeColor="text1"/>
                <w:spacing w:val="-3"/>
                <w:sz w:val="20"/>
                <w:lang w:val="es-ES" w:eastAsia="en-US"/>
              </w:rPr>
              <w:lastRenderedPageBreak/>
              <w:t>CRITERIO Nº 4 (Precio unitario de licencia)</w:t>
            </w:r>
          </w:p>
        </w:tc>
        <w:tc>
          <w:tcPr>
            <w:tcW w:w="1631" w:type="dxa"/>
            <w:gridSpan w:val="2"/>
            <w:shd w:val="clear" w:color="auto" w:fill="F2F2F2" w:themeFill="background1" w:themeFillShade="F2"/>
            <w:vAlign w:val="center"/>
          </w:tcPr>
          <w:p w14:paraId="198A66B9" w14:textId="77777777" w:rsidR="008D75AD" w:rsidRPr="008D75AD" w:rsidRDefault="008D75AD" w:rsidP="000C609C">
            <w:pPr>
              <w:autoSpaceDE w:val="0"/>
              <w:autoSpaceDN w:val="0"/>
              <w:adjustRightInd w:val="0"/>
              <w:contextualSpacing/>
              <w:rPr>
                <w:rFonts w:ascii="Optima" w:eastAsiaTheme="minorHAnsi" w:hAnsi="Optima" w:cs="Arial"/>
                <w:b/>
                <w:bCs/>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Precio/unidad: (…) euros.</w:t>
            </w:r>
          </w:p>
        </w:tc>
        <w:tc>
          <w:tcPr>
            <w:tcW w:w="2126" w:type="dxa"/>
            <w:shd w:val="clear" w:color="auto" w:fill="FFFFFF" w:themeFill="background1"/>
            <w:vAlign w:val="center"/>
          </w:tcPr>
          <w:p w14:paraId="6D938C10" w14:textId="040A182E" w:rsidR="008D75AD" w:rsidRPr="008D75AD" w:rsidRDefault="000C609C"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9.90€</w:t>
            </w:r>
          </w:p>
        </w:tc>
        <w:tc>
          <w:tcPr>
            <w:tcW w:w="2410" w:type="dxa"/>
            <w:shd w:val="clear" w:color="auto" w:fill="FFFFFF" w:themeFill="background1"/>
            <w:vAlign w:val="center"/>
          </w:tcPr>
          <w:p w14:paraId="50713F3E" w14:textId="5CFD2F56" w:rsidR="008D75AD" w:rsidRPr="008D75AD" w:rsidRDefault="000C609C"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8,5€</w:t>
            </w:r>
          </w:p>
        </w:tc>
        <w:tc>
          <w:tcPr>
            <w:tcW w:w="1701" w:type="dxa"/>
            <w:shd w:val="clear" w:color="auto" w:fill="FFFFFF" w:themeFill="background1"/>
            <w:vAlign w:val="center"/>
          </w:tcPr>
          <w:p w14:paraId="23940A10" w14:textId="7B3AE2AF" w:rsidR="008D75AD" w:rsidRPr="008D75AD" w:rsidRDefault="009B172B"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w:t>
            </w:r>
            <w:r w:rsidR="00BF6227" w:rsidRPr="00BF6227">
              <w:rPr>
                <w:rFonts w:ascii="Optima" w:eastAsiaTheme="minorHAnsi" w:hAnsi="Optima" w:cs="TT1CFt00"/>
                <w:b/>
                <w:color w:val="000000" w:themeColor="text1"/>
                <w:spacing w:val="-3"/>
                <w:sz w:val="20"/>
                <w:lang w:val="es-ES" w:eastAsia="en-US"/>
              </w:rPr>
              <w:t>No se indica el precio del criterio nº 4</w:t>
            </w:r>
          </w:p>
        </w:tc>
      </w:tr>
      <w:tr w:rsidR="008D75AD" w:rsidRPr="008D75AD" w14:paraId="0DAD9B2A" w14:textId="77777777" w:rsidTr="00A55E7C">
        <w:trPr>
          <w:trHeight w:val="872"/>
        </w:trPr>
        <w:tc>
          <w:tcPr>
            <w:tcW w:w="1630" w:type="dxa"/>
            <w:vMerge/>
            <w:shd w:val="clear" w:color="auto" w:fill="F2F2F2" w:themeFill="background1" w:themeFillShade="F2"/>
            <w:vAlign w:val="center"/>
          </w:tcPr>
          <w:p w14:paraId="5FC7E1F5" w14:textId="77777777" w:rsidR="008D75AD" w:rsidRPr="008D75AD" w:rsidRDefault="008D75AD" w:rsidP="008D75AD">
            <w:pPr>
              <w:autoSpaceDE w:val="0"/>
              <w:autoSpaceDN w:val="0"/>
              <w:adjustRightInd w:val="0"/>
              <w:ind w:left="360"/>
              <w:contextualSpacing/>
              <w:rPr>
                <w:rFonts w:ascii="Optima" w:eastAsiaTheme="minorHAnsi" w:hAnsi="Optima" w:cs="Arial"/>
                <w:b/>
                <w:bCs/>
                <w:color w:val="000000" w:themeColor="text1"/>
                <w:spacing w:val="-3"/>
                <w:sz w:val="20"/>
                <w:lang w:val="es-ES" w:eastAsia="en-US"/>
              </w:rPr>
            </w:pPr>
          </w:p>
        </w:tc>
        <w:tc>
          <w:tcPr>
            <w:tcW w:w="1631" w:type="dxa"/>
            <w:gridSpan w:val="2"/>
            <w:shd w:val="clear" w:color="auto" w:fill="F2F2F2" w:themeFill="background1" w:themeFillShade="F2"/>
            <w:vAlign w:val="center"/>
          </w:tcPr>
          <w:p w14:paraId="12344FB8" w14:textId="77777777" w:rsidR="008D75AD" w:rsidRPr="008D75AD" w:rsidRDefault="008D75AD" w:rsidP="000C609C">
            <w:pPr>
              <w:autoSpaceDE w:val="0"/>
              <w:autoSpaceDN w:val="0"/>
              <w:adjustRightInd w:val="0"/>
              <w:contextualSpacing/>
              <w:rPr>
                <w:rFonts w:ascii="Optima" w:eastAsiaTheme="minorHAnsi" w:hAnsi="Optima" w:cs="Arial"/>
                <w:b/>
                <w:bCs/>
                <w:color w:val="000000" w:themeColor="text1"/>
                <w:spacing w:val="-3"/>
                <w:sz w:val="20"/>
                <w:lang w:val="es-ES" w:eastAsia="en-US"/>
              </w:rPr>
            </w:pPr>
            <w:r w:rsidRPr="008D75AD">
              <w:rPr>
                <w:rFonts w:ascii="Optima" w:eastAsiaTheme="minorHAnsi" w:hAnsi="Optima" w:cs="ArialMT"/>
                <w:color w:val="000000" w:themeColor="text1"/>
                <w:spacing w:val="-3"/>
                <w:sz w:val="20"/>
                <w:lang w:val="es-ES" w:eastAsia="en-US"/>
              </w:rPr>
              <w:t>IGIC: (…) euros.</w:t>
            </w:r>
          </w:p>
        </w:tc>
        <w:tc>
          <w:tcPr>
            <w:tcW w:w="2126" w:type="dxa"/>
            <w:shd w:val="clear" w:color="auto" w:fill="FFFFFF" w:themeFill="background1"/>
            <w:vAlign w:val="center"/>
          </w:tcPr>
          <w:p w14:paraId="7BE3115E" w14:textId="5FC925BB" w:rsidR="008D75AD" w:rsidRPr="008D75AD" w:rsidRDefault="000C609C" w:rsidP="008D75AD">
            <w:pPr>
              <w:autoSpaceDE w:val="0"/>
              <w:autoSpaceDN w:val="0"/>
              <w:adjustRightInd w:val="0"/>
              <w:jc w:val="center"/>
              <w:rPr>
                <w:rFonts w:ascii="Optima" w:eastAsiaTheme="minorHAnsi" w:hAnsi="Optima" w:cs="TT1CFt00"/>
                <w:b/>
                <w:color w:val="000000" w:themeColor="text1"/>
                <w:spacing w:val="-3"/>
                <w:sz w:val="20"/>
                <w:lang w:val="es-ES" w:eastAsia="en-US"/>
              </w:rPr>
            </w:pPr>
            <w:r>
              <w:rPr>
                <w:rFonts w:ascii="Optima" w:eastAsiaTheme="minorHAnsi" w:hAnsi="Optima" w:cs="TT1CFt00"/>
                <w:b/>
                <w:color w:val="000000" w:themeColor="text1"/>
                <w:spacing w:val="-3"/>
                <w:sz w:val="20"/>
                <w:lang w:val="es-ES" w:eastAsia="en-US"/>
              </w:rPr>
              <w:t>0.69€</w:t>
            </w:r>
          </w:p>
        </w:tc>
        <w:tc>
          <w:tcPr>
            <w:tcW w:w="2410" w:type="dxa"/>
            <w:shd w:val="clear" w:color="auto" w:fill="FFFFFF" w:themeFill="background1"/>
            <w:vAlign w:val="center"/>
          </w:tcPr>
          <w:p w14:paraId="511E46F2" w14:textId="49D9CEEA" w:rsidR="008D75AD" w:rsidRPr="000C609C" w:rsidRDefault="000C609C" w:rsidP="008D75AD">
            <w:pPr>
              <w:autoSpaceDE w:val="0"/>
              <w:autoSpaceDN w:val="0"/>
              <w:adjustRightInd w:val="0"/>
              <w:jc w:val="center"/>
              <w:rPr>
                <w:rFonts w:ascii="Optima" w:eastAsiaTheme="minorHAnsi" w:hAnsi="Optima" w:cs="TT1CFt00"/>
                <w:b/>
                <w:color w:val="000000" w:themeColor="text1"/>
                <w:spacing w:val="-3"/>
                <w:sz w:val="20"/>
                <w:highlight w:val="yellow"/>
                <w:lang w:val="es-ES" w:eastAsia="en-US"/>
              </w:rPr>
            </w:pPr>
            <w:r w:rsidRPr="00BF6227">
              <w:rPr>
                <w:rFonts w:ascii="Optima" w:eastAsiaTheme="minorHAnsi" w:hAnsi="Optima" w:cs="TT1CFt00"/>
                <w:b/>
                <w:color w:val="000000" w:themeColor="text1"/>
                <w:spacing w:val="-3"/>
                <w:sz w:val="20"/>
                <w:lang w:val="es-ES" w:eastAsia="en-US"/>
              </w:rPr>
              <w:t>0.59€</w:t>
            </w:r>
          </w:p>
        </w:tc>
        <w:tc>
          <w:tcPr>
            <w:tcW w:w="1701" w:type="dxa"/>
            <w:shd w:val="clear" w:color="auto" w:fill="FFFFFF" w:themeFill="background1"/>
            <w:vAlign w:val="center"/>
          </w:tcPr>
          <w:p w14:paraId="11949F3D" w14:textId="62623981" w:rsidR="008D75AD" w:rsidRPr="000C609C" w:rsidRDefault="000C609C" w:rsidP="008D75AD">
            <w:pPr>
              <w:autoSpaceDE w:val="0"/>
              <w:autoSpaceDN w:val="0"/>
              <w:adjustRightInd w:val="0"/>
              <w:jc w:val="center"/>
              <w:rPr>
                <w:rFonts w:ascii="Optima" w:eastAsiaTheme="minorHAnsi" w:hAnsi="Optima" w:cs="TT1CFt00"/>
                <w:b/>
                <w:color w:val="000000" w:themeColor="text1"/>
                <w:spacing w:val="-3"/>
                <w:sz w:val="20"/>
                <w:highlight w:val="yellow"/>
                <w:lang w:val="es-ES" w:eastAsia="en-US"/>
              </w:rPr>
            </w:pPr>
            <w:r w:rsidRPr="00BF6227">
              <w:rPr>
                <w:rFonts w:ascii="Optima" w:eastAsiaTheme="minorHAnsi" w:hAnsi="Optima" w:cs="TT1CFt00"/>
                <w:b/>
                <w:color w:val="000000" w:themeColor="text1"/>
                <w:spacing w:val="-3"/>
                <w:sz w:val="20"/>
                <w:lang w:val="es-ES" w:eastAsia="en-US"/>
              </w:rPr>
              <w:t>*No se indica el precio del criterio nº 4</w:t>
            </w:r>
          </w:p>
        </w:tc>
      </w:tr>
    </w:tbl>
    <w:p w14:paraId="78DF74C7" w14:textId="77777777" w:rsidR="00823651" w:rsidRDefault="00823651" w:rsidP="00823651">
      <w:pPr>
        <w:autoSpaceDE w:val="0"/>
        <w:autoSpaceDN w:val="0"/>
        <w:adjustRightInd w:val="0"/>
        <w:jc w:val="center"/>
        <w:rPr>
          <w:rFonts w:ascii="Optima" w:eastAsiaTheme="minorHAnsi" w:hAnsi="Optima" w:cs="TT1CFt00"/>
          <w:b/>
          <w:color w:val="000000" w:themeColor="text1"/>
          <w:spacing w:val="-3"/>
          <w:sz w:val="20"/>
          <w:lang w:val="es-ES" w:eastAsia="en-US"/>
        </w:rPr>
      </w:pPr>
    </w:p>
    <w:p w14:paraId="141018C0" w14:textId="6E18AAE3" w:rsidR="00823651" w:rsidRPr="00875185" w:rsidRDefault="00823651" w:rsidP="00875185">
      <w:pPr>
        <w:autoSpaceDE w:val="0"/>
        <w:autoSpaceDN w:val="0"/>
        <w:adjustRightInd w:val="0"/>
        <w:ind w:firstLine="708"/>
        <w:rPr>
          <w:rFonts w:ascii="Optima" w:eastAsiaTheme="minorHAnsi" w:hAnsi="Optima" w:cs="Arial"/>
          <w:bCs/>
          <w:color w:val="000000" w:themeColor="text1"/>
          <w:spacing w:val="-3"/>
          <w:szCs w:val="24"/>
          <w:lang w:val="es-ES" w:eastAsia="en-US"/>
        </w:rPr>
      </w:pPr>
      <w:r w:rsidRPr="00875185">
        <w:rPr>
          <w:rFonts w:ascii="Optima" w:eastAsiaTheme="minorHAnsi" w:hAnsi="Optima" w:cs="TT1CFt00"/>
          <w:color w:val="000000" w:themeColor="text1"/>
          <w:spacing w:val="-3"/>
          <w:szCs w:val="24"/>
          <w:lang w:val="es-ES" w:eastAsia="en-US"/>
        </w:rPr>
        <w:t xml:space="preserve">La Secretaria de la mesa hace constar que la licitadora  </w:t>
      </w:r>
      <w:r w:rsidRPr="00CA337E">
        <w:rPr>
          <w:rFonts w:ascii="Optima" w:eastAsiaTheme="minorHAnsi" w:hAnsi="Optima" w:cs="TT1CFt00"/>
          <w:b/>
          <w:caps/>
          <w:color w:val="000000" w:themeColor="text1"/>
          <w:spacing w:val="-3"/>
          <w:szCs w:val="24"/>
          <w:lang w:val="es-ES" w:eastAsia="en-US"/>
        </w:rPr>
        <w:t>Atl</w:t>
      </w:r>
      <w:r w:rsidR="00875185" w:rsidRPr="00CA337E">
        <w:rPr>
          <w:rFonts w:ascii="Optima" w:eastAsiaTheme="minorHAnsi" w:hAnsi="Optima" w:cs="TT1CFt00"/>
          <w:b/>
          <w:caps/>
          <w:color w:val="000000" w:themeColor="text1"/>
          <w:spacing w:val="-3"/>
          <w:szCs w:val="24"/>
          <w:lang w:val="es-ES" w:eastAsia="en-US"/>
        </w:rPr>
        <w:t>antis tecnología y Sismas,</w:t>
      </w:r>
      <w:r w:rsidR="00875185" w:rsidRPr="00875185">
        <w:rPr>
          <w:rFonts w:ascii="Optima" w:eastAsiaTheme="minorHAnsi" w:hAnsi="Optima" w:cs="TT1CFt00"/>
          <w:b/>
          <w:color w:val="000000" w:themeColor="text1"/>
          <w:spacing w:val="-3"/>
          <w:szCs w:val="24"/>
          <w:lang w:val="es-ES" w:eastAsia="en-US"/>
        </w:rPr>
        <w:t xml:space="preserve"> S.LU </w:t>
      </w:r>
      <w:r w:rsidRPr="00875185">
        <w:rPr>
          <w:rFonts w:ascii="Optima" w:eastAsiaTheme="minorHAnsi" w:hAnsi="Optima" w:cs="TT1CFt00"/>
          <w:b/>
          <w:color w:val="000000" w:themeColor="text1"/>
          <w:spacing w:val="-3"/>
          <w:szCs w:val="24"/>
          <w:lang w:val="es-ES" w:eastAsia="en-US"/>
        </w:rPr>
        <w:t xml:space="preserve"> en  el  Lote 1</w:t>
      </w:r>
      <w:r w:rsidRPr="00875185">
        <w:rPr>
          <w:rFonts w:ascii="Optima" w:eastAsiaTheme="minorHAnsi" w:hAnsi="Optima" w:cs="Arial"/>
          <w:b/>
          <w:bCs/>
          <w:color w:val="000000" w:themeColor="text1"/>
          <w:spacing w:val="-3"/>
          <w:szCs w:val="24"/>
          <w:lang w:val="es-ES" w:eastAsia="en-US"/>
        </w:rPr>
        <w:t xml:space="preserve"> CRITERIO Nº 1</w:t>
      </w:r>
      <w:r w:rsidRPr="00875185">
        <w:rPr>
          <w:rFonts w:ascii="Optima" w:eastAsiaTheme="minorHAnsi" w:hAnsi="Optima" w:cs="Arial"/>
          <w:bCs/>
          <w:color w:val="000000" w:themeColor="text1"/>
          <w:spacing w:val="-3"/>
          <w:szCs w:val="24"/>
          <w:lang w:val="es-ES" w:eastAsia="en-US"/>
        </w:rPr>
        <w:t xml:space="preserve"> (Valoración de la experiencia del personal adscrito al) señala dos </w:t>
      </w:r>
      <w:r w:rsidR="00875185" w:rsidRPr="00875185">
        <w:rPr>
          <w:rFonts w:ascii="Optima" w:eastAsiaTheme="minorHAnsi" w:hAnsi="Optima" w:cs="Arial"/>
          <w:bCs/>
          <w:color w:val="000000" w:themeColor="text1"/>
          <w:spacing w:val="-3"/>
          <w:szCs w:val="24"/>
          <w:lang w:val="es-ES" w:eastAsia="en-US"/>
        </w:rPr>
        <w:t>opciones:</w:t>
      </w:r>
    </w:p>
    <w:p w14:paraId="6C8C7F16" w14:textId="77777777" w:rsidR="00823651" w:rsidRDefault="00823651" w:rsidP="00823651">
      <w:pPr>
        <w:autoSpaceDE w:val="0"/>
        <w:autoSpaceDN w:val="0"/>
        <w:adjustRightInd w:val="0"/>
        <w:rPr>
          <w:rFonts w:ascii="Optima" w:eastAsiaTheme="minorHAnsi" w:hAnsi="Optima" w:cs="Arial"/>
          <w:b/>
          <w:bCs/>
          <w:color w:val="000000" w:themeColor="text1"/>
          <w:spacing w:val="-3"/>
          <w:sz w:val="20"/>
          <w:lang w:val="es-ES" w:eastAsia="en-US"/>
        </w:rPr>
      </w:pPr>
    </w:p>
    <w:p w14:paraId="64F45A96" w14:textId="07C5DFB6" w:rsidR="00823651" w:rsidRDefault="00823651" w:rsidP="00823651">
      <w:pPr>
        <w:autoSpaceDE w:val="0"/>
        <w:autoSpaceDN w:val="0"/>
        <w:adjustRightInd w:val="0"/>
        <w:rPr>
          <w:noProof/>
          <w:lang w:val="es-ES"/>
        </w:rPr>
      </w:pPr>
      <w:r>
        <w:rPr>
          <w:noProof/>
          <w:lang w:val="es-ES"/>
        </w:rPr>
        <w:drawing>
          <wp:inline distT="0" distB="0" distL="0" distR="0" wp14:anchorId="4D23FD91" wp14:editId="0A875E69">
            <wp:extent cx="5904865" cy="332168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4865" cy="3321685"/>
                    </a:xfrm>
                    <a:prstGeom prst="rect">
                      <a:avLst/>
                    </a:prstGeom>
                  </pic:spPr>
                </pic:pic>
              </a:graphicData>
            </a:graphic>
          </wp:inline>
        </w:drawing>
      </w:r>
    </w:p>
    <w:p w14:paraId="39677D14" w14:textId="77777777" w:rsidR="00823651" w:rsidRDefault="00823651" w:rsidP="008D75AD">
      <w:pPr>
        <w:jc w:val="both"/>
        <w:rPr>
          <w:rFonts w:ascii="Optima" w:hAnsi="Optima" w:cs="Arial"/>
          <w:szCs w:val="24"/>
          <w:lang w:val="es-ES"/>
        </w:rPr>
      </w:pPr>
    </w:p>
    <w:p w14:paraId="02E4FB93" w14:textId="6301C8BD" w:rsidR="00823651" w:rsidRDefault="00823651" w:rsidP="008D75AD">
      <w:pPr>
        <w:jc w:val="both"/>
        <w:rPr>
          <w:rFonts w:ascii="Optima" w:hAnsi="Optima" w:cs="Arial"/>
          <w:szCs w:val="24"/>
          <w:lang w:val="es-ES"/>
        </w:rPr>
      </w:pPr>
      <w:r>
        <w:rPr>
          <w:noProof/>
          <w:lang w:val="es-ES"/>
        </w:rPr>
        <w:lastRenderedPageBreak/>
        <w:drawing>
          <wp:inline distT="0" distB="0" distL="0" distR="0" wp14:anchorId="567ED758" wp14:editId="113F4339">
            <wp:extent cx="5904865" cy="332168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865" cy="3321685"/>
                    </a:xfrm>
                    <a:prstGeom prst="rect">
                      <a:avLst/>
                    </a:prstGeom>
                  </pic:spPr>
                </pic:pic>
              </a:graphicData>
            </a:graphic>
          </wp:inline>
        </w:drawing>
      </w:r>
    </w:p>
    <w:p w14:paraId="523638BD" w14:textId="77777777" w:rsidR="00823651" w:rsidRDefault="00823651" w:rsidP="008D75AD">
      <w:pPr>
        <w:jc w:val="both"/>
        <w:rPr>
          <w:rFonts w:ascii="Optima" w:hAnsi="Optima" w:cs="Arial"/>
          <w:szCs w:val="24"/>
          <w:lang w:val="es-ES"/>
        </w:rPr>
      </w:pPr>
    </w:p>
    <w:p w14:paraId="12CF9235" w14:textId="77777777" w:rsidR="00CB0F43" w:rsidRDefault="000C609C" w:rsidP="000C609C">
      <w:pPr>
        <w:autoSpaceDE w:val="0"/>
        <w:autoSpaceDN w:val="0"/>
        <w:adjustRightInd w:val="0"/>
        <w:jc w:val="both"/>
        <w:rPr>
          <w:rFonts w:ascii="Optima" w:eastAsiaTheme="minorHAnsi" w:hAnsi="Optima" w:cs="TT1CFt00"/>
          <w:color w:val="000000" w:themeColor="text1"/>
          <w:spacing w:val="-3"/>
          <w:szCs w:val="24"/>
          <w:lang w:val="es-ES" w:eastAsia="en-US"/>
        </w:rPr>
      </w:pPr>
      <w:r>
        <w:rPr>
          <w:rFonts w:ascii="Optima" w:hAnsi="Optima" w:cs="Arial"/>
          <w:szCs w:val="24"/>
          <w:lang w:val="es-ES"/>
        </w:rPr>
        <w:t>*</w:t>
      </w:r>
      <w:r w:rsidR="00875185">
        <w:rPr>
          <w:rFonts w:ascii="Optima" w:hAnsi="Optima" w:cs="Arial"/>
          <w:szCs w:val="24"/>
          <w:lang w:val="es-ES"/>
        </w:rPr>
        <w:tab/>
      </w:r>
      <w:r w:rsidRPr="00CA337E">
        <w:rPr>
          <w:rFonts w:ascii="Optima" w:hAnsi="Optima" w:cs="Arial"/>
          <w:szCs w:val="24"/>
          <w:lang w:val="es-ES"/>
        </w:rPr>
        <w:t xml:space="preserve">Respecto a la licitadora </w:t>
      </w:r>
      <w:r w:rsidRPr="00CA337E">
        <w:rPr>
          <w:rFonts w:ascii="Optima" w:eastAsiaTheme="minorHAnsi" w:hAnsi="Optima" w:cs="TT1CFt00"/>
          <w:b/>
          <w:caps/>
          <w:color w:val="000000" w:themeColor="text1"/>
          <w:spacing w:val="-3"/>
          <w:szCs w:val="24"/>
          <w:lang w:val="en-US" w:eastAsia="en-US"/>
        </w:rPr>
        <w:t xml:space="preserve">Deloitte Consulting, S.L.U. </w:t>
      </w:r>
      <w:r w:rsidRPr="00CA337E">
        <w:rPr>
          <w:rFonts w:ascii="Optima" w:eastAsiaTheme="minorHAnsi" w:hAnsi="Optima" w:cs="TT1CFt00"/>
          <w:b/>
          <w:caps/>
          <w:color w:val="000000" w:themeColor="text1"/>
          <w:spacing w:val="-3"/>
          <w:szCs w:val="24"/>
          <w:lang w:val="es-ES" w:eastAsia="en-US"/>
        </w:rPr>
        <w:t>Lote 2,</w:t>
      </w:r>
      <w:r w:rsidRPr="00CA337E">
        <w:rPr>
          <w:rFonts w:ascii="Optima" w:eastAsiaTheme="minorHAnsi" w:hAnsi="Optima" w:cs="TT1CFt00"/>
          <w:color w:val="000000" w:themeColor="text1"/>
          <w:spacing w:val="-3"/>
          <w:szCs w:val="24"/>
          <w:lang w:val="es-ES" w:eastAsia="en-US"/>
        </w:rPr>
        <w:t xml:space="preserve"> se observa que no indica el precio unitario de</w:t>
      </w:r>
      <w:r w:rsidR="009B172B" w:rsidRPr="00CA337E">
        <w:rPr>
          <w:rFonts w:ascii="Optima" w:eastAsiaTheme="minorHAnsi" w:hAnsi="Optima" w:cs="TT1CFt00"/>
          <w:color w:val="000000" w:themeColor="text1"/>
          <w:spacing w:val="-3"/>
          <w:szCs w:val="24"/>
          <w:lang w:val="es-ES" w:eastAsia="en-US"/>
        </w:rPr>
        <w:t>l CRITERIO Nº 4</w:t>
      </w:r>
      <w:r w:rsidRPr="00CA337E">
        <w:rPr>
          <w:rFonts w:ascii="Optima" w:eastAsiaTheme="minorHAnsi" w:hAnsi="Optima" w:cs="TT1CFt00"/>
          <w:color w:val="000000" w:themeColor="text1"/>
          <w:spacing w:val="-3"/>
          <w:szCs w:val="24"/>
          <w:lang w:val="es-ES" w:eastAsia="en-US"/>
        </w:rPr>
        <w:t xml:space="preserve"> licencia. </w:t>
      </w:r>
    </w:p>
    <w:p w14:paraId="7505FF1E" w14:textId="77777777" w:rsidR="00CB0F43" w:rsidRDefault="00CB0F43" w:rsidP="000C609C">
      <w:pPr>
        <w:autoSpaceDE w:val="0"/>
        <w:autoSpaceDN w:val="0"/>
        <w:adjustRightInd w:val="0"/>
        <w:jc w:val="both"/>
        <w:rPr>
          <w:rFonts w:ascii="Optima" w:eastAsiaTheme="minorHAnsi" w:hAnsi="Optima" w:cs="TT1CFt00"/>
          <w:color w:val="000000" w:themeColor="text1"/>
          <w:spacing w:val="-3"/>
          <w:szCs w:val="24"/>
          <w:lang w:val="es-ES" w:eastAsia="en-US"/>
        </w:rPr>
      </w:pPr>
    </w:p>
    <w:p w14:paraId="6D44F861" w14:textId="4028B71F" w:rsidR="000C609C" w:rsidRDefault="000C609C" w:rsidP="00CB0F43">
      <w:pPr>
        <w:autoSpaceDE w:val="0"/>
        <w:autoSpaceDN w:val="0"/>
        <w:adjustRightInd w:val="0"/>
        <w:ind w:firstLine="708"/>
        <w:jc w:val="both"/>
        <w:rPr>
          <w:rFonts w:ascii="Optima" w:eastAsiaTheme="minorHAnsi" w:hAnsi="Optima" w:cs="TT1CFt00"/>
          <w:b/>
          <w:color w:val="000000" w:themeColor="text1"/>
          <w:spacing w:val="-3"/>
          <w:szCs w:val="24"/>
          <w:lang w:val="es-ES" w:eastAsia="en-US"/>
        </w:rPr>
      </w:pPr>
      <w:r w:rsidRPr="00CB0F43">
        <w:rPr>
          <w:rFonts w:ascii="Optima" w:eastAsiaTheme="minorHAnsi" w:hAnsi="Optima" w:cs="TT1CFt00"/>
          <w:b/>
          <w:color w:val="000000" w:themeColor="text1"/>
          <w:spacing w:val="-3"/>
          <w:szCs w:val="24"/>
          <w:lang w:val="es-ES" w:eastAsia="en-US"/>
        </w:rPr>
        <w:t>Dicho extremo debe verif</w:t>
      </w:r>
      <w:r w:rsidR="009B172B" w:rsidRPr="00CB0F43">
        <w:rPr>
          <w:rFonts w:ascii="Optima" w:eastAsiaTheme="minorHAnsi" w:hAnsi="Optima" w:cs="TT1CFt00"/>
          <w:b/>
          <w:color w:val="000000" w:themeColor="text1"/>
          <w:spacing w:val="-3"/>
          <w:szCs w:val="24"/>
          <w:lang w:val="es-ES" w:eastAsia="en-US"/>
        </w:rPr>
        <w:t>icarse por el servicio promotor, figurando sólo oferta de los CRITERIOS 1-2-3, finalizando con este último</w:t>
      </w:r>
      <w:r w:rsidR="009B172B" w:rsidRPr="00CA337E">
        <w:rPr>
          <w:rFonts w:ascii="Optima" w:eastAsiaTheme="minorHAnsi" w:hAnsi="Optima" w:cs="TT1CFt00"/>
          <w:color w:val="000000" w:themeColor="text1"/>
          <w:spacing w:val="-3"/>
          <w:szCs w:val="24"/>
          <w:lang w:val="es-ES" w:eastAsia="en-US"/>
        </w:rPr>
        <w:t>.</w:t>
      </w:r>
    </w:p>
    <w:p w14:paraId="6F437132" w14:textId="77777777" w:rsidR="009B172B" w:rsidRDefault="009B172B" w:rsidP="000C609C">
      <w:pPr>
        <w:autoSpaceDE w:val="0"/>
        <w:autoSpaceDN w:val="0"/>
        <w:adjustRightInd w:val="0"/>
        <w:jc w:val="both"/>
        <w:rPr>
          <w:rFonts w:ascii="Optima" w:eastAsiaTheme="minorHAnsi" w:hAnsi="Optima" w:cs="TT1CFt00"/>
          <w:b/>
          <w:color w:val="000000" w:themeColor="text1"/>
          <w:spacing w:val="-3"/>
          <w:szCs w:val="24"/>
          <w:lang w:val="es-ES" w:eastAsia="en-US"/>
        </w:rPr>
      </w:pPr>
    </w:p>
    <w:p w14:paraId="6D239AA0" w14:textId="4762830A" w:rsidR="009B172B" w:rsidRDefault="009B172B" w:rsidP="000C609C">
      <w:pPr>
        <w:autoSpaceDE w:val="0"/>
        <w:autoSpaceDN w:val="0"/>
        <w:adjustRightInd w:val="0"/>
        <w:jc w:val="both"/>
        <w:rPr>
          <w:rFonts w:ascii="Optima" w:eastAsiaTheme="minorHAnsi" w:hAnsi="Optima" w:cs="TT1CFt00"/>
          <w:b/>
          <w:color w:val="000000" w:themeColor="text1"/>
          <w:spacing w:val="-3"/>
          <w:szCs w:val="24"/>
          <w:lang w:val="es-ES" w:eastAsia="en-US"/>
        </w:rPr>
      </w:pPr>
      <w:r>
        <w:rPr>
          <w:noProof/>
          <w:lang w:val="es-ES"/>
        </w:rPr>
        <w:drawing>
          <wp:inline distT="0" distB="0" distL="0" distR="0" wp14:anchorId="2949DEDE" wp14:editId="236C9CC5">
            <wp:extent cx="5904865" cy="332168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4865" cy="3321685"/>
                    </a:xfrm>
                    <a:prstGeom prst="rect">
                      <a:avLst/>
                    </a:prstGeom>
                  </pic:spPr>
                </pic:pic>
              </a:graphicData>
            </a:graphic>
          </wp:inline>
        </w:drawing>
      </w:r>
    </w:p>
    <w:p w14:paraId="017E17E7" w14:textId="77777777" w:rsidR="000C609C" w:rsidRPr="000C609C" w:rsidRDefault="000C609C" w:rsidP="000C609C">
      <w:pPr>
        <w:autoSpaceDE w:val="0"/>
        <w:autoSpaceDN w:val="0"/>
        <w:adjustRightInd w:val="0"/>
        <w:jc w:val="both"/>
        <w:rPr>
          <w:rFonts w:ascii="Optima" w:eastAsiaTheme="minorHAnsi" w:hAnsi="Optima" w:cs="TT1CFt00"/>
          <w:b/>
          <w:color w:val="000000" w:themeColor="text1"/>
          <w:spacing w:val="-3"/>
          <w:szCs w:val="24"/>
          <w:lang w:val="es-ES" w:eastAsia="en-US"/>
        </w:rPr>
      </w:pPr>
    </w:p>
    <w:p w14:paraId="6EE87DDE" w14:textId="6BB71B91" w:rsidR="000C609C" w:rsidRPr="00CA337E" w:rsidRDefault="000C609C" w:rsidP="000C609C">
      <w:pPr>
        <w:autoSpaceDE w:val="0"/>
        <w:autoSpaceDN w:val="0"/>
        <w:adjustRightInd w:val="0"/>
        <w:jc w:val="both"/>
        <w:rPr>
          <w:rFonts w:ascii="Optima" w:eastAsiaTheme="minorHAnsi" w:hAnsi="Optima" w:cs="TT1CFt00"/>
          <w:color w:val="000000" w:themeColor="text1"/>
          <w:spacing w:val="-3"/>
          <w:szCs w:val="24"/>
          <w:lang w:val="en-US" w:eastAsia="en-US"/>
        </w:rPr>
      </w:pPr>
      <w:r w:rsidRPr="00CA337E">
        <w:rPr>
          <w:rFonts w:ascii="Optima" w:eastAsiaTheme="minorHAnsi" w:hAnsi="Optima" w:cs="TT1CFt00"/>
          <w:color w:val="000000" w:themeColor="text1"/>
          <w:spacing w:val="-3"/>
          <w:szCs w:val="24"/>
          <w:lang w:val="es-ES" w:eastAsia="en-US"/>
        </w:rPr>
        <w:lastRenderedPageBreak/>
        <w:t xml:space="preserve">**Respecto a todas las licitadoras la documentación </w:t>
      </w:r>
      <w:r w:rsidRPr="00123794">
        <w:rPr>
          <w:rFonts w:ascii="Optima" w:eastAsiaTheme="minorHAnsi" w:hAnsi="Optima" w:cs="TT1CFt00"/>
          <w:i/>
          <w:color w:val="000000" w:themeColor="text1"/>
          <w:spacing w:val="-3"/>
          <w:szCs w:val="24"/>
          <w:lang w:val="es-ES" w:eastAsia="en-US"/>
        </w:rPr>
        <w:t>extra</w:t>
      </w:r>
      <w:r w:rsidRPr="00CA337E">
        <w:rPr>
          <w:rFonts w:ascii="Optima" w:eastAsiaTheme="minorHAnsi" w:hAnsi="Optima" w:cs="TT1CFt00"/>
          <w:color w:val="000000" w:themeColor="text1"/>
          <w:spacing w:val="-3"/>
          <w:szCs w:val="24"/>
          <w:lang w:val="es-ES" w:eastAsia="en-US"/>
        </w:rPr>
        <w:t xml:space="preserve"> aportada, será examinada por el servicio promotor.</w:t>
      </w:r>
    </w:p>
    <w:p w14:paraId="09F99E5F" w14:textId="77777777" w:rsidR="000C609C" w:rsidRPr="000C609C" w:rsidRDefault="000C609C" w:rsidP="000C609C">
      <w:pPr>
        <w:jc w:val="both"/>
        <w:rPr>
          <w:rFonts w:ascii="Optima" w:hAnsi="Optima" w:cs="Arial"/>
          <w:b/>
          <w:szCs w:val="24"/>
          <w:lang w:val="es-ES"/>
        </w:rPr>
      </w:pPr>
    </w:p>
    <w:p w14:paraId="2B949213" w14:textId="3CB8768C" w:rsidR="009B172B" w:rsidRPr="00C505E4" w:rsidRDefault="00AC3753" w:rsidP="00C505E4">
      <w:pPr>
        <w:ind w:firstLine="708"/>
        <w:jc w:val="both"/>
        <w:rPr>
          <w:rFonts w:ascii="Optima" w:hAnsi="Optima" w:cs="Arial"/>
          <w:szCs w:val="24"/>
          <w:lang w:val="es-ES"/>
        </w:rPr>
      </w:pPr>
      <w:r w:rsidRPr="00076509">
        <w:rPr>
          <w:rFonts w:ascii="Optima" w:hAnsi="Optima" w:cs="Arial"/>
          <w:szCs w:val="24"/>
          <w:lang w:val="es-ES"/>
        </w:rPr>
        <w:t xml:space="preserve">Seguidamente, se informa que el expediente y la documentación electrónica presentada se encuentran, desde este momento, a disposición del Servicio </w:t>
      </w:r>
      <w:r w:rsidR="004F79BA">
        <w:rPr>
          <w:rFonts w:ascii="Optima" w:hAnsi="Optima" w:cs="Arial"/>
          <w:szCs w:val="24"/>
          <w:lang w:val="es-ES"/>
        </w:rPr>
        <w:t>Promotor</w:t>
      </w:r>
      <w:r w:rsidRPr="00076509">
        <w:rPr>
          <w:rFonts w:ascii="Optima" w:hAnsi="Optima" w:cs="Arial"/>
          <w:szCs w:val="24"/>
          <w:lang w:val="es-ES"/>
        </w:rPr>
        <w:t>, para que se proceda a remitir a esta Mesa el informe de valoración de las ofertas con propuesta de adjudicación.</w:t>
      </w:r>
    </w:p>
    <w:p w14:paraId="7DB4BF96" w14:textId="77777777" w:rsidR="009B172B" w:rsidRPr="00076509" w:rsidRDefault="009B172B" w:rsidP="00A119BA">
      <w:pPr>
        <w:jc w:val="both"/>
        <w:rPr>
          <w:rFonts w:ascii="Optima" w:hAnsi="Optima" w:cs="Arial"/>
          <w:szCs w:val="24"/>
        </w:rPr>
      </w:pPr>
    </w:p>
    <w:p w14:paraId="18E8E4A3" w14:textId="77777777" w:rsidR="00DD285A" w:rsidRPr="00076509" w:rsidRDefault="000A57BE" w:rsidP="00097B33">
      <w:pPr>
        <w:rPr>
          <w:rFonts w:ascii="Optima" w:hAnsi="Optima" w:cs="Arial"/>
          <w:b/>
          <w:szCs w:val="24"/>
        </w:rPr>
      </w:pPr>
      <w:r w:rsidRPr="00076509">
        <w:rPr>
          <w:rFonts w:ascii="Optima" w:hAnsi="Optima" w:cs="Arial"/>
          <w:b/>
          <w:szCs w:val="24"/>
          <w:u w:val="single"/>
        </w:rPr>
        <w:t>7</w:t>
      </w:r>
      <w:r w:rsidR="00DD285A" w:rsidRPr="00076509">
        <w:rPr>
          <w:rFonts w:ascii="Optima" w:hAnsi="Optima" w:cs="Arial"/>
          <w:b/>
          <w:szCs w:val="24"/>
          <w:u w:val="single"/>
        </w:rPr>
        <w:t>.- ASUNTOS DE URGENCIA</w:t>
      </w:r>
    </w:p>
    <w:p w14:paraId="3997F631" w14:textId="77777777" w:rsidR="00DD285A" w:rsidRPr="00076509" w:rsidRDefault="00DD285A" w:rsidP="00DD285A">
      <w:pPr>
        <w:jc w:val="both"/>
        <w:rPr>
          <w:rFonts w:ascii="Optima" w:hAnsi="Optima" w:cs="Arial"/>
          <w:b/>
          <w:szCs w:val="24"/>
          <w:lang w:val="es-ES"/>
        </w:rPr>
      </w:pPr>
    </w:p>
    <w:p w14:paraId="15CC7964" w14:textId="77777777" w:rsidR="00097B33" w:rsidRPr="00076509" w:rsidRDefault="003E440C" w:rsidP="00DD285A">
      <w:pPr>
        <w:jc w:val="both"/>
        <w:rPr>
          <w:rFonts w:ascii="Optima" w:hAnsi="Optima" w:cs="Arial"/>
          <w:szCs w:val="24"/>
        </w:rPr>
      </w:pPr>
      <w:r w:rsidRPr="00076509">
        <w:rPr>
          <w:rFonts w:ascii="Optima" w:hAnsi="Optima" w:cs="Arial"/>
          <w:szCs w:val="24"/>
        </w:rPr>
        <w:t>-   No hubo</w:t>
      </w:r>
    </w:p>
    <w:p w14:paraId="60599EA8" w14:textId="77777777" w:rsidR="00DD285A" w:rsidRPr="00076509" w:rsidRDefault="00DD285A" w:rsidP="00DD285A">
      <w:pPr>
        <w:jc w:val="both"/>
        <w:rPr>
          <w:rFonts w:ascii="Optima" w:hAnsi="Optima" w:cs="Arial"/>
          <w:b/>
          <w:szCs w:val="24"/>
          <w:u w:val="single"/>
        </w:rPr>
      </w:pPr>
    </w:p>
    <w:p w14:paraId="69288F1C" w14:textId="77777777" w:rsidR="00DD285A" w:rsidRPr="00076509" w:rsidRDefault="000A57BE" w:rsidP="00DD285A">
      <w:pPr>
        <w:jc w:val="both"/>
        <w:rPr>
          <w:rFonts w:ascii="Optima" w:hAnsi="Optima" w:cs="Arial"/>
          <w:b/>
          <w:szCs w:val="24"/>
          <w:u w:val="single"/>
        </w:rPr>
      </w:pPr>
      <w:r w:rsidRPr="00076509">
        <w:rPr>
          <w:rFonts w:ascii="Optima" w:hAnsi="Optima" w:cs="Arial"/>
          <w:b/>
          <w:szCs w:val="24"/>
          <w:u w:val="single"/>
        </w:rPr>
        <w:t>8</w:t>
      </w:r>
      <w:r w:rsidR="00DD285A" w:rsidRPr="00076509">
        <w:rPr>
          <w:rFonts w:ascii="Optima" w:hAnsi="Optima" w:cs="Arial"/>
          <w:b/>
          <w:szCs w:val="24"/>
          <w:u w:val="single"/>
        </w:rPr>
        <w:t>.- ASUNTOS DE LA PRESIDENCIA</w:t>
      </w:r>
    </w:p>
    <w:p w14:paraId="54071D95" w14:textId="77777777" w:rsidR="00DD285A" w:rsidRPr="00076509" w:rsidRDefault="00DD285A" w:rsidP="00DD285A">
      <w:pPr>
        <w:jc w:val="both"/>
        <w:rPr>
          <w:rFonts w:ascii="Optima" w:hAnsi="Optima" w:cs="Arial"/>
          <w:b/>
          <w:szCs w:val="24"/>
          <w:u w:val="single"/>
        </w:rPr>
      </w:pPr>
    </w:p>
    <w:p w14:paraId="3006B2FF" w14:textId="77777777" w:rsidR="00DD285A" w:rsidRPr="00076509" w:rsidRDefault="003E440C" w:rsidP="00DD285A">
      <w:pPr>
        <w:jc w:val="both"/>
        <w:rPr>
          <w:rFonts w:ascii="Optima" w:hAnsi="Optima" w:cs="Arial"/>
          <w:szCs w:val="24"/>
        </w:rPr>
      </w:pPr>
      <w:r w:rsidRPr="00076509">
        <w:rPr>
          <w:rFonts w:ascii="Optima" w:hAnsi="Optima" w:cs="Arial"/>
          <w:szCs w:val="24"/>
        </w:rPr>
        <w:t>-   No hubo</w:t>
      </w:r>
    </w:p>
    <w:p w14:paraId="0C0DC0A0" w14:textId="77777777" w:rsidR="002B2FDF" w:rsidRPr="00076509" w:rsidRDefault="002B2FDF" w:rsidP="002504F4">
      <w:pPr>
        <w:jc w:val="both"/>
        <w:rPr>
          <w:rFonts w:ascii="Optima" w:hAnsi="Optima" w:cs="Arial"/>
          <w:b/>
          <w:szCs w:val="24"/>
        </w:rPr>
      </w:pPr>
    </w:p>
    <w:p w14:paraId="44DBF3B3" w14:textId="44AE818A" w:rsidR="001B120D" w:rsidRPr="0091656A" w:rsidRDefault="006202CC" w:rsidP="0091656A">
      <w:pPr>
        <w:autoSpaceDE w:val="0"/>
        <w:autoSpaceDN w:val="0"/>
        <w:adjustRightInd w:val="0"/>
        <w:ind w:firstLine="708"/>
        <w:jc w:val="both"/>
        <w:rPr>
          <w:rFonts w:ascii="Optima" w:hAnsi="Optima" w:cs="Arial"/>
          <w:szCs w:val="24"/>
          <w:lang w:val="es-ES"/>
        </w:rPr>
      </w:pPr>
      <w:r w:rsidRPr="0091656A">
        <w:rPr>
          <w:rFonts w:ascii="Optima" w:hAnsi="Optima" w:cs="Arial"/>
          <w:szCs w:val="24"/>
        </w:rPr>
        <w:t xml:space="preserve">El Presidente da por finalizada la sesión, a las </w:t>
      </w:r>
      <w:r w:rsidR="00B27DB4" w:rsidRPr="0091656A">
        <w:rPr>
          <w:rFonts w:ascii="Optima" w:hAnsi="Optima" w:cs="Arial"/>
          <w:b/>
          <w:szCs w:val="24"/>
        </w:rPr>
        <w:t>11.10</w:t>
      </w:r>
      <w:r w:rsidR="004C1F40" w:rsidRPr="0091656A">
        <w:rPr>
          <w:rFonts w:ascii="Optima" w:hAnsi="Optima" w:cs="Arial"/>
          <w:b/>
          <w:szCs w:val="24"/>
        </w:rPr>
        <w:t xml:space="preserve"> horas</w:t>
      </w:r>
      <w:r w:rsidRPr="0091656A">
        <w:rPr>
          <w:rFonts w:ascii="Optima" w:hAnsi="Optima" w:cs="Arial"/>
          <w:b/>
          <w:szCs w:val="24"/>
        </w:rPr>
        <w:t xml:space="preserve"> </w:t>
      </w:r>
      <w:r w:rsidRPr="0091656A">
        <w:rPr>
          <w:rFonts w:ascii="Optima" w:hAnsi="Optima" w:cs="Arial"/>
          <w:szCs w:val="24"/>
        </w:rPr>
        <w:t xml:space="preserve">del día al comienzo indicado de lo que yo, </w:t>
      </w:r>
      <w:r w:rsidRPr="0091656A">
        <w:rPr>
          <w:rFonts w:ascii="Optima" w:hAnsi="Optima" w:cs="Arial"/>
          <w:szCs w:val="24"/>
          <w:lang w:val="es-ES"/>
        </w:rPr>
        <w:t xml:space="preserve">la Secretaria de la Mesa, certifico </w:t>
      </w:r>
      <w:r w:rsidR="0091656A" w:rsidRPr="0091656A">
        <w:rPr>
          <w:rFonts w:ascii="Optima" w:hAnsi="Optima" w:cs="Arial"/>
          <w:szCs w:val="24"/>
          <w:lang w:val="es-ES"/>
        </w:rPr>
        <w:t>acta que se extiende en</w:t>
      </w:r>
      <w:r w:rsidR="0091656A" w:rsidRPr="0091656A">
        <w:rPr>
          <w:rFonts w:ascii="Optima" w:hAnsi="Optima" w:cs="Arial"/>
          <w:szCs w:val="24"/>
          <w:lang w:val="es-ES"/>
        </w:rPr>
        <w:t xml:space="preserve"> </w:t>
      </w:r>
      <w:r w:rsidR="0091656A" w:rsidRPr="0091656A">
        <w:rPr>
          <w:rFonts w:ascii="Optima" w:hAnsi="Optima" w:cs="Arial"/>
          <w:szCs w:val="24"/>
          <w:lang w:val="es-ES"/>
        </w:rPr>
        <w:t>ejercicio de las funciones establecidas en los artículos 16.2 y 18.1 de la Ley 40/2015 de</w:t>
      </w:r>
      <w:r w:rsidR="0091656A" w:rsidRPr="0091656A">
        <w:rPr>
          <w:rFonts w:ascii="Optima" w:hAnsi="Optima" w:cs="Arial"/>
          <w:szCs w:val="24"/>
          <w:lang w:val="es-ES"/>
        </w:rPr>
        <w:t xml:space="preserve"> </w:t>
      </w:r>
      <w:r w:rsidR="0091656A" w:rsidRPr="0091656A">
        <w:rPr>
          <w:rFonts w:ascii="Optima" w:hAnsi="Optima" w:cs="Arial"/>
          <w:szCs w:val="24"/>
          <w:lang w:val="es-ES"/>
        </w:rPr>
        <w:t>1 de octubre, de Régimen J</w:t>
      </w:r>
      <w:r w:rsidR="0091656A" w:rsidRPr="0091656A">
        <w:rPr>
          <w:rFonts w:ascii="Optima" w:hAnsi="Optima" w:cs="Arial"/>
          <w:szCs w:val="24"/>
          <w:lang w:val="es-ES"/>
        </w:rPr>
        <w:t xml:space="preserve">urídico del Sector Público, </w:t>
      </w:r>
      <w:r w:rsidR="0091656A" w:rsidRPr="0091656A">
        <w:rPr>
          <w:rFonts w:ascii="Optima" w:hAnsi="Optima" w:cs="Optima"/>
          <w:szCs w:val="24"/>
          <w:lang w:val="es-ES"/>
        </w:rPr>
        <w:t xml:space="preserve">y que </w:t>
      </w:r>
      <w:r w:rsidR="0091656A" w:rsidRPr="0091656A">
        <w:rPr>
          <w:rFonts w:ascii="Optima" w:hAnsi="Optima" w:cs="Optima,Bold"/>
          <w:bCs/>
          <w:szCs w:val="24"/>
          <w:lang w:val="es-ES"/>
        </w:rPr>
        <w:t>ha sido aprobada por la</w:t>
      </w:r>
      <w:r w:rsidR="0091656A" w:rsidRPr="0091656A">
        <w:rPr>
          <w:rFonts w:ascii="Optima" w:hAnsi="Optima" w:cs="Optima,Bold"/>
          <w:bCs/>
          <w:szCs w:val="24"/>
          <w:lang w:val="es-ES"/>
        </w:rPr>
        <w:t xml:space="preserve"> </w:t>
      </w:r>
      <w:r w:rsidR="0091656A" w:rsidRPr="0091656A">
        <w:rPr>
          <w:rFonts w:ascii="Optima" w:hAnsi="Optima" w:cs="Optima,Bold"/>
          <w:bCs/>
          <w:szCs w:val="24"/>
          <w:lang w:val="es-ES"/>
        </w:rPr>
        <w:t>Mesa en su reunión ordinaria del día</w:t>
      </w:r>
      <w:r w:rsidR="0091656A" w:rsidRPr="0091656A">
        <w:rPr>
          <w:rFonts w:ascii="Optima" w:hAnsi="Optima" w:cs="Optima,Bold"/>
          <w:bCs/>
          <w:szCs w:val="24"/>
          <w:lang w:val="es-ES"/>
        </w:rPr>
        <w:t xml:space="preserve"> </w:t>
      </w:r>
      <w:r w:rsidR="0091656A" w:rsidRPr="0091656A">
        <w:rPr>
          <w:rFonts w:ascii="Optima" w:hAnsi="Optima" w:cs="Optima,Bold"/>
          <w:bCs/>
          <w:szCs w:val="24"/>
          <w:lang w:val="es-ES"/>
        </w:rPr>
        <w:t>1</w:t>
      </w:r>
      <w:r w:rsidR="0091656A" w:rsidRPr="0091656A">
        <w:rPr>
          <w:rFonts w:ascii="Optima" w:hAnsi="Optima" w:cs="Optima,Bold"/>
          <w:bCs/>
          <w:szCs w:val="24"/>
          <w:lang w:val="es-ES"/>
        </w:rPr>
        <w:t>1</w:t>
      </w:r>
      <w:r w:rsidR="0091656A" w:rsidRPr="0091656A">
        <w:rPr>
          <w:rFonts w:ascii="Optima" w:hAnsi="Optima" w:cs="Optima,Bold"/>
          <w:bCs/>
          <w:szCs w:val="24"/>
          <w:lang w:val="es-ES"/>
        </w:rPr>
        <w:t xml:space="preserve"> de </w:t>
      </w:r>
      <w:r w:rsidR="0091656A" w:rsidRPr="0091656A">
        <w:rPr>
          <w:rFonts w:ascii="Optima" w:hAnsi="Optima" w:cs="Optima,Bold"/>
          <w:bCs/>
          <w:szCs w:val="24"/>
          <w:lang w:val="es-ES"/>
        </w:rPr>
        <w:t>enero</w:t>
      </w:r>
      <w:r w:rsidR="0091656A" w:rsidRPr="0091656A">
        <w:rPr>
          <w:rFonts w:ascii="Optima" w:hAnsi="Optima" w:cs="Optima,Bold"/>
          <w:bCs/>
          <w:szCs w:val="24"/>
          <w:lang w:val="es-ES"/>
        </w:rPr>
        <w:t xml:space="preserve"> de 202</w:t>
      </w:r>
      <w:r w:rsidR="0091656A" w:rsidRPr="0091656A">
        <w:rPr>
          <w:rFonts w:ascii="Optima" w:hAnsi="Optima" w:cs="Optima,Bold"/>
          <w:bCs/>
          <w:szCs w:val="24"/>
          <w:lang w:val="es-ES"/>
        </w:rPr>
        <w:t>3</w:t>
      </w:r>
      <w:r w:rsidR="0091656A" w:rsidRPr="0091656A">
        <w:rPr>
          <w:rFonts w:ascii="Optima" w:hAnsi="Optima" w:cs="Optima,Bold"/>
          <w:bCs/>
          <w:szCs w:val="24"/>
          <w:lang w:val="es-ES"/>
        </w:rPr>
        <w:t>.</w:t>
      </w:r>
    </w:p>
    <w:p w14:paraId="2270C2C9" w14:textId="77777777" w:rsidR="0091656A" w:rsidRPr="0091656A" w:rsidRDefault="0091656A" w:rsidP="0091656A">
      <w:pPr>
        <w:autoSpaceDE w:val="0"/>
        <w:autoSpaceDN w:val="0"/>
        <w:adjustRightInd w:val="0"/>
        <w:ind w:firstLine="708"/>
        <w:jc w:val="both"/>
        <w:rPr>
          <w:rFonts w:ascii="Optima" w:hAnsi="Optima" w:cs="Optima,Bold"/>
          <w:bCs/>
          <w:szCs w:val="24"/>
          <w:lang w:val="es-ES"/>
        </w:rPr>
      </w:pPr>
    </w:p>
    <w:p w14:paraId="4520E09C" w14:textId="77777777" w:rsidR="005D371A" w:rsidRPr="00076509" w:rsidRDefault="004C1F40" w:rsidP="008E4ADA">
      <w:pPr>
        <w:jc w:val="center"/>
        <w:rPr>
          <w:rFonts w:ascii="Optima" w:hAnsi="Optima" w:cs="Arial"/>
          <w:b/>
          <w:szCs w:val="24"/>
        </w:rPr>
      </w:pPr>
      <w:r w:rsidRPr="00076509">
        <w:rPr>
          <w:rFonts w:ascii="Optima" w:hAnsi="Optima" w:cs="Arial"/>
          <w:b/>
          <w:szCs w:val="24"/>
        </w:rPr>
        <w:t>LA SECRETARIA DE LA MESA DE CONTRATACIÓN</w:t>
      </w:r>
    </w:p>
    <w:p w14:paraId="19559E8F" w14:textId="722C03AD" w:rsidR="00BE0401" w:rsidRPr="00076509" w:rsidRDefault="005D371A" w:rsidP="008E4ADA">
      <w:pPr>
        <w:jc w:val="center"/>
        <w:rPr>
          <w:rFonts w:ascii="Optima" w:hAnsi="Optima" w:cs="Arial"/>
          <w:b/>
          <w:szCs w:val="24"/>
        </w:rPr>
      </w:pPr>
      <w:r w:rsidRPr="00076509">
        <w:rPr>
          <w:rFonts w:ascii="Optima" w:hAnsi="Optima" w:cs="Arial"/>
          <w:b/>
          <w:szCs w:val="24"/>
        </w:rPr>
        <w:t xml:space="preserve">Fdo.: </w:t>
      </w:r>
      <w:r w:rsidR="00D55485">
        <w:rPr>
          <w:rFonts w:ascii="Optima" w:hAnsi="Optima" w:cs="Arial"/>
          <w:b/>
          <w:szCs w:val="24"/>
        </w:rPr>
        <w:t>Celeste Díaz Cabrera</w:t>
      </w:r>
    </w:p>
    <w:sectPr w:rsidR="00BE0401" w:rsidRPr="00076509" w:rsidSect="00C40BCA">
      <w:headerReference w:type="default" r:id="rId15"/>
      <w:headerReference w:type="first" r:id="rId16"/>
      <w:footerReference w:type="first" r:id="rId17"/>
      <w:pgSz w:w="11907" w:h="16840" w:code="9"/>
      <w:pgMar w:top="1077" w:right="1134" w:bottom="1077" w:left="1474" w:header="425" w:footer="726" w:gutter="0"/>
      <w:pgNumType w:start="13"/>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78F50" w14:textId="77777777" w:rsidR="000A6F36" w:rsidRDefault="000A6F36">
      <w:r>
        <w:separator/>
      </w:r>
    </w:p>
  </w:endnote>
  <w:endnote w:type="continuationSeparator" w:id="0">
    <w:p w14:paraId="5F1AE181" w14:textId="77777777" w:rsidR="000A6F36" w:rsidRDefault="000A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Optima">
    <w:altName w:val="Optima"/>
    <w:panose1 w:val="020B0502050508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Optima-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T2A7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TT27Dt00">
    <w:altName w:val="Calibri"/>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TT2A8t00">
    <w:panose1 w:val="00000000000000000000"/>
    <w:charset w:val="00"/>
    <w:family w:val="auto"/>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TT273t00">
    <w:panose1 w:val="00000000000000000000"/>
    <w:charset w:val="00"/>
    <w:family w:val="auto"/>
    <w:notTrueType/>
    <w:pitch w:val="default"/>
    <w:sig w:usb0="00000003" w:usb1="00000000" w:usb2="00000000" w:usb3="00000000" w:csb0="00000001" w:csb1="00000000"/>
  </w:font>
  <w:font w:name="TT29Dt00">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00"/>
    <w:family w:val="auto"/>
    <w:notTrueType/>
    <w:pitch w:val="default"/>
    <w:sig w:usb0="00000003" w:usb1="08070000" w:usb2="00000010" w:usb3="00000000" w:csb0="00020001" w:csb1="00000000"/>
  </w:font>
  <w:font w:name="TT1C9t00">
    <w:panose1 w:val="00000000000000000000"/>
    <w:charset w:val="00"/>
    <w:family w:val="auto"/>
    <w:notTrueType/>
    <w:pitch w:val="default"/>
    <w:sig w:usb0="00000003" w:usb1="00000000" w:usb2="00000000" w:usb3="00000000" w:csb0="00000001" w:csb1="00000000"/>
  </w:font>
  <w:font w:name="TT277t00">
    <w:panose1 w:val="00000000000000000000"/>
    <w:charset w:val="00"/>
    <w:family w:val="auto"/>
    <w:notTrueType/>
    <w:pitch w:val="default"/>
    <w:sig w:usb0="00000003" w:usb1="00000000" w:usb2="00000000" w:usb3="00000000" w:csb0="00000001" w:csb1="00000000"/>
  </w:font>
  <w:font w:name="TT27Bt00">
    <w:panose1 w:val="00000000000000000000"/>
    <w:charset w:val="00"/>
    <w:family w:val="auto"/>
    <w:notTrueType/>
    <w:pitch w:val="default"/>
    <w:sig w:usb0="00000003" w:usb1="00000000" w:usb2="00000000" w:usb3="00000000" w:csb0="00000001" w:csb1="00000000"/>
  </w:font>
  <w:font w:name="TT2A3t00">
    <w:panose1 w:val="00000000000000000000"/>
    <w:charset w:val="00"/>
    <w:family w:val="auto"/>
    <w:notTrueType/>
    <w:pitch w:val="default"/>
    <w:sig w:usb0="00000003" w:usb1="00000000" w:usb2="00000000" w:usb3="00000000" w:csb0="00000001" w:csb1="00000000"/>
  </w:font>
  <w:font w:name="TT2A2t00">
    <w:panose1 w:val="00000000000000000000"/>
    <w:charset w:val="00"/>
    <w:family w:val="auto"/>
    <w:notTrueType/>
    <w:pitch w:val="default"/>
    <w:sig w:usb0="00000003" w:usb1="00000000" w:usb2="00000000" w:usb3="00000000" w:csb0="00000001" w:csb1="00000000"/>
  </w:font>
  <w:font w:name="TT1CF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D6AFF" w14:textId="77777777" w:rsidR="000A6F36" w:rsidRDefault="000A6F36" w:rsidP="001D1A48">
    <w:pPr>
      <w:pStyle w:val="Piedepgina"/>
      <w:tabs>
        <w:tab w:val="clear" w:pos="8504"/>
        <w:tab w:val="right" w:pos="6237"/>
      </w:tabs>
      <w:ind w:right="6377"/>
      <w:jc w:val="both"/>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FAC24" w14:textId="77777777" w:rsidR="000A6F36" w:rsidRDefault="000A6F36">
      <w:r>
        <w:separator/>
      </w:r>
    </w:p>
  </w:footnote>
  <w:footnote w:type="continuationSeparator" w:id="0">
    <w:p w14:paraId="6FA36206" w14:textId="77777777" w:rsidR="000A6F36" w:rsidRDefault="000A6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61B52" w14:textId="77777777" w:rsidR="000A6F36" w:rsidRDefault="000A6F36" w:rsidP="007A2A4F">
    <w:pPr>
      <w:pStyle w:val="Encabezado"/>
      <w:tabs>
        <w:tab w:val="clear" w:pos="4252"/>
        <w:tab w:val="clear" w:pos="8504"/>
        <w:tab w:val="left" w:pos="6225"/>
      </w:tabs>
    </w:pPr>
    <w:r>
      <w:rPr>
        <w:noProof/>
        <w:lang w:val="es-ES"/>
      </w:rPr>
      <w:drawing>
        <wp:anchor distT="0" distB="0" distL="114300" distR="114300" simplePos="0" relativeHeight="251656704" behindDoc="0" locked="0" layoutInCell="0" allowOverlap="1" wp14:anchorId="56204F32" wp14:editId="308B1220">
          <wp:simplePos x="0" y="0"/>
          <wp:positionH relativeFrom="column">
            <wp:posOffset>66675</wp:posOffset>
          </wp:positionH>
          <wp:positionV relativeFrom="paragraph">
            <wp:posOffset>36830</wp:posOffset>
          </wp:positionV>
          <wp:extent cx="403225" cy="735965"/>
          <wp:effectExtent l="0" t="0" r="0" b="69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735965"/>
                  </a:xfrm>
                  <a:prstGeom prst="rect">
                    <a:avLst/>
                  </a:prstGeom>
                  <a:noFill/>
                  <a:ln>
                    <a:noFill/>
                  </a:ln>
                </pic:spPr>
              </pic:pic>
            </a:graphicData>
          </a:graphic>
        </wp:anchor>
      </w:drawing>
    </w:r>
  </w:p>
  <w:p w14:paraId="2342F0D5" w14:textId="77777777" w:rsidR="000A6F36" w:rsidRPr="00024C53" w:rsidRDefault="000A6F36" w:rsidP="006F604D">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ACTA DE LA REUNIÓN</w:t>
    </w:r>
  </w:p>
  <w:p w14:paraId="5A1DDF43" w14:textId="77777777" w:rsidR="000A6F36" w:rsidRPr="00024C53" w:rsidRDefault="000A6F36" w:rsidP="006F604D">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DE LA MESA DE CONTRATACIÓN</w:t>
    </w:r>
  </w:p>
  <w:p w14:paraId="470AFCE8" w14:textId="5B6A2D99" w:rsidR="000A6F36" w:rsidRPr="00981D5B" w:rsidRDefault="000A6F36" w:rsidP="006F604D">
    <w:pPr>
      <w:pStyle w:val="Encabezado"/>
      <w:jc w:val="center"/>
      <w:rPr>
        <w:rFonts w:ascii="Optima" w:hAnsi="Optima"/>
        <w:b/>
        <w:sz w:val="22"/>
        <w:szCs w:val="22"/>
      </w:rPr>
    </w:pPr>
    <w:r w:rsidRPr="006077A5">
      <w:rPr>
        <w:rFonts w:ascii="Optima" w:hAnsi="Optima" w:cs="TT2A8t00"/>
        <w:b/>
        <w:sz w:val="22"/>
        <w:szCs w:val="22"/>
        <w:lang w:val="es-ES"/>
      </w:rPr>
      <w:t>21 de diciembre de 2022</w:t>
    </w:r>
  </w:p>
  <w:p w14:paraId="0B953BE2" w14:textId="77777777" w:rsidR="000A6F36" w:rsidRDefault="000A6F36">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C8A4D" w14:textId="77777777" w:rsidR="000A6F36" w:rsidRDefault="000A6F36">
    <w:pPr>
      <w:pStyle w:val="Encabezado"/>
      <w:ind w:right="6377"/>
      <w:jc w:val="center"/>
      <w:rPr>
        <w:sz w:val="18"/>
      </w:rPr>
    </w:pPr>
  </w:p>
  <w:p w14:paraId="52328669" w14:textId="77777777" w:rsidR="000A6F36" w:rsidRPr="00002225" w:rsidRDefault="000A6F36" w:rsidP="00002225">
    <w:pPr>
      <w:pStyle w:val="Encabezado"/>
    </w:pPr>
    <w:r>
      <w:rPr>
        <w:noProof/>
        <w:sz w:val="18"/>
        <w:lang w:val="es-ES"/>
      </w:rPr>
      <mc:AlternateContent>
        <mc:Choice Requires="wps">
          <w:drawing>
            <wp:anchor distT="0" distB="0" distL="114300" distR="114300" simplePos="0" relativeHeight="251657728" behindDoc="0" locked="0" layoutInCell="1" allowOverlap="1" wp14:anchorId="62431636" wp14:editId="42B8057C">
              <wp:simplePos x="0" y="0"/>
              <wp:positionH relativeFrom="column">
                <wp:posOffset>3540760</wp:posOffset>
              </wp:positionH>
              <wp:positionV relativeFrom="paragraph">
                <wp:posOffset>55880</wp:posOffset>
              </wp:positionV>
              <wp:extent cx="2171700" cy="7620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6C7F" w14:textId="77777777" w:rsidR="000A6F36" w:rsidRPr="005A6044" w:rsidRDefault="000A6F36" w:rsidP="003E5562">
                          <w:pPr>
                            <w:pStyle w:val="Encabezado"/>
                            <w:tabs>
                              <w:tab w:val="left" w:pos="708"/>
                            </w:tabs>
                            <w:jc w:val="center"/>
                            <w:rPr>
                              <w:rFonts w:ascii="Optima" w:hAnsi="Optima"/>
                              <w:b/>
                            </w:rPr>
                          </w:pPr>
                          <w:r w:rsidRPr="005A6044">
                            <w:rPr>
                              <w:rFonts w:ascii="Optima" w:hAnsi="Optima"/>
                              <w:b/>
                            </w:rPr>
                            <w:t xml:space="preserve">CONSEJERIA DE </w:t>
                          </w:r>
                          <w:r>
                            <w:rPr>
                              <w:rFonts w:ascii="Optima" w:hAnsi="Optima"/>
                              <w:b/>
                            </w:rPr>
                            <w:t xml:space="preserve">HACIENDA </w:t>
                          </w:r>
                        </w:p>
                        <w:p w14:paraId="57AE36B3" w14:textId="77777777" w:rsidR="000A6F36" w:rsidRPr="006B2B1C" w:rsidRDefault="000A6F36" w:rsidP="003E5562">
                          <w:pPr>
                            <w:pStyle w:val="Encabezado"/>
                            <w:tabs>
                              <w:tab w:val="left" w:pos="708"/>
                            </w:tabs>
                            <w:jc w:val="center"/>
                            <w:rPr>
                              <w:rFonts w:ascii="Optima" w:hAnsi="Optima"/>
                              <w:b/>
                              <w:sz w:val="18"/>
                              <w:szCs w:val="18"/>
                            </w:rPr>
                          </w:pPr>
                          <w:r w:rsidRPr="006B2B1C">
                            <w:rPr>
                              <w:rFonts w:ascii="Optima" w:hAnsi="Optima"/>
                              <w:b/>
                              <w:sz w:val="18"/>
                              <w:szCs w:val="18"/>
                            </w:rPr>
                            <w:t>Servicio de Contratación</w:t>
                          </w:r>
                        </w:p>
                        <w:p w14:paraId="517566E4" w14:textId="77777777" w:rsidR="000A6F36" w:rsidRDefault="000A6F36" w:rsidP="003E5562">
                          <w:pPr>
                            <w:pStyle w:val="Encabezado"/>
                            <w:tabs>
                              <w:tab w:val="left" w:pos="708"/>
                            </w:tabs>
                            <w:jc w:val="center"/>
                            <w:rPr>
                              <w:rFonts w:ascii="Optima" w:hAnsi="Optima"/>
                              <w:b/>
                              <w:sz w:val="18"/>
                              <w:szCs w:val="18"/>
                            </w:rPr>
                          </w:pPr>
                          <w:r w:rsidRPr="006B2B1C">
                            <w:rPr>
                              <w:rFonts w:ascii="Optima" w:hAnsi="Optima"/>
                              <w:b/>
                              <w:sz w:val="18"/>
                              <w:szCs w:val="18"/>
                            </w:rPr>
                            <w:t>0</w:t>
                          </w:r>
                          <w:r>
                            <w:rPr>
                              <w:rFonts w:ascii="Optima" w:hAnsi="Optima"/>
                              <w:b/>
                              <w:sz w:val="18"/>
                              <w:szCs w:val="18"/>
                            </w:rPr>
                            <w:t>5</w:t>
                          </w:r>
                          <w:r w:rsidRPr="006B2B1C">
                            <w:rPr>
                              <w:rFonts w:ascii="Optima" w:hAnsi="Optima"/>
                              <w:b/>
                              <w:sz w:val="18"/>
                              <w:szCs w:val="18"/>
                            </w:rPr>
                            <w:t>.</w:t>
                          </w:r>
                          <w:r>
                            <w:rPr>
                              <w:rFonts w:ascii="Optima" w:hAnsi="Optima"/>
                              <w:b/>
                              <w:sz w:val="18"/>
                              <w:szCs w:val="18"/>
                            </w:rPr>
                            <w:t>0</w:t>
                          </w:r>
                          <w:r w:rsidRPr="006B2B1C">
                            <w:rPr>
                              <w:rFonts w:ascii="Optima" w:hAnsi="Optima"/>
                              <w:b/>
                              <w:sz w:val="18"/>
                              <w:szCs w:val="18"/>
                            </w:rPr>
                            <w:t>.</w:t>
                          </w:r>
                          <w:r>
                            <w:rPr>
                              <w:rFonts w:ascii="Optima" w:hAnsi="Optima"/>
                              <w:b/>
                              <w:sz w:val="18"/>
                              <w:szCs w:val="18"/>
                            </w:rPr>
                            <w:t>5</w:t>
                          </w:r>
                          <w:r w:rsidRPr="006B2B1C">
                            <w:rPr>
                              <w:rFonts w:ascii="Optima" w:hAnsi="Optima"/>
                              <w:b/>
                              <w:sz w:val="18"/>
                              <w:szCs w:val="18"/>
                            </w:rPr>
                            <w:t>.</w:t>
                          </w:r>
                        </w:p>
                        <w:p w14:paraId="36B05B95" w14:textId="26B632A1" w:rsidR="000A6F36" w:rsidRDefault="000A6F36" w:rsidP="003E5562">
                          <w:pPr>
                            <w:pStyle w:val="Encabezado"/>
                            <w:tabs>
                              <w:tab w:val="left" w:pos="708"/>
                            </w:tabs>
                            <w:jc w:val="center"/>
                            <w:rPr>
                              <w:rFonts w:ascii="Optima" w:hAnsi="Optima"/>
                              <w:b/>
                              <w:sz w:val="18"/>
                              <w:szCs w:val="18"/>
                            </w:rPr>
                          </w:pPr>
                          <w:r>
                            <w:rPr>
                              <w:rFonts w:ascii="Optima" w:hAnsi="Optima"/>
                              <w:b/>
                              <w:sz w:val="18"/>
                              <w:szCs w:val="18"/>
                            </w:rPr>
                            <w:t>CD</w:t>
                          </w:r>
                        </w:p>
                        <w:p w14:paraId="1FF907F4" w14:textId="77777777" w:rsidR="000A6F36" w:rsidRPr="0092014C" w:rsidRDefault="000A6F36" w:rsidP="003202C5">
                          <w:pPr>
                            <w:pStyle w:val="Encabezado"/>
                            <w:tabs>
                              <w:tab w:val="left" w:pos="708"/>
                            </w:tabs>
                            <w:rPr>
                              <w:rFonts w:ascii="Optima" w:hAnsi="Optima"/>
                              <w:b/>
                              <w:sz w:val="16"/>
                              <w:szCs w:val="16"/>
                            </w:rPr>
                          </w:pPr>
                          <w:r w:rsidRPr="0092014C">
                            <w:rPr>
                              <w:rFonts w:ascii="Optima" w:hAnsi="Optima"/>
                              <w:b/>
                              <w:sz w:val="16"/>
                              <w:szCs w:val="16"/>
                            </w:rPr>
                            <w:t xml:space="preserve">                         </w:t>
                          </w:r>
                          <w:r>
                            <w:rPr>
                              <w:rFonts w:ascii="Optima" w:hAnsi="Optima"/>
                              <w:b/>
                              <w:sz w:val="16"/>
                              <w:szCs w:val="16"/>
                            </w:rPr>
                            <w:t xml:space="preserve">    </w:t>
                          </w:r>
                        </w:p>
                        <w:p w14:paraId="2FB2EE4A" w14:textId="77777777" w:rsidR="000A6F36" w:rsidRPr="005A6044" w:rsidRDefault="000A6F36" w:rsidP="003E5562">
                          <w:pPr>
                            <w:pStyle w:val="Encabezado"/>
                            <w:tabs>
                              <w:tab w:val="left" w:pos="708"/>
                            </w:tabs>
                            <w:jc w:val="center"/>
                            <w:rPr>
                              <w:rFonts w:ascii="Optima" w:hAnsi="Optima"/>
                              <w:b/>
                              <w:sz w:val="16"/>
                            </w:rPr>
                          </w:pPr>
                        </w:p>
                        <w:p w14:paraId="7E6C4DC4" w14:textId="77777777" w:rsidR="000A6F36" w:rsidRPr="005A6044" w:rsidRDefault="000A6F36" w:rsidP="003E5562">
                          <w:pPr>
                            <w:pStyle w:val="Encabezado"/>
                            <w:tabs>
                              <w:tab w:val="left" w:pos="708"/>
                            </w:tabs>
                            <w:jc w:val="center"/>
                            <w:rPr>
                              <w:rFonts w:ascii="Optima" w:hAnsi="Optima"/>
                              <w:b/>
                              <w:sz w:val="16"/>
                            </w:rPr>
                          </w:pPr>
                        </w:p>
                        <w:p w14:paraId="1BF063F2" w14:textId="77777777" w:rsidR="000A6F36" w:rsidRPr="005A6044" w:rsidRDefault="000A6F36" w:rsidP="003E5562">
                          <w:pPr>
                            <w:pStyle w:val="Encabezado"/>
                            <w:tabs>
                              <w:tab w:val="left" w:pos="708"/>
                            </w:tabs>
                            <w:jc w:val="center"/>
                            <w:rPr>
                              <w:rFonts w:ascii="Optima" w:hAnsi="Optima"/>
                              <w:sz w:val="16"/>
                            </w:rPr>
                          </w:pPr>
                          <w:r w:rsidRPr="005A6044">
                            <w:rPr>
                              <w:rFonts w:ascii="Optima" w:hAnsi="Optima"/>
                              <w:b/>
                              <w:sz w:val="16"/>
                            </w:rPr>
                            <w:t>0.2.1.1.-C</w:t>
                          </w:r>
                        </w:p>
                        <w:p w14:paraId="70370B9C" w14:textId="77777777" w:rsidR="000A6F36" w:rsidRPr="005A6044" w:rsidRDefault="000A6F36" w:rsidP="00561CA8">
                          <w:pPr>
                            <w:rPr>
                              <w:rFonts w:ascii="Optima" w:hAnsi="Opti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31636" id="_x0000_t202" coordsize="21600,21600" o:spt="202" path="m,l,21600r21600,l21600,xe">
              <v:stroke joinstyle="miter"/>
              <v:path gradientshapeok="t" o:connecttype="rect"/>
            </v:shapetype>
            <v:shape id="Text Box 5" o:spid="_x0000_s1026" type="#_x0000_t202" style="position:absolute;margin-left:278.8pt;margin-top:4.4pt;width:171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" filled="f" stroked="f">
              <v:textbox>
                <w:txbxContent>
                  <w:p w14:paraId="79EB6C7F" w14:textId="77777777" w:rsidR="000A6F36" w:rsidRPr="005A6044" w:rsidRDefault="000A6F36" w:rsidP="003E5562">
                    <w:pPr>
                      <w:pStyle w:val="Encabezado"/>
                      <w:tabs>
                        <w:tab w:val="left" w:pos="708"/>
                      </w:tabs>
                      <w:jc w:val="center"/>
                      <w:rPr>
                        <w:rFonts w:ascii="Optima" w:hAnsi="Optima"/>
                        <w:b/>
                      </w:rPr>
                    </w:pPr>
                    <w:r w:rsidRPr="005A6044">
                      <w:rPr>
                        <w:rFonts w:ascii="Optima" w:hAnsi="Optima"/>
                        <w:b/>
                      </w:rPr>
                      <w:t xml:space="preserve">CONSEJERIA DE </w:t>
                    </w:r>
                    <w:r>
                      <w:rPr>
                        <w:rFonts w:ascii="Optima" w:hAnsi="Optima"/>
                        <w:b/>
                      </w:rPr>
                      <w:t xml:space="preserve">HACIENDA </w:t>
                    </w:r>
                  </w:p>
                  <w:p w14:paraId="57AE36B3" w14:textId="77777777" w:rsidR="000A6F36" w:rsidRPr="006B2B1C" w:rsidRDefault="000A6F36" w:rsidP="003E5562">
                    <w:pPr>
                      <w:pStyle w:val="Encabezado"/>
                      <w:tabs>
                        <w:tab w:val="left" w:pos="708"/>
                      </w:tabs>
                      <w:jc w:val="center"/>
                      <w:rPr>
                        <w:rFonts w:ascii="Optima" w:hAnsi="Optima"/>
                        <w:b/>
                        <w:sz w:val="18"/>
                        <w:szCs w:val="18"/>
                      </w:rPr>
                    </w:pPr>
                    <w:r w:rsidRPr="006B2B1C">
                      <w:rPr>
                        <w:rFonts w:ascii="Optima" w:hAnsi="Optima"/>
                        <w:b/>
                        <w:sz w:val="18"/>
                        <w:szCs w:val="18"/>
                      </w:rPr>
                      <w:t>Servicio de Contratación</w:t>
                    </w:r>
                  </w:p>
                  <w:p w14:paraId="517566E4" w14:textId="77777777" w:rsidR="000A6F36" w:rsidRDefault="000A6F36" w:rsidP="003E5562">
                    <w:pPr>
                      <w:pStyle w:val="Encabezado"/>
                      <w:tabs>
                        <w:tab w:val="left" w:pos="708"/>
                      </w:tabs>
                      <w:jc w:val="center"/>
                      <w:rPr>
                        <w:rFonts w:ascii="Optima" w:hAnsi="Optima"/>
                        <w:b/>
                        <w:sz w:val="18"/>
                        <w:szCs w:val="18"/>
                      </w:rPr>
                    </w:pPr>
                    <w:r w:rsidRPr="006B2B1C">
                      <w:rPr>
                        <w:rFonts w:ascii="Optima" w:hAnsi="Optima"/>
                        <w:b/>
                        <w:sz w:val="18"/>
                        <w:szCs w:val="18"/>
                      </w:rPr>
                      <w:t>0</w:t>
                    </w:r>
                    <w:r>
                      <w:rPr>
                        <w:rFonts w:ascii="Optima" w:hAnsi="Optima"/>
                        <w:b/>
                        <w:sz w:val="18"/>
                        <w:szCs w:val="18"/>
                      </w:rPr>
                      <w:t>5</w:t>
                    </w:r>
                    <w:r w:rsidRPr="006B2B1C">
                      <w:rPr>
                        <w:rFonts w:ascii="Optima" w:hAnsi="Optima"/>
                        <w:b/>
                        <w:sz w:val="18"/>
                        <w:szCs w:val="18"/>
                      </w:rPr>
                      <w:t>.</w:t>
                    </w:r>
                    <w:r>
                      <w:rPr>
                        <w:rFonts w:ascii="Optima" w:hAnsi="Optima"/>
                        <w:b/>
                        <w:sz w:val="18"/>
                        <w:szCs w:val="18"/>
                      </w:rPr>
                      <w:t>0</w:t>
                    </w:r>
                    <w:r w:rsidRPr="006B2B1C">
                      <w:rPr>
                        <w:rFonts w:ascii="Optima" w:hAnsi="Optima"/>
                        <w:b/>
                        <w:sz w:val="18"/>
                        <w:szCs w:val="18"/>
                      </w:rPr>
                      <w:t>.</w:t>
                    </w:r>
                    <w:r>
                      <w:rPr>
                        <w:rFonts w:ascii="Optima" w:hAnsi="Optima"/>
                        <w:b/>
                        <w:sz w:val="18"/>
                        <w:szCs w:val="18"/>
                      </w:rPr>
                      <w:t>5</w:t>
                    </w:r>
                    <w:r w:rsidRPr="006B2B1C">
                      <w:rPr>
                        <w:rFonts w:ascii="Optima" w:hAnsi="Optima"/>
                        <w:b/>
                        <w:sz w:val="18"/>
                        <w:szCs w:val="18"/>
                      </w:rPr>
                      <w:t>.</w:t>
                    </w:r>
                  </w:p>
                  <w:p w14:paraId="36B05B95" w14:textId="26B632A1" w:rsidR="000A6F36" w:rsidRDefault="000A6F36" w:rsidP="003E5562">
                    <w:pPr>
                      <w:pStyle w:val="Encabezado"/>
                      <w:tabs>
                        <w:tab w:val="left" w:pos="708"/>
                      </w:tabs>
                      <w:jc w:val="center"/>
                      <w:rPr>
                        <w:rFonts w:ascii="Optima" w:hAnsi="Optima"/>
                        <w:b/>
                        <w:sz w:val="18"/>
                        <w:szCs w:val="18"/>
                      </w:rPr>
                    </w:pPr>
                    <w:r>
                      <w:rPr>
                        <w:rFonts w:ascii="Optima" w:hAnsi="Optima"/>
                        <w:b/>
                        <w:sz w:val="18"/>
                        <w:szCs w:val="18"/>
                      </w:rPr>
                      <w:t>CD</w:t>
                    </w:r>
                  </w:p>
                  <w:p w14:paraId="1FF907F4" w14:textId="77777777" w:rsidR="000A6F36" w:rsidRPr="0092014C" w:rsidRDefault="000A6F36" w:rsidP="003202C5">
                    <w:pPr>
                      <w:pStyle w:val="Encabezado"/>
                      <w:tabs>
                        <w:tab w:val="left" w:pos="708"/>
                      </w:tabs>
                      <w:rPr>
                        <w:rFonts w:ascii="Optima" w:hAnsi="Optima"/>
                        <w:b/>
                        <w:sz w:val="16"/>
                        <w:szCs w:val="16"/>
                      </w:rPr>
                    </w:pPr>
                    <w:r w:rsidRPr="0092014C">
                      <w:rPr>
                        <w:rFonts w:ascii="Optima" w:hAnsi="Optima"/>
                        <w:b/>
                        <w:sz w:val="16"/>
                        <w:szCs w:val="16"/>
                      </w:rPr>
                      <w:t xml:space="preserve">                         </w:t>
                    </w:r>
                    <w:r>
                      <w:rPr>
                        <w:rFonts w:ascii="Optima" w:hAnsi="Optima"/>
                        <w:b/>
                        <w:sz w:val="16"/>
                        <w:szCs w:val="16"/>
                      </w:rPr>
                      <w:t xml:space="preserve">    </w:t>
                    </w:r>
                  </w:p>
                  <w:p w14:paraId="2FB2EE4A" w14:textId="77777777" w:rsidR="000A6F36" w:rsidRPr="005A6044" w:rsidRDefault="000A6F36" w:rsidP="003E5562">
                    <w:pPr>
                      <w:pStyle w:val="Encabezado"/>
                      <w:tabs>
                        <w:tab w:val="left" w:pos="708"/>
                      </w:tabs>
                      <w:jc w:val="center"/>
                      <w:rPr>
                        <w:rFonts w:ascii="Optima" w:hAnsi="Optima"/>
                        <w:b/>
                        <w:sz w:val="16"/>
                      </w:rPr>
                    </w:pPr>
                  </w:p>
                  <w:p w14:paraId="7E6C4DC4" w14:textId="77777777" w:rsidR="000A6F36" w:rsidRPr="005A6044" w:rsidRDefault="000A6F36" w:rsidP="003E5562">
                    <w:pPr>
                      <w:pStyle w:val="Encabezado"/>
                      <w:tabs>
                        <w:tab w:val="left" w:pos="708"/>
                      </w:tabs>
                      <w:jc w:val="center"/>
                      <w:rPr>
                        <w:rFonts w:ascii="Optima" w:hAnsi="Optima"/>
                        <w:b/>
                        <w:sz w:val="16"/>
                      </w:rPr>
                    </w:pPr>
                  </w:p>
                  <w:p w14:paraId="1BF063F2" w14:textId="77777777" w:rsidR="000A6F36" w:rsidRPr="005A6044" w:rsidRDefault="000A6F36" w:rsidP="003E5562">
                    <w:pPr>
                      <w:pStyle w:val="Encabezado"/>
                      <w:tabs>
                        <w:tab w:val="left" w:pos="708"/>
                      </w:tabs>
                      <w:jc w:val="center"/>
                      <w:rPr>
                        <w:rFonts w:ascii="Optima" w:hAnsi="Optima"/>
                        <w:sz w:val="16"/>
                      </w:rPr>
                    </w:pPr>
                    <w:r w:rsidRPr="005A6044">
                      <w:rPr>
                        <w:rFonts w:ascii="Optima" w:hAnsi="Optima"/>
                        <w:b/>
                        <w:sz w:val="16"/>
                      </w:rPr>
                      <w:t>0.2.1.1.-C</w:t>
                    </w:r>
                  </w:p>
                  <w:p w14:paraId="70370B9C" w14:textId="77777777" w:rsidR="000A6F36" w:rsidRPr="005A6044" w:rsidRDefault="000A6F36" w:rsidP="00561CA8">
                    <w:pPr>
                      <w:rPr>
                        <w:rFonts w:ascii="Optima" w:hAnsi="Optima"/>
                        <w:szCs w:val="18"/>
                      </w:rPr>
                    </w:pPr>
                  </w:p>
                </w:txbxContent>
              </v:textbox>
            </v:shape>
          </w:pict>
        </mc:Fallback>
      </mc:AlternateContent>
    </w:r>
    <w:r>
      <w:rPr>
        <w:noProof/>
        <w:lang w:val="es-ES"/>
      </w:rPr>
      <w:drawing>
        <wp:inline distT="0" distB="0" distL="0" distR="0" wp14:anchorId="28B74728" wp14:editId="1A318C98">
          <wp:extent cx="1155700" cy="1082675"/>
          <wp:effectExtent l="0" t="0" r="6350" b="3175"/>
          <wp:docPr id="5" name="Imagen 5" descr="logo_centenario_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enario_li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1082675"/>
                  </a:xfrm>
                  <a:prstGeom prst="rect">
                    <a:avLst/>
                  </a:prstGeom>
                  <a:noFill/>
                  <a:ln>
                    <a:noFill/>
                  </a:ln>
                </pic:spPr>
              </pic:pic>
            </a:graphicData>
          </a:graphic>
        </wp:inline>
      </w:drawing>
    </w:r>
  </w:p>
  <w:p w14:paraId="775B4D32" w14:textId="77777777" w:rsidR="000A6F36" w:rsidRPr="00024C53" w:rsidRDefault="000A6F36" w:rsidP="00024C53">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ACTA DE LA REUNIÓN</w:t>
    </w:r>
  </w:p>
  <w:p w14:paraId="04AD7C51" w14:textId="77777777" w:rsidR="000A6F36" w:rsidRPr="00024C53" w:rsidRDefault="000A6F36" w:rsidP="00024C53">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DE LA MESA DE CONTRATACIÓN</w:t>
    </w:r>
  </w:p>
  <w:p w14:paraId="0E86DA5D" w14:textId="3FB8276E" w:rsidR="000A6F36" w:rsidRPr="00981D5B" w:rsidRDefault="000A6F36" w:rsidP="00A34C70">
    <w:pPr>
      <w:pStyle w:val="Encabezado"/>
      <w:jc w:val="center"/>
      <w:rPr>
        <w:rFonts w:ascii="Optima" w:hAnsi="Optima"/>
        <w:b/>
        <w:sz w:val="22"/>
        <w:szCs w:val="22"/>
      </w:rPr>
    </w:pPr>
    <w:r w:rsidRPr="006077A5">
      <w:rPr>
        <w:rFonts w:ascii="Optima" w:hAnsi="Optima" w:cs="TT2A8t00"/>
        <w:b/>
        <w:sz w:val="22"/>
        <w:szCs w:val="22"/>
        <w:lang w:val="es-ES"/>
      </w:rPr>
      <w:t>21  de diciembre de 2022</w:t>
    </w:r>
  </w:p>
  <w:p w14:paraId="6673D855" w14:textId="77777777" w:rsidR="000A6F36" w:rsidRDefault="000A6F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3B68"/>
    <w:multiLevelType w:val="hybridMultilevel"/>
    <w:tmpl w:val="85BC27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C27041"/>
    <w:multiLevelType w:val="hybridMultilevel"/>
    <w:tmpl w:val="7F4E4426"/>
    <w:lvl w:ilvl="0" w:tplc="0C0A000F">
      <w:start w:val="1"/>
      <w:numFmt w:val="decimal"/>
      <w:lvlText w:val="%1."/>
      <w:lvlJc w:val="left"/>
      <w:pPr>
        <w:ind w:left="1088" w:hanging="360"/>
      </w:pPr>
    </w:lvl>
    <w:lvl w:ilvl="1" w:tplc="0C0A0019" w:tentative="1">
      <w:start w:val="1"/>
      <w:numFmt w:val="lowerLetter"/>
      <w:lvlText w:val="%2."/>
      <w:lvlJc w:val="left"/>
      <w:pPr>
        <w:ind w:left="1808" w:hanging="360"/>
      </w:pPr>
    </w:lvl>
    <w:lvl w:ilvl="2" w:tplc="0C0A001B" w:tentative="1">
      <w:start w:val="1"/>
      <w:numFmt w:val="lowerRoman"/>
      <w:lvlText w:val="%3."/>
      <w:lvlJc w:val="right"/>
      <w:pPr>
        <w:ind w:left="2528" w:hanging="180"/>
      </w:pPr>
    </w:lvl>
    <w:lvl w:ilvl="3" w:tplc="0C0A000F" w:tentative="1">
      <w:start w:val="1"/>
      <w:numFmt w:val="decimal"/>
      <w:lvlText w:val="%4."/>
      <w:lvlJc w:val="left"/>
      <w:pPr>
        <w:ind w:left="3248" w:hanging="360"/>
      </w:pPr>
    </w:lvl>
    <w:lvl w:ilvl="4" w:tplc="0C0A0019" w:tentative="1">
      <w:start w:val="1"/>
      <w:numFmt w:val="lowerLetter"/>
      <w:lvlText w:val="%5."/>
      <w:lvlJc w:val="left"/>
      <w:pPr>
        <w:ind w:left="3968" w:hanging="360"/>
      </w:pPr>
    </w:lvl>
    <w:lvl w:ilvl="5" w:tplc="0C0A001B" w:tentative="1">
      <w:start w:val="1"/>
      <w:numFmt w:val="lowerRoman"/>
      <w:lvlText w:val="%6."/>
      <w:lvlJc w:val="right"/>
      <w:pPr>
        <w:ind w:left="4688" w:hanging="180"/>
      </w:pPr>
    </w:lvl>
    <w:lvl w:ilvl="6" w:tplc="0C0A000F" w:tentative="1">
      <w:start w:val="1"/>
      <w:numFmt w:val="decimal"/>
      <w:lvlText w:val="%7."/>
      <w:lvlJc w:val="left"/>
      <w:pPr>
        <w:ind w:left="5408" w:hanging="360"/>
      </w:pPr>
    </w:lvl>
    <w:lvl w:ilvl="7" w:tplc="0C0A0019" w:tentative="1">
      <w:start w:val="1"/>
      <w:numFmt w:val="lowerLetter"/>
      <w:lvlText w:val="%8."/>
      <w:lvlJc w:val="left"/>
      <w:pPr>
        <w:ind w:left="6128" w:hanging="360"/>
      </w:pPr>
    </w:lvl>
    <w:lvl w:ilvl="8" w:tplc="0C0A001B" w:tentative="1">
      <w:start w:val="1"/>
      <w:numFmt w:val="lowerRoman"/>
      <w:lvlText w:val="%9."/>
      <w:lvlJc w:val="right"/>
      <w:pPr>
        <w:ind w:left="6848" w:hanging="180"/>
      </w:pPr>
    </w:lvl>
  </w:abstractNum>
  <w:abstractNum w:abstractNumId="2">
    <w:nsid w:val="05757DB3"/>
    <w:multiLevelType w:val="hybridMultilevel"/>
    <w:tmpl w:val="84949366"/>
    <w:lvl w:ilvl="0" w:tplc="35929354">
      <w:start w:val="1"/>
      <w:numFmt w:val="decimal"/>
      <w:suff w:val="space"/>
      <w:lvlText w:val="%1."/>
      <w:lvlJc w:val="left"/>
      <w:pPr>
        <w:ind w:left="0" w:firstLine="0"/>
      </w:pPr>
      <w:rPr>
        <w:rFonts w:hint="default"/>
      </w:rPr>
    </w:lvl>
    <w:lvl w:ilvl="1" w:tplc="0C0A0019" w:tentative="1">
      <w:start w:val="1"/>
      <w:numFmt w:val="lowerLetter"/>
      <w:lvlText w:val="%2."/>
      <w:lvlJc w:val="left"/>
      <w:pPr>
        <w:ind w:left="1808" w:hanging="360"/>
      </w:pPr>
    </w:lvl>
    <w:lvl w:ilvl="2" w:tplc="0C0A001B" w:tentative="1">
      <w:start w:val="1"/>
      <w:numFmt w:val="lowerRoman"/>
      <w:lvlText w:val="%3."/>
      <w:lvlJc w:val="right"/>
      <w:pPr>
        <w:ind w:left="2528" w:hanging="180"/>
      </w:pPr>
    </w:lvl>
    <w:lvl w:ilvl="3" w:tplc="0C0A000F" w:tentative="1">
      <w:start w:val="1"/>
      <w:numFmt w:val="decimal"/>
      <w:lvlText w:val="%4."/>
      <w:lvlJc w:val="left"/>
      <w:pPr>
        <w:ind w:left="3248" w:hanging="360"/>
      </w:pPr>
    </w:lvl>
    <w:lvl w:ilvl="4" w:tplc="0C0A0019" w:tentative="1">
      <w:start w:val="1"/>
      <w:numFmt w:val="lowerLetter"/>
      <w:lvlText w:val="%5."/>
      <w:lvlJc w:val="left"/>
      <w:pPr>
        <w:ind w:left="3968" w:hanging="360"/>
      </w:pPr>
    </w:lvl>
    <w:lvl w:ilvl="5" w:tplc="0C0A001B" w:tentative="1">
      <w:start w:val="1"/>
      <w:numFmt w:val="lowerRoman"/>
      <w:lvlText w:val="%6."/>
      <w:lvlJc w:val="right"/>
      <w:pPr>
        <w:ind w:left="4688" w:hanging="180"/>
      </w:pPr>
    </w:lvl>
    <w:lvl w:ilvl="6" w:tplc="0C0A000F" w:tentative="1">
      <w:start w:val="1"/>
      <w:numFmt w:val="decimal"/>
      <w:lvlText w:val="%7."/>
      <w:lvlJc w:val="left"/>
      <w:pPr>
        <w:ind w:left="5408" w:hanging="360"/>
      </w:pPr>
    </w:lvl>
    <w:lvl w:ilvl="7" w:tplc="0C0A0019" w:tentative="1">
      <w:start w:val="1"/>
      <w:numFmt w:val="lowerLetter"/>
      <w:lvlText w:val="%8."/>
      <w:lvlJc w:val="left"/>
      <w:pPr>
        <w:ind w:left="6128" w:hanging="360"/>
      </w:pPr>
    </w:lvl>
    <w:lvl w:ilvl="8" w:tplc="0C0A001B" w:tentative="1">
      <w:start w:val="1"/>
      <w:numFmt w:val="lowerRoman"/>
      <w:lvlText w:val="%9."/>
      <w:lvlJc w:val="right"/>
      <w:pPr>
        <w:ind w:left="6848" w:hanging="180"/>
      </w:pPr>
    </w:lvl>
  </w:abstractNum>
  <w:abstractNum w:abstractNumId="3">
    <w:nsid w:val="0CE26120"/>
    <w:multiLevelType w:val="hybridMultilevel"/>
    <w:tmpl w:val="83A83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6A3E6B"/>
    <w:multiLevelType w:val="hybridMultilevel"/>
    <w:tmpl w:val="8A042608"/>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2271902"/>
    <w:multiLevelType w:val="hybridMultilevel"/>
    <w:tmpl w:val="1F2417A8"/>
    <w:lvl w:ilvl="0" w:tplc="EE9A464A">
      <w:start w:val="1"/>
      <w:numFmt w:val="bullet"/>
      <w:lvlText w:val="-"/>
      <w:lvlJc w:val="left"/>
      <w:pPr>
        <w:ind w:left="360" w:hanging="360"/>
      </w:pPr>
      <w:rPr>
        <w:rFonts w:ascii="Arial Black" w:hAnsi="Arial Black" w:hint="default"/>
        <w:b w:val="0"/>
        <w:i w:val="0"/>
        <w:color w:val="000000"/>
        <w:sz w:val="22"/>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6">
    <w:nsid w:val="180520B9"/>
    <w:multiLevelType w:val="hybridMultilevel"/>
    <w:tmpl w:val="2FECE0C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nsid w:val="1BC518DF"/>
    <w:multiLevelType w:val="hybridMultilevel"/>
    <w:tmpl w:val="796A7B6E"/>
    <w:lvl w:ilvl="0" w:tplc="40DEE130">
      <w:numFmt w:val="bullet"/>
      <w:lvlText w:val="-"/>
      <w:lvlJc w:val="left"/>
      <w:pPr>
        <w:tabs>
          <w:tab w:val="num" w:pos="1080"/>
        </w:tabs>
        <w:ind w:left="1080" w:hanging="360"/>
      </w:pPr>
      <w:rPr>
        <w:rFonts w:ascii="Times New Roman" w:eastAsia="Times New Roman" w:hAnsi="Times New Roman" w:cs="Times New Roman" w:hint="default"/>
        <w:b/>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69A1F20"/>
    <w:multiLevelType w:val="hybridMultilevel"/>
    <w:tmpl w:val="8A766518"/>
    <w:lvl w:ilvl="0" w:tplc="0C0A000B">
      <w:start w:val="1"/>
      <w:numFmt w:val="bullet"/>
      <w:lvlText w:val=""/>
      <w:lvlJc w:val="left"/>
      <w:pPr>
        <w:ind w:left="1146" w:hanging="360"/>
      </w:pPr>
      <w:rPr>
        <w:rFonts w:ascii="Wingdings" w:hAnsi="Wingdings" w:hint="default"/>
      </w:rPr>
    </w:lvl>
    <w:lvl w:ilvl="1" w:tplc="0C0A0003">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start w:val="1"/>
      <w:numFmt w:val="bullet"/>
      <w:lvlText w:val=""/>
      <w:lvlJc w:val="left"/>
      <w:pPr>
        <w:ind w:left="3306" w:hanging="360"/>
      </w:pPr>
      <w:rPr>
        <w:rFonts w:ascii="Symbol" w:hAnsi="Symbol" w:hint="default"/>
      </w:rPr>
    </w:lvl>
    <w:lvl w:ilvl="4" w:tplc="0C0A0003">
      <w:start w:val="1"/>
      <w:numFmt w:val="bullet"/>
      <w:lvlText w:val="o"/>
      <w:lvlJc w:val="left"/>
      <w:pPr>
        <w:ind w:left="4026" w:hanging="360"/>
      </w:pPr>
      <w:rPr>
        <w:rFonts w:ascii="Courier New" w:hAnsi="Courier New" w:cs="Courier New" w:hint="default"/>
      </w:rPr>
    </w:lvl>
    <w:lvl w:ilvl="5" w:tplc="0C0A0005">
      <w:start w:val="1"/>
      <w:numFmt w:val="bullet"/>
      <w:lvlText w:val=""/>
      <w:lvlJc w:val="left"/>
      <w:pPr>
        <w:ind w:left="4746" w:hanging="360"/>
      </w:pPr>
      <w:rPr>
        <w:rFonts w:ascii="Wingdings" w:hAnsi="Wingdings" w:hint="default"/>
      </w:rPr>
    </w:lvl>
    <w:lvl w:ilvl="6" w:tplc="0C0A0001">
      <w:start w:val="1"/>
      <w:numFmt w:val="bullet"/>
      <w:lvlText w:val=""/>
      <w:lvlJc w:val="left"/>
      <w:pPr>
        <w:ind w:left="5466" w:hanging="360"/>
      </w:pPr>
      <w:rPr>
        <w:rFonts w:ascii="Symbol" w:hAnsi="Symbol" w:hint="default"/>
      </w:rPr>
    </w:lvl>
    <w:lvl w:ilvl="7" w:tplc="0C0A0003">
      <w:start w:val="1"/>
      <w:numFmt w:val="bullet"/>
      <w:lvlText w:val="o"/>
      <w:lvlJc w:val="left"/>
      <w:pPr>
        <w:ind w:left="6186" w:hanging="360"/>
      </w:pPr>
      <w:rPr>
        <w:rFonts w:ascii="Courier New" w:hAnsi="Courier New" w:cs="Courier New" w:hint="default"/>
      </w:rPr>
    </w:lvl>
    <w:lvl w:ilvl="8" w:tplc="0C0A0005">
      <w:start w:val="1"/>
      <w:numFmt w:val="bullet"/>
      <w:lvlText w:val=""/>
      <w:lvlJc w:val="left"/>
      <w:pPr>
        <w:ind w:left="6906" w:hanging="360"/>
      </w:pPr>
      <w:rPr>
        <w:rFonts w:ascii="Wingdings" w:hAnsi="Wingdings" w:hint="default"/>
      </w:rPr>
    </w:lvl>
  </w:abstractNum>
  <w:abstractNum w:abstractNumId="9">
    <w:nsid w:val="2D2A6EB0"/>
    <w:multiLevelType w:val="hybridMultilevel"/>
    <w:tmpl w:val="2AF42D3E"/>
    <w:lvl w:ilvl="0" w:tplc="1D8CFBEA">
      <w:start w:val="1"/>
      <w:numFmt w:val="decimal"/>
      <w:lvlText w:val="%1."/>
      <w:lvlJc w:val="lef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A970EE"/>
    <w:multiLevelType w:val="hybridMultilevel"/>
    <w:tmpl w:val="52CE0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B47479D"/>
    <w:multiLevelType w:val="hybridMultilevel"/>
    <w:tmpl w:val="0F92D86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3D662173"/>
    <w:multiLevelType w:val="hybridMultilevel"/>
    <w:tmpl w:val="5686EBCE"/>
    <w:lvl w:ilvl="0" w:tplc="E3DC0358">
      <w:start w:val="1"/>
      <w:numFmt w:val="bullet"/>
      <w:lvlText w:val=""/>
      <w:lvlJc w:val="left"/>
      <w:pPr>
        <w:tabs>
          <w:tab w:val="num" w:pos="1428"/>
        </w:tabs>
        <w:ind w:left="1428" w:hanging="360"/>
      </w:pPr>
      <w:rPr>
        <w:rFonts w:ascii="Symbol" w:hAnsi="Symbol" w:hint="default"/>
        <w:color w:val="auto"/>
      </w:rPr>
    </w:lvl>
    <w:lvl w:ilvl="1" w:tplc="0526005C">
      <w:start w:val="5"/>
      <w:numFmt w:val="bullet"/>
      <w:lvlText w:val="-"/>
      <w:lvlJc w:val="left"/>
      <w:pPr>
        <w:tabs>
          <w:tab w:val="num" w:pos="2148"/>
        </w:tabs>
        <w:ind w:left="2148" w:hanging="360"/>
      </w:pPr>
      <w:rPr>
        <w:rFonts w:ascii="Arial" w:eastAsia="Times New Roman" w:hAnsi="Arial" w:cs="Arial" w:hint="default"/>
      </w:rPr>
    </w:lvl>
    <w:lvl w:ilvl="2" w:tplc="0C0A0001">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41D24BF7"/>
    <w:multiLevelType w:val="hybridMultilevel"/>
    <w:tmpl w:val="2AF42D3E"/>
    <w:lvl w:ilvl="0" w:tplc="1D8CFBEA">
      <w:start w:val="1"/>
      <w:numFmt w:val="decimal"/>
      <w:lvlText w:val="%1."/>
      <w:lvlJc w:val="lef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2F85380"/>
    <w:multiLevelType w:val="hybridMultilevel"/>
    <w:tmpl w:val="2AF42D3E"/>
    <w:lvl w:ilvl="0" w:tplc="1D8CFBEA">
      <w:start w:val="1"/>
      <w:numFmt w:val="decimal"/>
      <w:lvlText w:val="%1."/>
      <w:lvlJc w:val="left"/>
      <w:pPr>
        <w:ind w:left="720" w:hanging="360"/>
      </w:pPr>
      <w:rPr>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4D14105"/>
    <w:multiLevelType w:val="hybridMultilevel"/>
    <w:tmpl w:val="AAF62ED4"/>
    <w:lvl w:ilvl="0" w:tplc="F2F2E63C">
      <w:start w:val="1"/>
      <w:numFmt w:val="bullet"/>
      <w:lvlText w:val="-"/>
      <w:lvlJc w:val="left"/>
      <w:pPr>
        <w:ind w:left="1070" w:hanging="360"/>
      </w:pPr>
      <w:rPr>
        <w:rFonts w:ascii="Arial" w:hAnsi="Arial" w:hint="default"/>
        <w:color w:val="auto"/>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16">
    <w:nsid w:val="45161997"/>
    <w:multiLevelType w:val="hybridMultilevel"/>
    <w:tmpl w:val="52588F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57568CB"/>
    <w:multiLevelType w:val="hybridMultilevel"/>
    <w:tmpl w:val="E3523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9C97223"/>
    <w:multiLevelType w:val="hybridMultilevel"/>
    <w:tmpl w:val="AE1885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CD24FAD"/>
    <w:multiLevelType w:val="hybridMultilevel"/>
    <w:tmpl w:val="DCB0077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4F1B0A2D"/>
    <w:multiLevelType w:val="hybridMultilevel"/>
    <w:tmpl w:val="FC6EAD4E"/>
    <w:lvl w:ilvl="0" w:tplc="EC8A1BEE">
      <w:numFmt w:val="bullet"/>
      <w:lvlText w:val="-"/>
      <w:lvlJc w:val="left"/>
      <w:pPr>
        <w:ind w:left="720" w:hanging="360"/>
      </w:pPr>
      <w:rPr>
        <w:rFonts w:ascii="Optima" w:eastAsia="Times New Roman" w:hAnsi="Optim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851CD2"/>
    <w:multiLevelType w:val="hybridMultilevel"/>
    <w:tmpl w:val="E6E0CB04"/>
    <w:lvl w:ilvl="0" w:tplc="0C0A0003">
      <w:start w:val="1"/>
      <w:numFmt w:val="bullet"/>
      <w:lvlText w:val="o"/>
      <w:lvlJc w:val="left"/>
      <w:pPr>
        <w:ind w:left="1797" w:hanging="360"/>
      </w:pPr>
      <w:rPr>
        <w:rFonts w:ascii="Courier New" w:hAnsi="Courier New" w:cs="Courier New" w:hint="default"/>
      </w:rPr>
    </w:lvl>
    <w:lvl w:ilvl="1" w:tplc="0C0A0003" w:tentative="1">
      <w:start w:val="1"/>
      <w:numFmt w:val="bullet"/>
      <w:lvlText w:val="o"/>
      <w:lvlJc w:val="left"/>
      <w:pPr>
        <w:ind w:left="2517" w:hanging="360"/>
      </w:pPr>
      <w:rPr>
        <w:rFonts w:ascii="Courier New" w:hAnsi="Courier New" w:cs="Courier New" w:hint="default"/>
      </w:rPr>
    </w:lvl>
    <w:lvl w:ilvl="2" w:tplc="0C0A0005" w:tentative="1">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22">
    <w:nsid w:val="51A7489D"/>
    <w:multiLevelType w:val="hybridMultilevel"/>
    <w:tmpl w:val="E4F08F36"/>
    <w:lvl w:ilvl="0" w:tplc="2D683FE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7E95A20"/>
    <w:multiLevelType w:val="hybridMultilevel"/>
    <w:tmpl w:val="13E21C7C"/>
    <w:lvl w:ilvl="0" w:tplc="7BAC1094">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8713F7B"/>
    <w:multiLevelType w:val="hybridMultilevel"/>
    <w:tmpl w:val="5C3A9A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EA34BB7"/>
    <w:multiLevelType w:val="hybridMultilevel"/>
    <w:tmpl w:val="7F4E4426"/>
    <w:lvl w:ilvl="0" w:tplc="0C0A000F">
      <w:start w:val="1"/>
      <w:numFmt w:val="decimal"/>
      <w:lvlText w:val="%1."/>
      <w:lvlJc w:val="left"/>
      <w:pPr>
        <w:ind w:left="503"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26">
    <w:nsid w:val="5EAF30BB"/>
    <w:multiLevelType w:val="multilevel"/>
    <w:tmpl w:val="752C8716"/>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65B46694"/>
    <w:multiLevelType w:val="hybridMultilevel"/>
    <w:tmpl w:val="D3E0BC0C"/>
    <w:lvl w:ilvl="0" w:tplc="A0183A3E">
      <w:start w:val="6"/>
      <w:numFmt w:val="bullet"/>
      <w:lvlText w:val=""/>
      <w:lvlJc w:val="left"/>
      <w:pPr>
        <w:ind w:left="1068" w:hanging="360"/>
      </w:pPr>
      <w:rPr>
        <w:rFonts w:ascii="Optima" w:eastAsia="Times New Roman" w:hAnsi="Optima"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nsid w:val="68A420BF"/>
    <w:multiLevelType w:val="hybridMultilevel"/>
    <w:tmpl w:val="D0C0EF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8DE5CCC"/>
    <w:multiLevelType w:val="multilevel"/>
    <w:tmpl w:val="AF7CDAAA"/>
    <w:lvl w:ilvl="0">
      <w:start w:val="1"/>
      <w:numFmt w:val="decimal"/>
      <w:lvlText w:val="%1."/>
      <w:lvlJc w:val="left"/>
      <w:pPr>
        <w:ind w:left="720" w:hanging="360"/>
      </w:pPr>
      <w:rPr>
        <w:b/>
        <w:sz w:val="22"/>
        <w:szCs w:val="22"/>
      </w:rPr>
    </w:lvl>
    <w:lvl w:ilvl="1">
      <w:start w:val="2"/>
      <w:numFmt w:val="decimal"/>
      <w:isLgl/>
      <w:lvlText w:val="%1.%2"/>
      <w:lvlJc w:val="left"/>
      <w:pPr>
        <w:ind w:left="1119" w:hanging="585"/>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670" w:hanging="144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378" w:hanging="1800"/>
      </w:pPr>
      <w:rPr>
        <w:rFonts w:hint="default"/>
        <w:b/>
      </w:rPr>
    </w:lvl>
    <w:lvl w:ilvl="8">
      <w:start w:val="1"/>
      <w:numFmt w:val="decimal"/>
      <w:isLgl/>
      <w:lvlText w:val="%1.%2.%3.%4.%5.%6.%7.%8.%9"/>
      <w:lvlJc w:val="left"/>
      <w:pPr>
        <w:ind w:left="3552" w:hanging="1800"/>
      </w:pPr>
      <w:rPr>
        <w:rFonts w:hint="default"/>
        <w:b/>
      </w:rPr>
    </w:lvl>
  </w:abstractNum>
  <w:abstractNum w:abstractNumId="30">
    <w:nsid w:val="6CFC5DAE"/>
    <w:multiLevelType w:val="multilevel"/>
    <w:tmpl w:val="31E81A36"/>
    <w:styleLink w:val="WWNum5"/>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EFF765E"/>
    <w:multiLevelType w:val="hybridMultilevel"/>
    <w:tmpl w:val="CAE0B27A"/>
    <w:lvl w:ilvl="0" w:tplc="66205568">
      <w:start w:val="1"/>
      <w:numFmt w:val="decimal"/>
      <w:lvlText w:val="%1)"/>
      <w:lvlJc w:val="left"/>
      <w:pPr>
        <w:ind w:left="72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0344AE7"/>
    <w:multiLevelType w:val="hybridMultilevel"/>
    <w:tmpl w:val="7BF00CC6"/>
    <w:lvl w:ilvl="0" w:tplc="0C0A000F">
      <w:start w:val="1"/>
      <w:numFmt w:val="decimal"/>
      <w:lvlText w:val="%1."/>
      <w:lvlJc w:val="left"/>
      <w:pPr>
        <w:tabs>
          <w:tab w:val="num" w:pos="3763"/>
        </w:tabs>
        <w:ind w:left="3763" w:hanging="360"/>
      </w:pPr>
      <w:rPr>
        <w:b/>
        <w:color w:val="000000"/>
      </w:rPr>
    </w:lvl>
    <w:lvl w:ilvl="1" w:tplc="16E6DCA8">
      <w:numFmt w:val="bullet"/>
      <w:lvlText w:val="-"/>
      <w:lvlJc w:val="left"/>
      <w:pPr>
        <w:tabs>
          <w:tab w:val="num" w:pos="2487"/>
        </w:tabs>
        <w:ind w:left="2487" w:hanging="360"/>
      </w:pPr>
      <w:rPr>
        <w:rFonts w:ascii="Arial" w:eastAsia="Times New Roman" w:hAnsi="Arial" w:cs="Arial" w:hint="default"/>
        <w:b/>
        <w:color w:val="000000"/>
      </w:rPr>
    </w:lvl>
    <w:lvl w:ilvl="2" w:tplc="0C0A001B">
      <w:start w:val="1"/>
      <w:numFmt w:val="lowerRoman"/>
      <w:lvlText w:val="%3."/>
      <w:lvlJc w:val="right"/>
      <w:pPr>
        <w:tabs>
          <w:tab w:val="num" w:pos="3207"/>
        </w:tabs>
        <w:ind w:left="3207" w:hanging="180"/>
      </w:pPr>
    </w:lvl>
    <w:lvl w:ilvl="3" w:tplc="0C0A000F">
      <w:start w:val="1"/>
      <w:numFmt w:val="decimal"/>
      <w:lvlText w:val="%4."/>
      <w:lvlJc w:val="left"/>
      <w:pPr>
        <w:tabs>
          <w:tab w:val="num" w:pos="3927"/>
        </w:tabs>
        <w:ind w:left="3927" w:hanging="360"/>
      </w:pPr>
    </w:lvl>
    <w:lvl w:ilvl="4" w:tplc="0C0A0019">
      <w:start w:val="1"/>
      <w:numFmt w:val="lowerLetter"/>
      <w:lvlText w:val="%5."/>
      <w:lvlJc w:val="left"/>
      <w:pPr>
        <w:tabs>
          <w:tab w:val="num" w:pos="4647"/>
        </w:tabs>
        <w:ind w:left="4647" w:hanging="360"/>
      </w:pPr>
    </w:lvl>
    <w:lvl w:ilvl="5" w:tplc="0C0A001B">
      <w:start w:val="1"/>
      <w:numFmt w:val="lowerRoman"/>
      <w:lvlText w:val="%6."/>
      <w:lvlJc w:val="right"/>
      <w:pPr>
        <w:tabs>
          <w:tab w:val="num" w:pos="5367"/>
        </w:tabs>
        <w:ind w:left="5367" w:hanging="180"/>
      </w:pPr>
    </w:lvl>
    <w:lvl w:ilvl="6" w:tplc="0C0A000F">
      <w:start w:val="1"/>
      <w:numFmt w:val="decimal"/>
      <w:lvlText w:val="%7."/>
      <w:lvlJc w:val="left"/>
      <w:pPr>
        <w:tabs>
          <w:tab w:val="num" w:pos="6087"/>
        </w:tabs>
        <w:ind w:left="6087" w:hanging="360"/>
      </w:pPr>
    </w:lvl>
    <w:lvl w:ilvl="7" w:tplc="0C0A0019">
      <w:start w:val="1"/>
      <w:numFmt w:val="lowerLetter"/>
      <w:lvlText w:val="%8."/>
      <w:lvlJc w:val="left"/>
      <w:pPr>
        <w:tabs>
          <w:tab w:val="num" w:pos="6807"/>
        </w:tabs>
        <w:ind w:left="6807" w:hanging="360"/>
      </w:pPr>
    </w:lvl>
    <w:lvl w:ilvl="8" w:tplc="0C0A001B">
      <w:start w:val="1"/>
      <w:numFmt w:val="lowerRoman"/>
      <w:lvlText w:val="%9."/>
      <w:lvlJc w:val="right"/>
      <w:pPr>
        <w:tabs>
          <w:tab w:val="num" w:pos="7527"/>
        </w:tabs>
        <w:ind w:left="7527" w:hanging="180"/>
      </w:pPr>
    </w:lvl>
  </w:abstractNum>
  <w:abstractNum w:abstractNumId="33">
    <w:nsid w:val="739F607B"/>
    <w:multiLevelType w:val="multilevel"/>
    <w:tmpl w:val="470271AA"/>
    <w:lvl w:ilvl="0">
      <w:start w:val="7"/>
      <w:numFmt w:val="decimal"/>
      <w:lvlText w:val="%1"/>
      <w:lvlJc w:val="left"/>
      <w:pPr>
        <w:ind w:left="360" w:hanging="360"/>
      </w:pPr>
      <w:rPr>
        <w:rFonts w:hint="default"/>
        <w:u w:val="none"/>
      </w:rPr>
    </w:lvl>
    <w:lvl w:ilvl="1">
      <w:start w:val="1"/>
      <w:numFmt w:val="decimal"/>
      <w:lvlText w:val="%1.%2"/>
      <w:lvlJc w:val="left"/>
      <w:pPr>
        <w:ind w:left="717" w:hanging="360"/>
      </w:pPr>
      <w:rPr>
        <w:rFonts w:hint="default"/>
        <w:u w:val="none"/>
      </w:rPr>
    </w:lvl>
    <w:lvl w:ilvl="2">
      <w:start w:val="1"/>
      <w:numFmt w:val="decimal"/>
      <w:lvlText w:val="%1.%2.%3"/>
      <w:lvlJc w:val="left"/>
      <w:pPr>
        <w:ind w:left="1434" w:hanging="720"/>
      </w:pPr>
      <w:rPr>
        <w:rFonts w:hint="default"/>
        <w:u w:val="none"/>
      </w:rPr>
    </w:lvl>
    <w:lvl w:ilvl="3">
      <w:start w:val="1"/>
      <w:numFmt w:val="decimal"/>
      <w:lvlText w:val="%1.%2.%3.%4"/>
      <w:lvlJc w:val="left"/>
      <w:pPr>
        <w:ind w:left="1791" w:hanging="720"/>
      </w:pPr>
      <w:rPr>
        <w:rFonts w:hint="default"/>
        <w:u w:val="none"/>
      </w:rPr>
    </w:lvl>
    <w:lvl w:ilvl="4">
      <w:start w:val="1"/>
      <w:numFmt w:val="decimal"/>
      <w:lvlText w:val="%1.%2.%3.%4.%5"/>
      <w:lvlJc w:val="left"/>
      <w:pPr>
        <w:ind w:left="2508" w:hanging="1080"/>
      </w:pPr>
      <w:rPr>
        <w:rFonts w:hint="default"/>
        <w:u w:val="none"/>
      </w:rPr>
    </w:lvl>
    <w:lvl w:ilvl="5">
      <w:start w:val="1"/>
      <w:numFmt w:val="decimal"/>
      <w:lvlText w:val="%1.%2.%3.%4.%5.%6"/>
      <w:lvlJc w:val="left"/>
      <w:pPr>
        <w:ind w:left="2865" w:hanging="1080"/>
      </w:pPr>
      <w:rPr>
        <w:rFonts w:hint="default"/>
        <w:u w:val="none"/>
      </w:rPr>
    </w:lvl>
    <w:lvl w:ilvl="6">
      <w:start w:val="1"/>
      <w:numFmt w:val="decimal"/>
      <w:lvlText w:val="%1.%2.%3.%4.%5.%6.%7"/>
      <w:lvlJc w:val="left"/>
      <w:pPr>
        <w:ind w:left="3582" w:hanging="1440"/>
      </w:pPr>
      <w:rPr>
        <w:rFonts w:hint="default"/>
        <w:u w:val="none"/>
      </w:rPr>
    </w:lvl>
    <w:lvl w:ilvl="7">
      <w:start w:val="1"/>
      <w:numFmt w:val="decimal"/>
      <w:lvlText w:val="%1.%2.%3.%4.%5.%6.%7.%8"/>
      <w:lvlJc w:val="left"/>
      <w:pPr>
        <w:ind w:left="3939" w:hanging="1440"/>
      </w:pPr>
      <w:rPr>
        <w:rFonts w:hint="default"/>
        <w:u w:val="none"/>
      </w:rPr>
    </w:lvl>
    <w:lvl w:ilvl="8">
      <w:start w:val="1"/>
      <w:numFmt w:val="decimal"/>
      <w:lvlText w:val="%1.%2.%3.%4.%5.%6.%7.%8.%9"/>
      <w:lvlJc w:val="left"/>
      <w:pPr>
        <w:ind w:left="4656" w:hanging="1800"/>
      </w:pPr>
      <w:rPr>
        <w:rFonts w:hint="default"/>
        <w:u w:val="none"/>
      </w:rPr>
    </w:lvl>
  </w:abstractNum>
  <w:abstractNum w:abstractNumId="34">
    <w:nsid w:val="789F40A7"/>
    <w:multiLevelType w:val="hybridMultilevel"/>
    <w:tmpl w:val="327E59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9904EFA"/>
    <w:multiLevelType w:val="multilevel"/>
    <w:tmpl w:val="0344A002"/>
    <w:lvl w:ilvl="0">
      <w:start w:val="5"/>
      <w:numFmt w:val="decimal"/>
      <w:lvlText w:val="%1"/>
      <w:lvlJc w:val="left"/>
      <w:pPr>
        <w:ind w:left="480" w:hanging="480"/>
      </w:pPr>
      <w:rPr>
        <w:rFonts w:hint="default"/>
        <w:b/>
      </w:rPr>
    </w:lvl>
    <w:lvl w:ilvl="1">
      <w:start w:val="2"/>
      <w:numFmt w:val="decimal"/>
      <w:lvlText w:val="%1.%2"/>
      <w:lvlJc w:val="left"/>
      <w:pPr>
        <w:ind w:left="834" w:hanging="480"/>
      </w:pPr>
      <w:rPr>
        <w:rFonts w:hint="default"/>
        <w:b/>
      </w:rPr>
    </w:lvl>
    <w:lvl w:ilvl="2">
      <w:start w:val="3"/>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6">
    <w:nsid w:val="7E8A4D67"/>
    <w:multiLevelType w:val="multilevel"/>
    <w:tmpl w:val="59A6A2FA"/>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5"/>
  </w:num>
  <w:num w:numId="2">
    <w:abstractNumId w:val="6"/>
  </w:num>
  <w:num w:numId="3">
    <w:abstractNumId w:val="12"/>
  </w:num>
  <w:num w:numId="4">
    <w:abstractNumId w:val="30"/>
  </w:num>
  <w:num w:numId="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28"/>
  </w:num>
  <w:num w:numId="9">
    <w:abstractNumId w:val="25"/>
  </w:num>
  <w:num w:numId="10">
    <w:abstractNumId w:val="33"/>
  </w:num>
  <w:num w:numId="11">
    <w:abstractNumId w:val="16"/>
  </w:num>
  <w:num w:numId="12">
    <w:abstractNumId w:val="36"/>
  </w:num>
  <w:num w:numId="13">
    <w:abstractNumId w:val="26"/>
  </w:num>
  <w:num w:numId="14">
    <w:abstractNumId w:val="22"/>
  </w:num>
  <w:num w:numId="15">
    <w:abstractNumId w:val="17"/>
  </w:num>
  <w:num w:numId="16">
    <w:abstractNumId w:val="3"/>
  </w:num>
  <w:num w:numId="17">
    <w:abstractNumId w:val="0"/>
  </w:num>
  <w:num w:numId="18">
    <w:abstractNumId w:val="10"/>
  </w:num>
  <w:num w:numId="19">
    <w:abstractNumId w:val="1"/>
  </w:num>
  <w:num w:numId="20">
    <w:abstractNumId w:val="15"/>
  </w:num>
  <w:num w:numId="21">
    <w:abstractNumId w:val="9"/>
  </w:num>
  <w:num w:numId="22">
    <w:abstractNumId w:val="14"/>
  </w:num>
  <w:num w:numId="23">
    <w:abstractNumId w:val="13"/>
  </w:num>
  <w:num w:numId="24">
    <w:abstractNumId w:val="27"/>
  </w:num>
  <w:num w:numId="25">
    <w:abstractNumId w:val="2"/>
  </w:num>
  <w:num w:numId="26">
    <w:abstractNumId w:val="29"/>
  </w:num>
  <w:num w:numId="27">
    <w:abstractNumId w:val="18"/>
  </w:num>
  <w:num w:numId="28">
    <w:abstractNumId w:val="11"/>
  </w:num>
  <w:num w:numId="29">
    <w:abstractNumId w:val="35"/>
  </w:num>
  <w:num w:numId="30">
    <w:abstractNumId w:val="23"/>
  </w:num>
  <w:num w:numId="31">
    <w:abstractNumId w:val="34"/>
  </w:num>
  <w:num w:numId="32">
    <w:abstractNumId w:val="31"/>
  </w:num>
  <w:num w:numId="33">
    <w:abstractNumId w:val="20"/>
  </w:num>
  <w:num w:numId="34">
    <w:abstractNumId w:val="21"/>
  </w:num>
  <w:num w:numId="35">
    <w:abstractNumId w:val="24"/>
  </w:num>
  <w:num w:numId="36">
    <w:abstractNumId w:val="19"/>
  </w:num>
  <w:num w:numId="3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0D6"/>
    <w:rsid w:val="00000444"/>
    <w:rsid w:val="00000B95"/>
    <w:rsid w:val="00001221"/>
    <w:rsid w:val="00002055"/>
    <w:rsid w:val="00002225"/>
    <w:rsid w:val="0000289F"/>
    <w:rsid w:val="000028D2"/>
    <w:rsid w:val="00002A11"/>
    <w:rsid w:val="00002AD0"/>
    <w:rsid w:val="000031F9"/>
    <w:rsid w:val="000038EA"/>
    <w:rsid w:val="00003E2D"/>
    <w:rsid w:val="000057E0"/>
    <w:rsid w:val="00005FE3"/>
    <w:rsid w:val="00006037"/>
    <w:rsid w:val="000069C3"/>
    <w:rsid w:val="000069EA"/>
    <w:rsid w:val="00006B72"/>
    <w:rsid w:val="00006E5E"/>
    <w:rsid w:val="00007FDF"/>
    <w:rsid w:val="0001094B"/>
    <w:rsid w:val="000112C6"/>
    <w:rsid w:val="00011565"/>
    <w:rsid w:val="00011F7B"/>
    <w:rsid w:val="00012202"/>
    <w:rsid w:val="00012497"/>
    <w:rsid w:val="00012834"/>
    <w:rsid w:val="0001294F"/>
    <w:rsid w:val="000129F4"/>
    <w:rsid w:val="00014404"/>
    <w:rsid w:val="00014D99"/>
    <w:rsid w:val="00015563"/>
    <w:rsid w:val="0001573B"/>
    <w:rsid w:val="00016887"/>
    <w:rsid w:val="00016942"/>
    <w:rsid w:val="00017676"/>
    <w:rsid w:val="000177CA"/>
    <w:rsid w:val="0002029F"/>
    <w:rsid w:val="00020923"/>
    <w:rsid w:val="00020A1E"/>
    <w:rsid w:val="00020AAB"/>
    <w:rsid w:val="00020E0A"/>
    <w:rsid w:val="00020FEF"/>
    <w:rsid w:val="0002159D"/>
    <w:rsid w:val="000221D8"/>
    <w:rsid w:val="00022D1C"/>
    <w:rsid w:val="0002315B"/>
    <w:rsid w:val="0002325E"/>
    <w:rsid w:val="000234BF"/>
    <w:rsid w:val="00024880"/>
    <w:rsid w:val="00024C53"/>
    <w:rsid w:val="000252D7"/>
    <w:rsid w:val="00025330"/>
    <w:rsid w:val="00025BAC"/>
    <w:rsid w:val="0002601E"/>
    <w:rsid w:val="000260C8"/>
    <w:rsid w:val="00026BD3"/>
    <w:rsid w:val="00026C96"/>
    <w:rsid w:val="00027A69"/>
    <w:rsid w:val="000305E9"/>
    <w:rsid w:val="000312F3"/>
    <w:rsid w:val="00031694"/>
    <w:rsid w:val="00031F51"/>
    <w:rsid w:val="00032ED5"/>
    <w:rsid w:val="00033F30"/>
    <w:rsid w:val="00033FDE"/>
    <w:rsid w:val="0003452A"/>
    <w:rsid w:val="0003480A"/>
    <w:rsid w:val="0003536F"/>
    <w:rsid w:val="00036808"/>
    <w:rsid w:val="000369F1"/>
    <w:rsid w:val="0003759E"/>
    <w:rsid w:val="00037868"/>
    <w:rsid w:val="000378CB"/>
    <w:rsid w:val="00037B75"/>
    <w:rsid w:val="00037CDB"/>
    <w:rsid w:val="00041107"/>
    <w:rsid w:val="00041D2E"/>
    <w:rsid w:val="00042359"/>
    <w:rsid w:val="00042D4F"/>
    <w:rsid w:val="00043A46"/>
    <w:rsid w:val="00044E8E"/>
    <w:rsid w:val="00044E9E"/>
    <w:rsid w:val="0004530B"/>
    <w:rsid w:val="0004563F"/>
    <w:rsid w:val="000468AF"/>
    <w:rsid w:val="00046CE2"/>
    <w:rsid w:val="0004705D"/>
    <w:rsid w:val="000472A1"/>
    <w:rsid w:val="00047A37"/>
    <w:rsid w:val="00047E49"/>
    <w:rsid w:val="00050314"/>
    <w:rsid w:val="000508BF"/>
    <w:rsid w:val="00050B4E"/>
    <w:rsid w:val="00050DA3"/>
    <w:rsid w:val="00051860"/>
    <w:rsid w:val="00052363"/>
    <w:rsid w:val="000531A8"/>
    <w:rsid w:val="00053512"/>
    <w:rsid w:val="000537FD"/>
    <w:rsid w:val="0005404D"/>
    <w:rsid w:val="000543B8"/>
    <w:rsid w:val="00056433"/>
    <w:rsid w:val="00056C54"/>
    <w:rsid w:val="00057B22"/>
    <w:rsid w:val="0006010F"/>
    <w:rsid w:val="00060C28"/>
    <w:rsid w:val="00060CAE"/>
    <w:rsid w:val="000611EB"/>
    <w:rsid w:val="000617AD"/>
    <w:rsid w:val="00061B41"/>
    <w:rsid w:val="00062623"/>
    <w:rsid w:val="0006356D"/>
    <w:rsid w:val="00064C93"/>
    <w:rsid w:val="000655F9"/>
    <w:rsid w:val="00065A36"/>
    <w:rsid w:val="000664B8"/>
    <w:rsid w:val="000666DC"/>
    <w:rsid w:val="000667E4"/>
    <w:rsid w:val="00066A4E"/>
    <w:rsid w:val="000670F0"/>
    <w:rsid w:val="000671ED"/>
    <w:rsid w:val="000678DB"/>
    <w:rsid w:val="00067AA3"/>
    <w:rsid w:val="00070196"/>
    <w:rsid w:val="000703C6"/>
    <w:rsid w:val="0007052D"/>
    <w:rsid w:val="00070743"/>
    <w:rsid w:val="0007107B"/>
    <w:rsid w:val="000711F5"/>
    <w:rsid w:val="00071E62"/>
    <w:rsid w:val="000726FD"/>
    <w:rsid w:val="00072D5A"/>
    <w:rsid w:val="00073696"/>
    <w:rsid w:val="000738B2"/>
    <w:rsid w:val="0007420F"/>
    <w:rsid w:val="0007424C"/>
    <w:rsid w:val="00074FA9"/>
    <w:rsid w:val="0007530D"/>
    <w:rsid w:val="00076509"/>
    <w:rsid w:val="00076533"/>
    <w:rsid w:val="00076866"/>
    <w:rsid w:val="000768A1"/>
    <w:rsid w:val="00076FE1"/>
    <w:rsid w:val="00077A3B"/>
    <w:rsid w:val="00080FBB"/>
    <w:rsid w:val="000812F5"/>
    <w:rsid w:val="00081400"/>
    <w:rsid w:val="0008184B"/>
    <w:rsid w:val="00081D3A"/>
    <w:rsid w:val="00082D07"/>
    <w:rsid w:val="000833DC"/>
    <w:rsid w:val="00083BA7"/>
    <w:rsid w:val="000841BE"/>
    <w:rsid w:val="00084495"/>
    <w:rsid w:val="00084543"/>
    <w:rsid w:val="00084CAC"/>
    <w:rsid w:val="0008541D"/>
    <w:rsid w:val="0008586B"/>
    <w:rsid w:val="00086928"/>
    <w:rsid w:val="000870EC"/>
    <w:rsid w:val="00087285"/>
    <w:rsid w:val="00087F77"/>
    <w:rsid w:val="00090498"/>
    <w:rsid w:val="000905C2"/>
    <w:rsid w:val="00090610"/>
    <w:rsid w:val="00090652"/>
    <w:rsid w:val="000909A8"/>
    <w:rsid w:val="00091806"/>
    <w:rsid w:val="00091ECB"/>
    <w:rsid w:val="00093741"/>
    <w:rsid w:val="00093D7E"/>
    <w:rsid w:val="000945F2"/>
    <w:rsid w:val="000949CC"/>
    <w:rsid w:val="00094CB1"/>
    <w:rsid w:val="00095291"/>
    <w:rsid w:val="00095465"/>
    <w:rsid w:val="000959DE"/>
    <w:rsid w:val="00095CBF"/>
    <w:rsid w:val="00095E46"/>
    <w:rsid w:val="00095EC0"/>
    <w:rsid w:val="00096A62"/>
    <w:rsid w:val="00096B69"/>
    <w:rsid w:val="00096E82"/>
    <w:rsid w:val="0009715E"/>
    <w:rsid w:val="00097382"/>
    <w:rsid w:val="00097942"/>
    <w:rsid w:val="00097A8E"/>
    <w:rsid w:val="00097B33"/>
    <w:rsid w:val="000A069C"/>
    <w:rsid w:val="000A076C"/>
    <w:rsid w:val="000A09A1"/>
    <w:rsid w:val="000A0E40"/>
    <w:rsid w:val="000A103E"/>
    <w:rsid w:val="000A16EE"/>
    <w:rsid w:val="000A175E"/>
    <w:rsid w:val="000A22A1"/>
    <w:rsid w:val="000A232E"/>
    <w:rsid w:val="000A289D"/>
    <w:rsid w:val="000A2993"/>
    <w:rsid w:val="000A3AB1"/>
    <w:rsid w:val="000A3F7B"/>
    <w:rsid w:val="000A422A"/>
    <w:rsid w:val="000A4536"/>
    <w:rsid w:val="000A48CF"/>
    <w:rsid w:val="000A509F"/>
    <w:rsid w:val="000A563D"/>
    <w:rsid w:val="000A57BE"/>
    <w:rsid w:val="000A5C89"/>
    <w:rsid w:val="000A5E99"/>
    <w:rsid w:val="000A6177"/>
    <w:rsid w:val="000A61F8"/>
    <w:rsid w:val="000A6272"/>
    <w:rsid w:val="000A64FF"/>
    <w:rsid w:val="000A6850"/>
    <w:rsid w:val="000A6F36"/>
    <w:rsid w:val="000A6F5A"/>
    <w:rsid w:val="000A77DF"/>
    <w:rsid w:val="000A7B1F"/>
    <w:rsid w:val="000B0678"/>
    <w:rsid w:val="000B0F0E"/>
    <w:rsid w:val="000B1658"/>
    <w:rsid w:val="000B1827"/>
    <w:rsid w:val="000B1A49"/>
    <w:rsid w:val="000B213A"/>
    <w:rsid w:val="000B2F89"/>
    <w:rsid w:val="000B3D3B"/>
    <w:rsid w:val="000B3E8D"/>
    <w:rsid w:val="000B4B04"/>
    <w:rsid w:val="000B4D28"/>
    <w:rsid w:val="000B54F6"/>
    <w:rsid w:val="000B58C1"/>
    <w:rsid w:val="000B5B71"/>
    <w:rsid w:val="000B5CE6"/>
    <w:rsid w:val="000B5D17"/>
    <w:rsid w:val="000B614C"/>
    <w:rsid w:val="000B6AB1"/>
    <w:rsid w:val="000B6CFE"/>
    <w:rsid w:val="000B6F72"/>
    <w:rsid w:val="000B70C5"/>
    <w:rsid w:val="000B7210"/>
    <w:rsid w:val="000B757C"/>
    <w:rsid w:val="000B76A1"/>
    <w:rsid w:val="000B7EA3"/>
    <w:rsid w:val="000C038B"/>
    <w:rsid w:val="000C08B4"/>
    <w:rsid w:val="000C1407"/>
    <w:rsid w:val="000C1715"/>
    <w:rsid w:val="000C211A"/>
    <w:rsid w:val="000C2B96"/>
    <w:rsid w:val="000C2D39"/>
    <w:rsid w:val="000C3108"/>
    <w:rsid w:val="000C313A"/>
    <w:rsid w:val="000C37F7"/>
    <w:rsid w:val="000C478A"/>
    <w:rsid w:val="000C4A2E"/>
    <w:rsid w:val="000C524B"/>
    <w:rsid w:val="000C5375"/>
    <w:rsid w:val="000C54D7"/>
    <w:rsid w:val="000C567E"/>
    <w:rsid w:val="000C5A39"/>
    <w:rsid w:val="000C5BAE"/>
    <w:rsid w:val="000C609C"/>
    <w:rsid w:val="000C646B"/>
    <w:rsid w:val="000C71D7"/>
    <w:rsid w:val="000C76D4"/>
    <w:rsid w:val="000C7DDC"/>
    <w:rsid w:val="000D12D2"/>
    <w:rsid w:val="000D275C"/>
    <w:rsid w:val="000D2ADC"/>
    <w:rsid w:val="000D2B6F"/>
    <w:rsid w:val="000D3765"/>
    <w:rsid w:val="000D3C34"/>
    <w:rsid w:val="000D4C49"/>
    <w:rsid w:val="000D529A"/>
    <w:rsid w:val="000D5FA5"/>
    <w:rsid w:val="000D6474"/>
    <w:rsid w:val="000D6A2B"/>
    <w:rsid w:val="000D747B"/>
    <w:rsid w:val="000D7B4E"/>
    <w:rsid w:val="000E0AB7"/>
    <w:rsid w:val="000E0B02"/>
    <w:rsid w:val="000E15AB"/>
    <w:rsid w:val="000E18A1"/>
    <w:rsid w:val="000E2812"/>
    <w:rsid w:val="000E2C12"/>
    <w:rsid w:val="000E36E9"/>
    <w:rsid w:val="000E3985"/>
    <w:rsid w:val="000E4DEE"/>
    <w:rsid w:val="000E5A2B"/>
    <w:rsid w:val="000E66E0"/>
    <w:rsid w:val="000E6C5A"/>
    <w:rsid w:val="000E7DEA"/>
    <w:rsid w:val="000F09F4"/>
    <w:rsid w:val="000F20C2"/>
    <w:rsid w:val="000F22A0"/>
    <w:rsid w:val="000F22E6"/>
    <w:rsid w:val="000F258C"/>
    <w:rsid w:val="000F27F1"/>
    <w:rsid w:val="000F433C"/>
    <w:rsid w:val="000F476D"/>
    <w:rsid w:val="000F4A50"/>
    <w:rsid w:val="000F530A"/>
    <w:rsid w:val="000F59E6"/>
    <w:rsid w:val="000F5B6B"/>
    <w:rsid w:val="000F5DA3"/>
    <w:rsid w:val="000F7B89"/>
    <w:rsid w:val="00100CA6"/>
    <w:rsid w:val="00101813"/>
    <w:rsid w:val="001019E8"/>
    <w:rsid w:val="00101BD2"/>
    <w:rsid w:val="00102341"/>
    <w:rsid w:val="00102A49"/>
    <w:rsid w:val="0010320C"/>
    <w:rsid w:val="00103433"/>
    <w:rsid w:val="001047F6"/>
    <w:rsid w:val="00104D69"/>
    <w:rsid w:val="001053C9"/>
    <w:rsid w:val="001057EA"/>
    <w:rsid w:val="00105B5D"/>
    <w:rsid w:val="001072B7"/>
    <w:rsid w:val="00107A97"/>
    <w:rsid w:val="00107ED9"/>
    <w:rsid w:val="00110CCE"/>
    <w:rsid w:val="0011100B"/>
    <w:rsid w:val="00111278"/>
    <w:rsid w:val="001113A1"/>
    <w:rsid w:val="001117B0"/>
    <w:rsid w:val="00112076"/>
    <w:rsid w:val="00112F59"/>
    <w:rsid w:val="001131D1"/>
    <w:rsid w:val="00114776"/>
    <w:rsid w:val="00114DE7"/>
    <w:rsid w:val="00114E0E"/>
    <w:rsid w:val="00115342"/>
    <w:rsid w:val="00115EBC"/>
    <w:rsid w:val="00116049"/>
    <w:rsid w:val="00116AF5"/>
    <w:rsid w:val="00117507"/>
    <w:rsid w:val="00117D83"/>
    <w:rsid w:val="0012078F"/>
    <w:rsid w:val="00120C80"/>
    <w:rsid w:val="00120D24"/>
    <w:rsid w:val="00120D93"/>
    <w:rsid w:val="00120DFC"/>
    <w:rsid w:val="001210D4"/>
    <w:rsid w:val="00121343"/>
    <w:rsid w:val="00121436"/>
    <w:rsid w:val="0012144F"/>
    <w:rsid w:val="00121504"/>
    <w:rsid w:val="00122353"/>
    <w:rsid w:val="00122608"/>
    <w:rsid w:val="00122693"/>
    <w:rsid w:val="001228C7"/>
    <w:rsid w:val="00122E29"/>
    <w:rsid w:val="00123794"/>
    <w:rsid w:val="0012383A"/>
    <w:rsid w:val="00124484"/>
    <w:rsid w:val="0012507B"/>
    <w:rsid w:val="001265C1"/>
    <w:rsid w:val="0013011C"/>
    <w:rsid w:val="001302B7"/>
    <w:rsid w:val="001304F6"/>
    <w:rsid w:val="001310BA"/>
    <w:rsid w:val="001310ED"/>
    <w:rsid w:val="00131192"/>
    <w:rsid w:val="00131972"/>
    <w:rsid w:val="00131D0D"/>
    <w:rsid w:val="00131D25"/>
    <w:rsid w:val="00131D43"/>
    <w:rsid w:val="00131EDF"/>
    <w:rsid w:val="001331F7"/>
    <w:rsid w:val="00133A3B"/>
    <w:rsid w:val="00133C66"/>
    <w:rsid w:val="001340F4"/>
    <w:rsid w:val="00135906"/>
    <w:rsid w:val="00135AE9"/>
    <w:rsid w:val="00135D65"/>
    <w:rsid w:val="00135EBD"/>
    <w:rsid w:val="0013795A"/>
    <w:rsid w:val="00137AA7"/>
    <w:rsid w:val="0014031F"/>
    <w:rsid w:val="00140541"/>
    <w:rsid w:val="00140A61"/>
    <w:rsid w:val="00140F65"/>
    <w:rsid w:val="00141961"/>
    <w:rsid w:val="001419D2"/>
    <w:rsid w:val="00142788"/>
    <w:rsid w:val="001429BC"/>
    <w:rsid w:val="00142A0A"/>
    <w:rsid w:val="00142D3C"/>
    <w:rsid w:val="0014363A"/>
    <w:rsid w:val="001447B1"/>
    <w:rsid w:val="00144B7E"/>
    <w:rsid w:val="00144E59"/>
    <w:rsid w:val="00145A6B"/>
    <w:rsid w:val="00145EAD"/>
    <w:rsid w:val="0014684E"/>
    <w:rsid w:val="00146E53"/>
    <w:rsid w:val="00147AE3"/>
    <w:rsid w:val="0015023B"/>
    <w:rsid w:val="00150AE1"/>
    <w:rsid w:val="00151012"/>
    <w:rsid w:val="001519D7"/>
    <w:rsid w:val="00151B99"/>
    <w:rsid w:val="00151F0A"/>
    <w:rsid w:val="00152740"/>
    <w:rsid w:val="00152C6D"/>
    <w:rsid w:val="00152E07"/>
    <w:rsid w:val="001541A3"/>
    <w:rsid w:val="001544A3"/>
    <w:rsid w:val="00154799"/>
    <w:rsid w:val="00154FED"/>
    <w:rsid w:val="00155809"/>
    <w:rsid w:val="00155A8A"/>
    <w:rsid w:val="00155D4D"/>
    <w:rsid w:val="00156039"/>
    <w:rsid w:val="00156B2C"/>
    <w:rsid w:val="00157A52"/>
    <w:rsid w:val="001608E8"/>
    <w:rsid w:val="0016149E"/>
    <w:rsid w:val="0016212B"/>
    <w:rsid w:val="00162A92"/>
    <w:rsid w:val="00162AC3"/>
    <w:rsid w:val="00162B3E"/>
    <w:rsid w:val="00162ED0"/>
    <w:rsid w:val="0016316B"/>
    <w:rsid w:val="00163271"/>
    <w:rsid w:val="001632A7"/>
    <w:rsid w:val="001635D2"/>
    <w:rsid w:val="00163756"/>
    <w:rsid w:val="0016396B"/>
    <w:rsid w:val="00163E32"/>
    <w:rsid w:val="00164EDB"/>
    <w:rsid w:val="0016531E"/>
    <w:rsid w:val="00165E00"/>
    <w:rsid w:val="001660A4"/>
    <w:rsid w:val="001671B7"/>
    <w:rsid w:val="001678C3"/>
    <w:rsid w:val="00167A90"/>
    <w:rsid w:val="00167B43"/>
    <w:rsid w:val="00171543"/>
    <w:rsid w:val="0017158C"/>
    <w:rsid w:val="00173E18"/>
    <w:rsid w:val="001753DD"/>
    <w:rsid w:val="00176324"/>
    <w:rsid w:val="0017709A"/>
    <w:rsid w:val="0017710C"/>
    <w:rsid w:val="001771FE"/>
    <w:rsid w:val="00177229"/>
    <w:rsid w:val="001772B1"/>
    <w:rsid w:val="00177514"/>
    <w:rsid w:val="0018042C"/>
    <w:rsid w:val="001804E6"/>
    <w:rsid w:val="00180E4A"/>
    <w:rsid w:val="00181ECC"/>
    <w:rsid w:val="00182D90"/>
    <w:rsid w:val="0018495D"/>
    <w:rsid w:val="00184BA0"/>
    <w:rsid w:val="0018548C"/>
    <w:rsid w:val="001860EA"/>
    <w:rsid w:val="001862D1"/>
    <w:rsid w:val="00186FA7"/>
    <w:rsid w:val="00187684"/>
    <w:rsid w:val="00187C87"/>
    <w:rsid w:val="00187D75"/>
    <w:rsid w:val="001912FD"/>
    <w:rsid w:val="001914B1"/>
    <w:rsid w:val="0019156E"/>
    <w:rsid w:val="001917D3"/>
    <w:rsid w:val="00191FE5"/>
    <w:rsid w:val="001923B8"/>
    <w:rsid w:val="00194A7C"/>
    <w:rsid w:val="001954D9"/>
    <w:rsid w:val="00195841"/>
    <w:rsid w:val="00195B9A"/>
    <w:rsid w:val="001964D2"/>
    <w:rsid w:val="0019653A"/>
    <w:rsid w:val="0019672D"/>
    <w:rsid w:val="00196D9F"/>
    <w:rsid w:val="001972C8"/>
    <w:rsid w:val="001975F1"/>
    <w:rsid w:val="00197E12"/>
    <w:rsid w:val="001A10C0"/>
    <w:rsid w:val="001A10D4"/>
    <w:rsid w:val="001A138C"/>
    <w:rsid w:val="001A2880"/>
    <w:rsid w:val="001A34B7"/>
    <w:rsid w:val="001A3FE8"/>
    <w:rsid w:val="001A41A1"/>
    <w:rsid w:val="001A5133"/>
    <w:rsid w:val="001A543A"/>
    <w:rsid w:val="001A5AC8"/>
    <w:rsid w:val="001A5FB6"/>
    <w:rsid w:val="001A6284"/>
    <w:rsid w:val="001A6CFE"/>
    <w:rsid w:val="001A7EB9"/>
    <w:rsid w:val="001B120D"/>
    <w:rsid w:val="001B1304"/>
    <w:rsid w:val="001B1456"/>
    <w:rsid w:val="001B2A39"/>
    <w:rsid w:val="001B3206"/>
    <w:rsid w:val="001B3220"/>
    <w:rsid w:val="001B336F"/>
    <w:rsid w:val="001B3385"/>
    <w:rsid w:val="001B3779"/>
    <w:rsid w:val="001B3AB3"/>
    <w:rsid w:val="001B41DF"/>
    <w:rsid w:val="001B46E5"/>
    <w:rsid w:val="001B491C"/>
    <w:rsid w:val="001B6561"/>
    <w:rsid w:val="001B6594"/>
    <w:rsid w:val="001B7140"/>
    <w:rsid w:val="001B78E1"/>
    <w:rsid w:val="001B7B38"/>
    <w:rsid w:val="001B7B80"/>
    <w:rsid w:val="001B7C73"/>
    <w:rsid w:val="001C03A4"/>
    <w:rsid w:val="001C21F8"/>
    <w:rsid w:val="001C2400"/>
    <w:rsid w:val="001C2901"/>
    <w:rsid w:val="001C2E20"/>
    <w:rsid w:val="001C2E5F"/>
    <w:rsid w:val="001C40C6"/>
    <w:rsid w:val="001C4D52"/>
    <w:rsid w:val="001C51CB"/>
    <w:rsid w:val="001C584B"/>
    <w:rsid w:val="001C5A3B"/>
    <w:rsid w:val="001C5DEB"/>
    <w:rsid w:val="001C6C76"/>
    <w:rsid w:val="001C6DA5"/>
    <w:rsid w:val="001C7025"/>
    <w:rsid w:val="001C7B0F"/>
    <w:rsid w:val="001D0192"/>
    <w:rsid w:val="001D0793"/>
    <w:rsid w:val="001D0B6D"/>
    <w:rsid w:val="001D0F00"/>
    <w:rsid w:val="001D1835"/>
    <w:rsid w:val="001D1A48"/>
    <w:rsid w:val="001D1BE7"/>
    <w:rsid w:val="001D1F7E"/>
    <w:rsid w:val="001D2063"/>
    <w:rsid w:val="001D2EC8"/>
    <w:rsid w:val="001D415E"/>
    <w:rsid w:val="001D44A1"/>
    <w:rsid w:val="001D4728"/>
    <w:rsid w:val="001D4A18"/>
    <w:rsid w:val="001D54E4"/>
    <w:rsid w:val="001D5FF7"/>
    <w:rsid w:val="001D64A2"/>
    <w:rsid w:val="001D70A5"/>
    <w:rsid w:val="001D7F75"/>
    <w:rsid w:val="001E06C2"/>
    <w:rsid w:val="001E0FC9"/>
    <w:rsid w:val="001E1D96"/>
    <w:rsid w:val="001E2CE1"/>
    <w:rsid w:val="001E2DB2"/>
    <w:rsid w:val="001E3BF6"/>
    <w:rsid w:val="001E3C96"/>
    <w:rsid w:val="001E415B"/>
    <w:rsid w:val="001E4422"/>
    <w:rsid w:val="001E459D"/>
    <w:rsid w:val="001E4C93"/>
    <w:rsid w:val="001E562D"/>
    <w:rsid w:val="001E6A19"/>
    <w:rsid w:val="001E6AE9"/>
    <w:rsid w:val="001E6B79"/>
    <w:rsid w:val="001E73B8"/>
    <w:rsid w:val="001E7520"/>
    <w:rsid w:val="001F0D9C"/>
    <w:rsid w:val="001F0DCD"/>
    <w:rsid w:val="001F1F8C"/>
    <w:rsid w:val="001F26E5"/>
    <w:rsid w:val="001F31F6"/>
    <w:rsid w:val="001F330B"/>
    <w:rsid w:val="001F360B"/>
    <w:rsid w:val="001F3C57"/>
    <w:rsid w:val="001F4202"/>
    <w:rsid w:val="001F429F"/>
    <w:rsid w:val="001F47B5"/>
    <w:rsid w:val="001F4F03"/>
    <w:rsid w:val="001F5080"/>
    <w:rsid w:val="001F5FBA"/>
    <w:rsid w:val="001F638D"/>
    <w:rsid w:val="001F69EC"/>
    <w:rsid w:val="001F6DA9"/>
    <w:rsid w:val="001F724A"/>
    <w:rsid w:val="001F7344"/>
    <w:rsid w:val="001F7D44"/>
    <w:rsid w:val="00200156"/>
    <w:rsid w:val="00200560"/>
    <w:rsid w:val="00200A2A"/>
    <w:rsid w:val="00200F3D"/>
    <w:rsid w:val="00201D5D"/>
    <w:rsid w:val="00202290"/>
    <w:rsid w:val="00202D45"/>
    <w:rsid w:val="00204D93"/>
    <w:rsid w:val="00205245"/>
    <w:rsid w:val="0020587E"/>
    <w:rsid w:val="00205B4C"/>
    <w:rsid w:val="00205FD8"/>
    <w:rsid w:val="002073F7"/>
    <w:rsid w:val="002075CF"/>
    <w:rsid w:val="0020792C"/>
    <w:rsid w:val="0021062B"/>
    <w:rsid w:val="002108FF"/>
    <w:rsid w:val="00210910"/>
    <w:rsid w:val="00210F8D"/>
    <w:rsid w:val="0021152A"/>
    <w:rsid w:val="00211698"/>
    <w:rsid w:val="00211862"/>
    <w:rsid w:val="002124DE"/>
    <w:rsid w:val="00212ED6"/>
    <w:rsid w:val="0021335A"/>
    <w:rsid w:val="002143FF"/>
    <w:rsid w:val="00214664"/>
    <w:rsid w:val="002157C6"/>
    <w:rsid w:val="00216431"/>
    <w:rsid w:val="00216622"/>
    <w:rsid w:val="002168B2"/>
    <w:rsid w:val="00216AA5"/>
    <w:rsid w:val="00216D70"/>
    <w:rsid w:val="00216EF3"/>
    <w:rsid w:val="002172DA"/>
    <w:rsid w:val="002174EB"/>
    <w:rsid w:val="00217840"/>
    <w:rsid w:val="00221808"/>
    <w:rsid w:val="00222B91"/>
    <w:rsid w:val="00222C26"/>
    <w:rsid w:val="002238D8"/>
    <w:rsid w:val="00224068"/>
    <w:rsid w:val="00224215"/>
    <w:rsid w:val="00224DD2"/>
    <w:rsid w:val="00227040"/>
    <w:rsid w:val="0022752E"/>
    <w:rsid w:val="0022766A"/>
    <w:rsid w:val="002277B7"/>
    <w:rsid w:val="00227FCC"/>
    <w:rsid w:val="00230FBA"/>
    <w:rsid w:val="002315D5"/>
    <w:rsid w:val="00231B89"/>
    <w:rsid w:val="00232B9C"/>
    <w:rsid w:val="00233B80"/>
    <w:rsid w:val="002346E9"/>
    <w:rsid w:val="00234ADF"/>
    <w:rsid w:val="002358AD"/>
    <w:rsid w:val="00236F04"/>
    <w:rsid w:val="00236FFF"/>
    <w:rsid w:val="002377C3"/>
    <w:rsid w:val="00240021"/>
    <w:rsid w:val="002406A2"/>
    <w:rsid w:val="002409D3"/>
    <w:rsid w:val="00240A3F"/>
    <w:rsid w:val="00240D6E"/>
    <w:rsid w:val="0024142D"/>
    <w:rsid w:val="002417CF"/>
    <w:rsid w:val="0024276B"/>
    <w:rsid w:val="002428BD"/>
    <w:rsid w:val="00242A3B"/>
    <w:rsid w:val="00243108"/>
    <w:rsid w:val="00243553"/>
    <w:rsid w:val="002437B1"/>
    <w:rsid w:val="00243DA3"/>
    <w:rsid w:val="002447B1"/>
    <w:rsid w:val="00244EFC"/>
    <w:rsid w:val="00245FD5"/>
    <w:rsid w:val="00246472"/>
    <w:rsid w:val="002471A6"/>
    <w:rsid w:val="002477EE"/>
    <w:rsid w:val="00247EEC"/>
    <w:rsid w:val="002504F4"/>
    <w:rsid w:val="002510A4"/>
    <w:rsid w:val="002512CF"/>
    <w:rsid w:val="002516DE"/>
    <w:rsid w:val="00251841"/>
    <w:rsid w:val="002522AC"/>
    <w:rsid w:val="00252799"/>
    <w:rsid w:val="00252A9E"/>
    <w:rsid w:val="00252CCD"/>
    <w:rsid w:val="00252F70"/>
    <w:rsid w:val="00253AC4"/>
    <w:rsid w:val="00254080"/>
    <w:rsid w:val="00254610"/>
    <w:rsid w:val="00254663"/>
    <w:rsid w:val="00254ED5"/>
    <w:rsid w:val="00255A2A"/>
    <w:rsid w:val="00255B21"/>
    <w:rsid w:val="00255B29"/>
    <w:rsid w:val="00255B60"/>
    <w:rsid w:val="002561A3"/>
    <w:rsid w:val="002565B7"/>
    <w:rsid w:val="00256816"/>
    <w:rsid w:val="00256B8C"/>
    <w:rsid w:val="00257B2B"/>
    <w:rsid w:val="00257C7A"/>
    <w:rsid w:val="00260150"/>
    <w:rsid w:val="00260A46"/>
    <w:rsid w:val="00261854"/>
    <w:rsid w:val="002620E4"/>
    <w:rsid w:val="00265587"/>
    <w:rsid w:val="00265998"/>
    <w:rsid w:val="00265ABB"/>
    <w:rsid w:val="00265AF1"/>
    <w:rsid w:val="00265F31"/>
    <w:rsid w:val="00266D7F"/>
    <w:rsid w:val="002670B9"/>
    <w:rsid w:val="002671C3"/>
    <w:rsid w:val="00267259"/>
    <w:rsid w:val="002679A8"/>
    <w:rsid w:val="00267C12"/>
    <w:rsid w:val="00267C47"/>
    <w:rsid w:val="00267F18"/>
    <w:rsid w:val="002701CE"/>
    <w:rsid w:val="0027071D"/>
    <w:rsid w:val="00270E40"/>
    <w:rsid w:val="00271F64"/>
    <w:rsid w:val="0027359D"/>
    <w:rsid w:val="00273C8B"/>
    <w:rsid w:val="00274108"/>
    <w:rsid w:val="002741DB"/>
    <w:rsid w:val="00274379"/>
    <w:rsid w:val="002748B9"/>
    <w:rsid w:val="00274A1C"/>
    <w:rsid w:val="00274B73"/>
    <w:rsid w:val="00274CAE"/>
    <w:rsid w:val="00274DF6"/>
    <w:rsid w:val="002759B8"/>
    <w:rsid w:val="00276BC8"/>
    <w:rsid w:val="00277894"/>
    <w:rsid w:val="0028123D"/>
    <w:rsid w:val="00281649"/>
    <w:rsid w:val="00281DCE"/>
    <w:rsid w:val="002824B0"/>
    <w:rsid w:val="0028317C"/>
    <w:rsid w:val="00284484"/>
    <w:rsid w:val="002846A9"/>
    <w:rsid w:val="0028472C"/>
    <w:rsid w:val="002847F3"/>
    <w:rsid w:val="00284890"/>
    <w:rsid w:val="00285023"/>
    <w:rsid w:val="00285681"/>
    <w:rsid w:val="00285C3D"/>
    <w:rsid w:val="00286319"/>
    <w:rsid w:val="00286B86"/>
    <w:rsid w:val="00287000"/>
    <w:rsid w:val="002906BF"/>
    <w:rsid w:val="00290721"/>
    <w:rsid w:val="00290A9E"/>
    <w:rsid w:val="00290F54"/>
    <w:rsid w:val="00291590"/>
    <w:rsid w:val="00291A37"/>
    <w:rsid w:val="00292736"/>
    <w:rsid w:val="002927E1"/>
    <w:rsid w:val="00292982"/>
    <w:rsid w:val="00292EB2"/>
    <w:rsid w:val="002935B0"/>
    <w:rsid w:val="00294957"/>
    <w:rsid w:val="0029524E"/>
    <w:rsid w:val="00295288"/>
    <w:rsid w:val="00296BC1"/>
    <w:rsid w:val="00296D18"/>
    <w:rsid w:val="00297B8D"/>
    <w:rsid w:val="002A048D"/>
    <w:rsid w:val="002A0AC1"/>
    <w:rsid w:val="002A0B34"/>
    <w:rsid w:val="002A3450"/>
    <w:rsid w:val="002A3CC3"/>
    <w:rsid w:val="002A5749"/>
    <w:rsid w:val="002A58CB"/>
    <w:rsid w:val="002A5FAB"/>
    <w:rsid w:val="002A704A"/>
    <w:rsid w:val="002A7399"/>
    <w:rsid w:val="002A7772"/>
    <w:rsid w:val="002A7986"/>
    <w:rsid w:val="002A7ECA"/>
    <w:rsid w:val="002B0CE4"/>
    <w:rsid w:val="002B136D"/>
    <w:rsid w:val="002B2373"/>
    <w:rsid w:val="002B2958"/>
    <w:rsid w:val="002B2978"/>
    <w:rsid w:val="002B2E5A"/>
    <w:rsid w:val="002B2FDF"/>
    <w:rsid w:val="002B3F5F"/>
    <w:rsid w:val="002B42FB"/>
    <w:rsid w:val="002B464F"/>
    <w:rsid w:val="002B492E"/>
    <w:rsid w:val="002B5D14"/>
    <w:rsid w:val="002B6507"/>
    <w:rsid w:val="002B696B"/>
    <w:rsid w:val="002B6B6F"/>
    <w:rsid w:val="002B7431"/>
    <w:rsid w:val="002B75C0"/>
    <w:rsid w:val="002B7C35"/>
    <w:rsid w:val="002C070D"/>
    <w:rsid w:val="002C0ABB"/>
    <w:rsid w:val="002C20BC"/>
    <w:rsid w:val="002C2CAB"/>
    <w:rsid w:val="002C2F55"/>
    <w:rsid w:val="002C2FDB"/>
    <w:rsid w:val="002C3570"/>
    <w:rsid w:val="002C3CF5"/>
    <w:rsid w:val="002C4391"/>
    <w:rsid w:val="002C4D03"/>
    <w:rsid w:val="002C50F4"/>
    <w:rsid w:val="002C5444"/>
    <w:rsid w:val="002C64AC"/>
    <w:rsid w:val="002C7D58"/>
    <w:rsid w:val="002D009A"/>
    <w:rsid w:val="002D0367"/>
    <w:rsid w:val="002D08BE"/>
    <w:rsid w:val="002D319F"/>
    <w:rsid w:val="002D340A"/>
    <w:rsid w:val="002D3DDB"/>
    <w:rsid w:val="002D412D"/>
    <w:rsid w:val="002D47ED"/>
    <w:rsid w:val="002D4968"/>
    <w:rsid w:val="002D4AB3"/>
    <w:rsid w:val="002D4E32"/>
    <w:rsid w:val="002D5439"/>
    <w:rsid w:val="002D5B42"/>
    <w:rsid w:val="002D5DCB"/>
    <w:rsid w:val="002D68C6"/>
    <w:rsid w:val="002D6AD0"/>
    <w:rsid w:val="002D737E"/>
    <w:rsid w:val="002E0ADB"/>
    <w:rsid w:val="002E0B24"/>
    <w:rsid w:val="002E0C2E"/>
    <w:rsid w:val="002E14F1"/>
    <w:rsid w:val="002E172D"/>
    <w:rsid w:val="002E1966"/>
    <w:rsid w:val="002E19B4"/>
    <w:rsid w:val="002E1B1E"/>
    <w:rsid w:val="002E20E2"/>
    <w:rsid w:val="002E2A87"/>
    <w:rsid w:val="002E2C07"/>
    <w:rsid w:val="002E30B4"/>
    <w:rsid w:val="002E4135"/>
    <w:rsid w:val="002E64C2"/>
    <w:rsid w:val="002E694C"/>
    <w:rsid w:val="002E710B"/>
    <w:rsid w:val="002E771C"/>
    <w:rsid w:val="002E77D1"/>
    <w:rsid w:val="002E7AD9"/>
    <w:rsid w:val="002E7B10"/>
    <w:rsid w:val="002F0711"/>
    <w:rsid w:val="002F0AB3"/>
    <w:rsid w:val="002F0F23"/>
    <w:rsid w:val="002F0F4C"/>
    <w:rsid w:val="002F175E"/>
    <w:rsid w:val="002F2062"/>
    <w:rsid w:val="002F2762"/>
    <w:rsid w:val="002F2ED9"/>
    <w:rsid w:val="002F3C05"/>
    <w:rsid w:val="002F4568"/>
    <w:rsid w:val="002F47B9"/>
    <w:rsid w:val="002F49FA"/>
    <w:rsid w:val="002F55AA"/>
    <w:rsid w:val="002F6769"/>
    <w:rsid w:val="002F6A08"/>
    <w:rsid w:val="002F74EB"/>
    <w:rsid w:val="002F7BE2"/>
    <w:rsid w:val="003012C5"/>
    <w:rsid w:val="0030150D"/>
    <w:rsid w:val="003015F7"/>
    <w:rsid w:val="0030222D"/>
    <w:rsid w:val="00303289"/>
    <w:rsid w:val="00304796"/>
    <w:rsid w:val="003060EA"/>
    <w:rsid w:val="00306F31"/>
    <w:rsid w:val="003101F6"/>
    <w:rsid w:val="00310775"/>
    <w:rsid w:val="0031181B"/>
    <w:rsid w:val="00311C8A"/>
    <w:rsid w:val="00311D72"/>
    <w:rsid w:val="0031280F"/>
    <w:rsid w:val="00312E18"/>
    <w:rsid w:val="003132ED"/>
    <w:rsid w:val="00313465"/>
    <w:rsid w:val="00313831"/>
    <w:rsid w:val="00314A3A"/>
    <w:rsid w:val="00314C2C"/>
    <w:rsid w:val="00315159"/>
    <w:rsid w:val="00316181"/>
    <w:rsid w:val="00316905"/>
    <w:rsid w:val="00317AC0"/>
    <w:rsid w:val="00317DBB"/>
    <w:rsid w:val="00317E09"/>
    <w:rsid w:val="00317EC1"/>
    <w:rsid w:val="00317EE2"/>
    <w:rsid w:val="003202C5"/>
    <w:rsid w:val="00320BF4"/>
    <w:rsid w:val="003210B2"/>
    <w:rsid w:val="00321275"/>
    <w:rsid w:val="00321C90"/>
    <w:rsid w:val="0032237D"/>
    <w:rsid w:val="003223FA"/>
    <w:rsid w:val="00322832"/>
    <w:rsid w:val="00322997"/>
    <w:rsid w:val="0032327B"/>
    <w:rsid w:val="0032359C"/>
    <w:rsid w:val="003235A3"/>
    <w:rsid w:val="00323ABF"/>
    <w:rsid w:val="00323AF6"/>
    <w:rsid w:val="00323C39"/>
    <w:rsid w:val="00323EE1"/>
    <w:rsid w:val="003241F3"/>
    <w:rsid w:val="003241FD"/>
    <w:rsid w:val="00324669"/>
    <w:rsid w:val="00324F6B"/>
    <w:rsid w:val="00325A32"/>
    <w:rsid w:val="00326175"/>
    <w:rsid w:val="00326443"/>
    <w:rsid w:val="00326989"/>
    <w:rsid w:val="00326C57"/>
    <w:rsid w:val="00326C78"/>
    <w:rsid w:val="00327325"/>
    <w:rsid w:val="00327D66"/>
    <w:rsid w:val="00327F77"/>
    <w:rsid w:val="00330A4B"/>
    <w:rsid w:val="00331AF9"/>
    <w:rsid w:val="00331F23"/>
    <w:rsid w:val="003323EF"/>
    <w:rsid w:val="00332596"/>
    <w:rsid w:val="0033348E"/>
    <w:rsid w:val="00333BCA"/>
    <w:rsid w:val="003344F2"/>
    <w:rsid w:val="003345D5"/>
    <w:rsid w:val="00334C77"/>
    <w:rsid w:val="00334CC0"/>
    <w:rsid w:val="003358B8"/>
    <w:rsid w:val="00335D2A"/>
    <w:rsid w:val="00336524"/>
    <w:rsid w:val="003371C2"/>
    <w:rsid w:val="00337CF7"/>
    <w:rsid w:val="003404D8"/>
    <w:rsid w:val="00340A20"/>
    <w:rsid w:val="00340EB7"/>
    <w:rsid w:val="00340FF9"/>
    <w:rsid w:val="00341146"/>
    <w:rsid w:val="00341C1A"/>
    <w:rsid w:val="0034297E"/>
    <w:rsid w:val="00343938"/>
    <w:rsid w:val="00343E5D"/>
    <w:rsid w:val="003443AA"/>
    <w:rsid w:val="00344721"/>
    <w:rsid w:val="003455BF"/>
    <w:rsid w:val="00345AC6"/>
    <w:rsid w:val="00346B0C"/>
    <w:rsid w:val="00346D32"/>
    <w:rsid w:val="003503D7"/>
    <w:rsid w:val="003509E6"/>
    <w:rsid w:val="00350E7E"/>
    <w:rsid w:val="00350E8E"/>
    <w:rsid w:val="00350F8E"/>
    <w:rsid w:val="00351B8F"/>
    <w:rsid w:val="00352B90"/>
    <w:rsid w:val="0035366D"/>
    <w:rsid w:val="003548F9"/>
    <w:rsid w:val="003551BF"/>
    <w:rsid w:val="003558D9"/>
    <w:rsid w:val="0035607D"/>
    <w:rsid w:val="00356E14"/>
    <w:rsid w:val="00357AE3"/>
    <w:rsid w:val="00360BDB"/>
    <w:rsid w:val="00361494"/>
    <w:rsid w:val="00362FE8"/>
    <w:rsid w:val="00362FEC"/>
    <w:rsid w:val="00363439"/>
    <w:rsid w:val="003638C9"/>
    <w:rsid w:val="00364111"/>
    <w:rsid w:val="003664FB"/>
    <w:rsid w:val="00366D4E"/>
    <w:rsid w:val="003673E2"/>
    <w:rsid w:val="003715C2"/>
    <w:rsid w:val="00372481"/>
    <w:rsid w:val="00372DB2"/>
    <w:rsid w:val="003731E8"/>
    <w:rsid w:val="0037400A"/>
    <w:rsid w:val="003747DE"/>
    <w:rsid w:val="00375219"/>
    <w:rsid w:val="00375F2D"/>
    <w:rsid w:val="00376136"/>
    <w:rsid w:val="003768E6"/>
    <w:rsid w:val="00376923"/>
    <w:rsid w:val="0037702F"/>
    <w:rsid w:val="0038007F"/>
    <w:rsid w:val="00380591"/>
    <w:rsid w:val="00380663"/>
    <w:rsid w:val="00380BE2"/>
    <w:rsid w:val="00381083"/>
    <w:rsid w:val="00381DF6"/>
    <w:rsid w:val="00382642"/>
    <w:rsid w:val="00382FD9"/>
    <w:rsid w:val="00383638"/>
    <w:rsid w:val="003837FA"/>
    <w:rsid w:val="0038466F"/>
    <w:rsid w:val="0038472D"/>
    <w:rsid w:val="00384826"/>
    <w:rsid w:val="003856C8"/>
    <w:rsid w:val="00386226"/>
    <w:rsid w:val="003862D4"/>
    <w:rsid w:val="00386B63"/>
    <w:rsid w:val="003873F3"/>
    <w:rsid w:val="0038753F"/>
    <w:rsid w:val="00387E71"/>
    <w:rsid w:val="0039053D"/>
    <w:rsid w:val="00391482"/>
    <w:rsid w:val="003918AD"/>
    <w:rsid w:val="0039198A"/>
    <w:rsid w:val="00392114"/>
    <w:rsid w:val="00393676"/>
    <w:rsid w:val="003937BD"/>
    <w:rsid w:val="003938B3"/>
    <w:rsid w:val="003944DD"/>
    <w:rsid w:val="003952A6"/>
    <w:rsid w:val="0039571A"/>
    <w:rsid w:val="0039675B"/>
    <w:rsid w:val="00396D48"/>
    <w:rsid w:val="003977C4"/>
    <w:rsid w:val="003A0823"/>
    <w:rsid w:val="003A13E8"/>
    <w:rsid w:val="003A1606"/>
    <w:rsid w:val="003A1663"/>
    <w:rsid w:val="003A166F"/>
    <w:rsid w:val="003A1922"/>
    <w:rsid w:val="003A1B1A"/>
    <w:rsid w:val="003A1BCE"/>
    <w:rsid w:val="003A1EF0"/>
    <w:rsid w:val="003A2A72"/>
    <w:rsid w:val="003A2CF7"/>
    <w:rsid w:val="003A2E52"/>
    <w:rsid w:val="003A38BF"/>
    <w:rsid w:val="003A475C"/>
    <w:rsid w:val="003A4A6F"/>
    <w:rsid w:val="003A4D70"/>
    <w:rsid w:val="003A6302"/>
    <w:rsid w:val="003A678D"/>
    <w:rsid w:val="003A6E21"/>
    <w:rsid w:val="003B0314"/>
    <w:rsid w:val="003B08A9"/>
    <w:rsid w:val="003B0B31"/>
    <w:rsid w:val="003B15EF"/>
    <w:rsid w:val="003B2250"/>
    <w:rsid w:val="003B3304"/>
    <w:rsid w:val="003B35E7"/>
    <w:rsid w:val="003B42C6"/>
    <w:rsid w:val="003B53D9"/>
    <w:rsid w:val="003B60F8"/>
    <w:rsid w:val="003B6547"/>
    <w:rsid w:val="003B69A2"/>
    <w:rsid w:val="003B6D1D"/>
    <w:rsid w:val="003B756E"/>
    <w:rsid w:val="003B75C5"/>
    <w:rsid w:val="003B7A7F"/>
    <w:rsid w:val="003C10AF"/>
    <w:rsid w:val="003C1147"/>
    <w:rsid w:val="003C1633"/>
    <w:rsid w:val="003C197F"/>
    <w:rsid w:val="003C2359"/>
    <w:rsid w:val="003C23F2"/>
    <w:rsid w:val="003C2761"/>
    <w:rsid w:val="003C298C"/>
    <w:rsid w:val="003C2B7C"/>
    <w:rsid w:val="003C2C13"/>
    <w:rsid w:val="003C316D"/>
    <w:rsid w:val="003C42A2"/>
    <w:rsid w:val="003C5034"/>
    <w:rsid w:val="003C5220"/>
    <w:rsid w:val="003C5899"/>
    <w:rsid w:val="003C6466"/>
    <w:rsid w:val="003C6A5D"/>
    <w:rsid w:val="003C6C1D"/>
    <w:rsid w:val="003C7720"/>
    <w:rsid w:val="003D0365"/>
    <w:rsid w:val="003D062C"/>
    <w:rsid w:val="003D157C"/>
    <w:rsid w:val="003D2606"/>
    <w:rsid w:val="003D29CC"/>
    <w:rsid w:val="003D30AE"/>
    <w:rsid w:val="003D3700"/>
    <w:rsid w:val="003D38CD"/>
    <w:rsid w:val="003D45B4"/>
    <w:rsid w:val="003D4735"/>
    <w:rsid w:val="003D4A9B"/>
    <w:rsid w:val="003D4C60"/>
    <w:rsid w:val="003D4EE7"/>
    <w:rsid w:val="003D56AF"/>
    <w:rsid w:val="003D5CD4"/>
    <w:rsid w:val="003D6AFB"/>
    <w:rsid w:val="003D7B9E"/>
    <w:rsid w:val="003E0200"/>
    <w:rsid w:val="003E0B6A"/>
    <w:rsid w:val="003E0ED2"/>
    <w:rsid w:val="003E1836"/>
    <w:rsid w:val="003E22D5"/>
    <w:rsid w:val="003E2A0E"/>
    <w:rsid w:val="003E2DD6"/>
    <w:rsid w:val="003E38D8"/>
    <w:rsid w:val="003E413B"/>
    <w:rsid w:val="003E440C"/>
    <w:rsid w:val="003E4A21"/>
    <w:rsid w:val="003E5562"/>
    <w:rsid w:val="003E5A4A"/>
    <w:rsid w:val="003E5C8F"/>
    <w:rsid w:val="003E5F9D"/>
    <w:rsid w:val="003E635D"/>
    <w:rsid w:val="003E6FFA"/>
    <w:rsid w:val="003E7320"/>
    <w:rsid w:val="003E741F"/>
    <w:rsid w:val="003E7458"/>
    <w:rsid w:val="003E75D3"/>
    <w:rsid w:val="003E7ED6"/>
    <w:rsid w:val="003F1EFB"/>
    <w:rsid w:val="003F287D"/>
    <w:rsid w:val="003F367F"/>
    <w:rsid w:val="003F40CD"/>
    <w:rsid w:val="003F436D"/>
    <w:rsid w:val="003F4907"/>
    <w:rsid w:val="003F53AB"/>
    <w:rsid w:val="003F5531"/>
    <w:rsid w:val="003F5BB4"/>
    <w:rsid w:val="003F6F79"/>
    <w:rsid w:val="003F7152"/>
    <w:rsid w:val="003F768B"/>
    <w:rsid w:val="003F782B"/>
    <w:rsid w:val="00401937"/>
    <w:rsid w:val="00402F40"/>
    <w:rsid w:val="004039FF"/>
    <w:rsid w:val="0040454C"/>
    <w:rsid w:val="00404789"/>
    <w:rsid w:val="00405636"/>
    <w:rsid w:val="004059CF"/>
    <w:rsid w:val="00405BCA"/>
    <w:rsid w:val="00405E71"/>
    <w:rsid w:val="00406287"/>
    <w:rsid w:val="004066EC"/>
    <w:rsid w:val="0040675A"/>
    <w:rsid w:val="0041092B"/>
    <w:rsid w:val="00410BB7"/>
    <w:rsid w:val="00410CC8"/>
    <w:rsid w:val="00410D5B"/>
    <w:rsid w:val="00411097"/>
    <w:rsid w:val="00411159"/>
    <w:rsid w:val="00414031"/>
    <w:rsid w:val="00414A06"/>
    <w:rsid w:val="00415D26"/>
    <w:rsid w:val="0041609F"/>
    <w:rsid w:val="0041646D"/>
    <w:rsid w:val="00416878"/>
    <w:rsid w:val="00416974"/>
    <w:rsid w:val="00416FDE"/>
    <w:rsid w:val="0041790B"/>
    <w:rsid w:val="00417AB6"/>
    <w:rsid w:val="00420003"/>
    <w:rsid w:val="0042177F"/>
    <w:rsid w:val="00421C0B"/>
    <w:rsid w:val="00422075"/>
    <w:rsid w:val="004227E0"/>
    <w:rsid w:val="00423931"/>
    <w:rsid w:val="00424E36"/>
    <w:rsid w:val="00424E97"/>
    <w:rsid w:val="004254B3"/>
    <w:rsid w:val="0042587B"/>
    <w:rsid w:val="0042670E"/>
    <w:rsid w:val="004269B5"/>
    <w:rsid w:val="00426B17"/>
    <w:rsid w:val="00426E81"/>
    <w:rsid w:val="00427ADB"/>
    <w:rsid w:val="0043055D"/>
    <w:rsid w:val="00430723"/>
    <w:rsid w:val="00431179"/>
    <w:rsid w:val="00431581"/>
    <w:rsid w:val="00432679"/>
    <w:rsid w:val="004328A2"/>
    <w:rsid w:val="004338A0"/>
    <w:rsid w:val="00433FF4"/>
    <w:rsid w:val="00434265"/>
    <w:rsid w:val="00434339"/>
    <w:rsid w:val="00434939"/>
    <w:rsid w:val="00434AD6"/>
    <w:rsid w:val="00434E56"/>
    <w:rsid w:val="00435A82"/>
    <w:rsid w:val="00435F4F"/>
    <w:rsid w:val="004365AD"/>
    <w:rsid w:val="00436771"/>
    <w:rsid w:val="00437324"/>
    <w:rsid w:val="0043751B"/>
    <w:rsid w:val="00437944"/>
    <w:rsid w:val="004402E1"/>
    <w:rsid w:val="00440391"/>
    <w:rsid w:val="00440EA9"/>
    <w:rsid w:val="00441DC8"/>
    <w:rsid w:val="00441F55"/>
    <w:rsid w:val="00442EFE"/>
    <w:rsid w:val="00443745"/>
    <w:rsid w:val="00443921"/>
    <w:rsid w:val="00443E7E"/>
    <w:rsid w:val="00444B3E"/>
    <w:rsid w:val="004456BE"/>
    <w:rsid w:val="00446975"/>
    <w:rsid w:val="00446D9B"/>
    <w:rsid w:val="00447690"/>
    <w:rsid w:val="00447ED8"/>
    <w:rsid w:val="00450088"/>
    <w:rsid w:val="0045059D"/>
    <w:rsid w:val="00450DC8"/>
    <w:rsid w:val="0045107D"/>
    <w:rsid w:val="00451611"/>
    <w:rsid w:val="00451785"/>
    <w:rsid w:val="00451E17"/>
    <w:rsid w:val="0045280C"/>
    <w:rsid w:val="00452ADE"/>
    <w:rsid w:val="0045312A"/>
    <w:rsid w:val="00453AD7"/>
    <w:rsid w:val="004546E2"/>
    <w:rsid w:val="00455E25"/>
    <w:rsid w:val="004576AB"/>
    <w:rsid w:val="00457BD4"/>
    <w:rsid w:val="0046014A"/>
    <w:rsid w:val="00462981"/>
    <w:rsid w:val="004645C2"/>
    <w:rsid w:val="004649E3"/>
    <w:rsid w:val="004650D0"/>
    <w:rsid w:val="00465466"/>
    <w:rsid w:val="004661AD"/>
    <w:rsid w:val="004672F0"/>
    <w:rsid w:val="004674A1"/>
    <w:rsid w:val="004677C7"/>
    <w:rsid w:val="00467DAB"/>
    <w:rsid w:val="004703E3"/>
    <w:rsid w:val="004719F9"/>
    <w:rsid w:val="00471FF2"/>
    <w:rsid w:val="0047211B"/>
    <w:rsid w:val="00472314"/>
    <w:rsid w:val="00472C20"/>
    <w:rsid w:val="00473A6F"/>
    <w:rsid w:val="00473AC5"/>
    <w:rsid w:val="00473D50"/>
    <w:rsid w:val="004744DF"/>
    <w:rsid w:val="00475319"/>
    <w:rsid w:val="004755EA"/>
    <w:rsid w:val="004757AE"/>
    <w:rsid w:val="00475D49"/>
    <w:rsid w:val="0047651D"/>
    <w:rsid w:val="00476EDA"/>
    <w:rsid w:val="00477281"/>
    <w:rsid w:val="00477BFA"/>
    <w:rsid w:val="00482545"/>
    <w:rsid w:val="0048270E"/>
    <w:rsid w:val="00482721"/>
    <w:rsid w:val="00482EFD"/>
    <w:rsid w:val="004830B1"/>
    <w:rsid w:val="00483124"/>
    <w:rsid w:val="00483291"/>
    <w:rsid w:val="0048352D"/>
    <w:rsid w:val="00483553"/>
    <w:rsid w:val="004836D4"/>
    <w:rsid w:val="00483A0F"/>
    <w:rsid w:val="00485767"/>
    <w:rsid w:val="0048589D"/>
    <w:rsid w:val="00485CDB"/>
    <w:rsid w:val="004877E8"/>
    <w:rsid w:val="00487A06"/>
    <w:rsid w:val="00487B56"/>
    <w:rsid w:val="00487BD2"/>
    <w:rsid w:val="00490823"/>
    <w:rsid w:val="0049158E"/>
    <w:rsid w:val="00491E45"/>
    <w:rsid w:val="00491F1E"/>
    <w:rsid w:val="00492F8E"/>
    <w:rsid w:val="0049300F"/>
    <w:rsid w:val="00493513"/>
    <w:rsid w:val="00493A1D"/>
    <w:rsid w:val="00494E72"/>
    <w:rsid w:val="00495767"/>
    <w:rsid w:val="004967F6"/>
    <w:rsid w:val="00496988"/>
    <w:rsid w:val="00496FCD"/>
    <w:rsid w:val="00497008"/>
    <w:rsid w:val="004972CB"/>
    <w:rsid w:val="004973E8"/>
    <w:rsid w:val="004A03B9"/>
    <w:rsid w:val="004A195E"/>
    <w:rsid w:val="004A2199"/>
    <w:rsid w:val="004A2B95"/>
    <w:rsid w:val="004A2ECC"/>
    <w:rsid w:val="004A2FF7"/>
    <w:rsid w:val="004A32A4"/>
    <w:rsid w:val="004A36D2"/>
    <w:rsid w:val="004A39CF"/>
    <w:rsid w:val="004A3EE5"/>
    <w:rsid w:val="004A3FCC"/>
    <w:rsid w:val="004A49FA"/>
    <w:rsid w:val="004A4EDA"/>
    <w:rsid w:val="004A52EA"/>
    <w:rsid w:val="004A603E"/>
    <w:rsid w:val="004A609D"/>
    <w:rsid w:val="004A62DA"/>
    <w:rsid w:val="004A6A77"/>
    <w:rsid w:val="004A7944"/>
    <w:rsid w:val="004B0AD1"/>
    <w:rsid w:val="004B0D70"/>
    <w:rsid w:val="004B112E"/>
    <w:rsid w:val="004B1140"/>
    <w:rsid w:val="004B1147"/>
    <w:rsid w:val="004B1A16"/>
    <w:rsid w:val="004B3DAC"/>
    <w:rsid w:val="004B50C2"/>
    <w:rsid w:val="004B51F6"/>
    <w:rsid w:val="004B5647"/>
    <w:rsid w:val="004B7F78"/>
    <w:rsid w:val="004C0D9E"/>
    <w:rsid w:val="004C1F40"/>
    <w:rsid w:val="004C21C8"/>
    <w:rsid w:val="004C2260"/>
    <w:rsid w:val="004C281F"/>
    <w:rsid w:val="004C2AD4"/>
    <w:rsid w:val="004C34BA"/>
    <w:rsid w:val="004C361F"/>
    <w:rsid w:val="004C39F5"/>
    <w:rsid w:val="004C4608"/>
    <w:rsid w:val="004C4ED5"/>
    <w:rsid w:val="004C5AF6"/>
    <w:rsid w:val="004C5C3F"/>
    <w:rsid w:val="004C5FCD"/>
    <w:rsid w:val="004C69DF"/>
    <w:rsid w:val="004C723B"/>
    <w:rsid w:val="004C7449"/>
    <w:rsid w:val="004C7AC9"/>
    <w:rsid w:val="004D17CC"/>
    <w:rsid w:val="004D1835"/>
    <w:rsid w:val="004D2433"/>
    <w:rsid w:val="004D2BB2"/>
    <w:rsid w:val="004D2DBB"/>
    <w:rsid w:val="004D3E83"/>
    <w:rsid w:val="004D52E8"/>
    <w:rsid w:val="004D583F"/>
    <w:rsid w:val="004D5E00"/>
    <w:rsid w:val="004D6FCF"/>
    <w:rsid w:val="004D73FA"/>
    <w:rsid w:val="004D78C4"/>
    <w:rsid w:val="004D7F52"/>
    <w:rsid w:val="004E013F"/>
    <w:rsid w:val="004E0DF0"/>
    <w:rsid w:val="004E261D"/>
    <w:rsid w:val="004E2EAD"/>
    <w:rsid w:val="004E3DC8"/>
    <w:rsid w:val="004E473D"/>
    <w:rsid w:val="004E485B"/>
    <w:rsid w:val="004E6566"/>
    <w:rsid w:val="004E65ED"/>
    <w:rsid w:val="004E751E"/>
    <w:rsid w:val="004E7EC4"/>
    <w:rsid w:val="004F0EFC"/>
    <w:rsid w:val="004F0F83"/>
    <w:rsid w:val="004F15D1"/>
    <w:rsid w:val="004F1665"/>
    <w:rsid w:val="004F1AA0"/>
    <w:rsid w:val="004F1ACF"/>
    <w:rsid w:val="004F1E0E"/>
    <w:rsid w:val="004F23C1"/>
    <w:rsid w:val="004F29D9"/>
    <w:rsid w:val="004F2ECE"/>
    <w:rsid w:val="004F36C9"/>
    <w:rsid w:val="004F4DE6"/>
    <w:rsid w:val="004F4EB9"/>
    <w:rsid w:val="004F52E5"/>
    <w:rsid w:val="004F58BE"/>
    <w:rsid w:val="004F6163"/>
    <w:rsid w:val="004F6C7A"/>
    <w:rsid w:val="004F79BA"/>
    <w:rsid w:val="004F7A94"/>
    <w:rsid w:val="004F7C94"/>
    <w:rsid w:val="004F7CFD"/>
    <w:rsid w:val="00502011"/>
    <w:rsid w:val="005023FF"/>
    <w:rsid w:val="005033DC"/>
    <w:rsid w:val="0050397D"/>
    <w:rsid w:val="005045DA"/>
    <w:rsid w:val="00504BEB"/>
    <w:rsid w:val="005052FD"/>
    <w:rsid w:val="00505513"/>
    <w:rsid w:val="00505CDA"/>
    <w:rsid w:val="005063B1"/>
    <w:rsid w:val="0050765A"/>
    <w:rsid w:val="005079F9"/>
    <w:rsid w:val="00507E4F"/>
    <w:rsid w:val="0051094D"/>
    <w:rsid w:val="00510A45"/>
    <w:rsid w:val="00511B8E"/>
    <w:rsid w:val="00511CD1"/>
    <w:rsid w:val="00511E18"/>
    <w:rsid w:val="00514A28"/>
    <w:rsid w:val="00515349"/>
    <w:rsid w:val="00515923"/>
    <w:rsid w:val="00517243"/>
    <w:rsid w:val="00517BE4"/>
    <w:rsid w:val="00520347"/>
    <w:rsid w:val="0052037C"/>
    <w:rsid w:val="0052066F"/>
    <w:rsid w:val="00520A40"/>
    <w:rsid w:val="005217A0"/>
    <w:rsid w:val="005226D4"/>
    <w:rsid w:val="0052270E"/>
    <w:rsid w:val="00522C37"/>
    <w:rsid w:val="00523B8D"/>
    <w:rsid w:val="00523EF5"/>
    <w:rsid w:val="00524225"/>
    <w:rsid w:val="00525033"/>
    <w:rsid w:val="0052527E"/>
    <w:rsid w:val="005252E5"/>
    <w:rsid w:val="00525A42"/>
    <w:rsid w:val="00526266"/>
    <w:rsid w:val="005265F2"/>
    <w:rsid w:val="00527F2D"/>
    <w:rsid w:val="0053031E"/>
    <w:rsid w:val="00530D10"/>
    <w:rsid w:val="00530FF2"/>
    <w:rsid w:val="0053139E"/>
    <w:rsid w:val="0053198C"/>
    <w:rsid w:val="00531990"/>
    <w:rsid w:val="00531DD6"/>
    <w:rsid w:val="005322E0"/>
    <w:rsid w:val="00532901"/>
    <w:rsid w:val="00532BA4"/>
    <w:rsid w:val="00533077"/>
    <w:rsid w:val="00533508"/>
    <w:rsid w:val="00533AFA"/>
    <w:rsid w:val="00533DB9"/>
    <w:rsid w:val="0053427D"/>
    <w:rsid w:val="005342B2"/>
    <w:rsid w:val="00534459"/>
    <w:rsid w:val="00534762"/>
    <w:rsid w:val="005349B0"/>
    <w:rsid w:val="00534FBE"/>
    <w:rsid w:val="00535431"/>
    <w:rsid w:val="00535441"/>
    <w:rsid w:val="005357FC"/>
    <w:rsid w:val="00536AA6"/>
    <w:rsid w:val="0053720A"/>
    <w:rsid w:val="0053722E"/>
    <w:rsid w:val="0053737C"/>
    <w:rsid w:val="00540083"/>
    <w:rsid w:val="00540571"/>
    <w:rsid w:val="005408E6"/>
    <w:rsid w:val="00541810"/>
    <w:rsid w:val="0054190F"/>
    <w:rsid w:val="00541963"/>
    <w:rsid w:val="00541B60"/>
    <w:rsid w:val="005421DF"/>
    <w:rsid w:val="00542414"/>
    <w:rsid w:val="00542EC9"/>
    <w:rsid w:val="0054324E"/>
    <w:rsid w:val="00544342"/>
    <w:rsid w:val="00544D33"/>
    <w:rsid w:val="0054587C"/>
    <w:rsid w:val="00545EF5"/>
    <w:rsid w:val="0055065A"/>
    <w:rsid w:val="005508C9"/>
    <w:rsid w:val="00550E44"/>
    <w:rsid w:val="00550ED6"/>
    <w:rsid w:val="005514B9"/>
    <w:rsid w:val="005515FB"/>
    <w:rsid w:val="00551B06"/>
    <w:rsid w:val="00551F71"/>
    <w:rsid w:val="005527CB"/>
    <w:rsid w:val="005530A4"/>
    <w:rsid w:val="00553143"/>
    <w:rsid w:val="005543C3"/>
    <w:rsid w:val="005544D1"/>
    <w:rsid w:val="005545CD"/>
    <w:rsid w:val="00554B90"/>
    <w:rsid w:val="00555565"/>
    <w:rsid w:val="00555B91"/>
    <w:rsid w:val="00556243"/>
    <w:rsid w:val="00556498"/>
    <w:rsid w:val="00557C00"/>
    <w:rsid w:val="00557ED7"/>
    <w:rsid w:val="0056003C"/>
    <w:rsid w:val="00560F41"/>
    <w:rsid w:val="00561286"/>
    <w:rsid w:val="00561767"/>
    <w:rsid w:val="00561CA8"/>
    <w:rsid w:val="005630FD"/>
    <w:rsid w:val="00563A1D"/>
    <w:rsid w:val="00564A44"/>
    <w:rsid w:val="00564A4B"/>
    <w:rsid w:val="00564FEF"/>
    <w:rsid w:val="005653D9"/>
    <w:rsid w:val="00565AF6"/>
    <w:rsid w:val="0056646C"/>
    <w:rsid w:val="005673A9"/>
    <w:rsid w:val="00567B9C"/>
    <w:rsid w:val="00567D4A"/>
    <w:rsid w:val="005704A3"/>
    <w:rsid w:val="005711FD"/>
    <w:rsid w:val="00571347"/>
    <w:rsid w:val="0057198C"/>
    <w:rsid w:val="00571B39"/>
    <w:rsid w:val="00572196"/>
    <w:rsid w:val="00572301"/>
    <w:rsid w:val="0057280F"/>
    <w:rsid w:val="00572D87"/>
    <w:rsid w:val="00573809"/>
    <w:rsid w:val="00574076"/>
    <w:rsid w:val="005741A6"/>
    <w:rsid w:val="00574B3E"/>
    <w:rsid w:val="00574D94"/>
    <w:rsid w:val="00575197"/>
    <w:rsid w:val="0057537C"/>
    <w:rsid w:val="00576396"/>
    <w:rsid w:val="00577DB4"/>
    <w:rsid w:val="0058003A"/>
    <w:rsid w:val="00580900"/>
    <w:rsid w:val="00580A21"/>
    <w:rsid w:val="00581C7F"/>
    <w:rsid w:val="00581F81"/>
    <w:rsid w:val="005823CF"/>
    <w:rsid w:val="00582BFC"/>
    <w:rsid w:val="00582FE6"/>
    <w:rsid w:val="00584151"/>
    <w:rsid w:val="005857E7"/>
    <w:rsid w:val="00585BA1"/>
    <w:rsid w:val="00585E3F"/>
    <w:rsid w:val="00585E96"/>
    <w:rsid w:val="0058603F"/>
    <w:rsid w:val="00586D46"/>
    <w:rsid w:val="0059084B"/>
    <w:rsid w:val="0059098B"/>
    <w:rsid w:val="00591463"/>
    <w:rsid w:val="00592F27"/>
    <w:rsid w:val="00592FA8"/>
    <w:rsid w:val="0059312B"/>
    <w:rsid w:val="0059396A"/>
    <w:rsid w:val="00593D41"/>
    <w:rsid w:val="00594055"/>
    <w:rsid w:val="0059439F"/>
    <w:rsid w:val="005947FD"/>
    <w:rsid w:val="005956CE"/>
    <w:rsid w:val="00595C26"/>
    <w:rsid w:val="005962D4"/>
    <w:rsid w:val="005964CF"/>
    <w:rsid w:val="005972D9"/>
    <w:rsid w:val="00597AE0"/>
    <w:rsid w:val="00597E79"/>
    <w:rsid w:val="005A0AEB"/>
    <w:rsid w:val="005A1680"/>
    <w:rsid w:val="005A188B"/>
    <w:rsid w:val="005A1BD2"/>
    <w:rsid w:val="005A1C1C"/>
    <w:rsid w:val="005A25FE"/>
    <w:rsid w:val="005A299C"/>
    <w:rsid w:val="005A3E4C"/>
    <w:rsid w:val="005A44AF"/>
    <w:rsid w:val="005A44DD"/>
    <w:rsid w:val="005A4BA0"/>
    <w:rsid w:val="005A4D85"/>
    <w:rsid w:val="005A5187"/>
    <w:rsid w:val="005A5297"/>
    <w:rsid w:val="005A6044"/>
    <w:rsid w:val="005A6681"/>
    <w:rsid w:val="005A6CA0"/>
    <w:rsid w:val="005A7084"/>
    <w:rsid w:val="005A7710"/>
    <w:rsid w:val="005A7824"/>
    <w:rsid w:val="005A7927"/>
    <w:rsid w:val="005A7C1C"/>
    <w:rsid w:val="005A7FE0"/>
    <w:rsid w:val="005B0717"/>
    <w:rsid w:val="005B0AC5"/>
    <w:rsid w:val="005B1545"/>
    <w:rsid w:val="005B1FE6"/>
    <w:rsid w:val="005B26E9"/>
    <w:rsid w:val="005B2896"/>
    <w:rsid w:val="005B364C"/>
    <w:rsid w:val="005B45D5"/>
    <w:rsid w:val="005B4B91"/>
    <w:rsid w:val="005B5A00"/>
    <w:rsid w:val="005B62A6"/>
    <w:rsid w:val="005B6C46"/>
    <w:rsid w:val="005B75EE"/>
    <w:rsid w:val="005C0794"/>
    <w:rsid w:val="005C07D0"/>
    <w:rsid w:val="005C1297"/>
    <w:rsid w:val="005C13E8"/>
    <w:rsid w:val="005C14A1"/>
    <w:rsid w:val="005C1CF7"/>
    <w:rsid w:val="005C1D8A"/>
    <w:rsid w:val="005C21CB"/>
    <w:rsid w:val="005C22B4"/>
    <w:rsid w:val="005C2D90"/>
    <w:rsid w:val="005C4617"/>
    <w:rsid w:val="005C466C"/>
    <w:rsid w:val="005C510E"/>
    <w:rsid w:val="005C557F"/>
    <w:rsid w:val="005C5723"/>
    <w:rsid w:val="005C7370"/>
    <w:rsid w:val="005D097B"/>
    <w:rsid w:val="005D09E7"/>
    <w:rsid w:val="005D1CCC"/>
    <w:rsid w:val="005D1FB5"/>
    <w:rsid w:val="005D28B1"/>
    <w:rsid w:val="005D2A1F"/>
    <w:rsid w:val="005D371A"/>
    <w:rsid w:val="005D3796"/>
    <w:rsid w:val="005D39DD"/>
    <w:rsid w:val="005D3B0A"/>
    <w:rsid w:val="005D41E3"/>
    <w:rsid w:val="005D5188"/>
    <w:rsid w:val="005D55CF"/>
    <w:rsid w:val="005D6B4B"/>
    <w:rsid w:val="005D72F8"/>
    <w:rsid w:val="005D77A1"/>
    <w:rsid w:val="005E100A"/>
    <w:rsid w:val="005E20C1"/>
    <w:rsid w:val="005E235D"/>
    <w:rsid w:val="005E32AE"/>
    <w:rsid w:val="005E3AFC"/>
    <w:rsid w:val="005E3D84"/>
    <w:rsid w:val="005E4737"/>
    <w:rsid w:val="005E4DCF"/>
    <w:rsid w:val="005E5477"/>
    <w:rsid w:val="005E59BA"/>
    <w:rsid w:val="005E6C65"/>
    <w:rsid w:val="005E71B2"/>
    <w:rsid w:val="005E72C9"/>
    <w:rsid w:val="005E73E5"/>
    <w:rsid w:val="005F002A"/>
    <w:rsid w:val="005F1050"/>
    <w:rsid w:val="005F1FDA"/>
    <w:rsid w:val="005F2124"/>
    <w:rsid w:val="005F2684"/>
    <w:rsid w:val="005F27E8"/>
    <w:rsid w:val="005F3C27"/>
    <w:rsid w:val="005F3E73"/>
    <w:rsid w:val="005F523F"/>
    <w:rsid w:val="005F54ED"/>
    <w:rsid w:val="005F5605"/>
    <w:rsid w:val="005F5DF4"/>
    <w:rsid w:val="005F741D"/>
    <w:rsid w:val="005F7C3E"/>
    <w:rsid w:val="005F7D46"/>
    <w:rsid w:val="006000B2"/>
    <w:rsid w:val="00600A27"/>
    <w:rsid w:val="0060160C"/>
    <w:rsid w:val="00601AD4"/>
    <w:rsid w:val="00601EC8"/>
    <w:rsid w:val="00602167"/>
    <w:rsid w:val="006025DC"/>
    <w:rsid w:val="00602621"/>
    <w:rsid w:val="0060275F"/>
    <w:rsid w:val="006035AB"/>
    <w:rsid w:val="006036D6"/>
    <w:rsid w:val="00603CAB"/>
    <w:rsid w:val="00604427"/>
    <w:rsid w:val="00604749"/>
    <w:rsid w:val="006062DA"/>
    <w:rsid w:val="0060659F"/>
    <w:rsid w:val="006077A5"/>
    <w:rsid w:val="0060782F"/>
    <w:rsid w:val="0061007D"/>
    <w:rsid w:val="006108DB"/>
    <w:rsid w:val="00610D1A"/>
    <w:rsid w:val="00610DA2"/>
    <w:rsid w:val="006127A4"/>
    <w:rsid w:val="00613F61"/>
    <w:rsid w:val="00614B15"/>
    <w:rsid w:val="00615428"/>
    <w:rsid w:val="006167A4"/>
    <w:rsid w:val="00616917"/>
    <w:rsid w:val="006169F8"/>
    <w:rsid w:val="00616E3D"/>
    <w:rsid w:val="00617433"/>
    <w:rsid w:val="0061788A"/>
    <w:rsid w:val="00617A55"/>
    <w:rsid w:val="00620123"/>
    <w:rsid w:val="006202CC"/>
    <w:rsid w:val="00620E9D"/>
    <w:rsid w:val="00621050"/>
    <w:rsid w:val="006210EC"/>
    <w:rsid w:val="00621860"/>
    <w:rsid w:val="00622ABD"/>
    <w:rsid w:val="00622D2B"/>
    <w:rsid w:val="00623354"/>
    <w:rsid w:val="0062382C"/>
    <w:rsid w:val="00623D04"/>
    <w:rsid w:val="00623DAC"/>
    <w:rsid w:val="00624E36"/>
    <w:rsid w:val="006251BF"/>
    <w:rsid w:val="006251F6"/>
    <w:rsid w:val="006258C3"/>
    <w:rsid w:val="00627A49"/>
    <w:rsid w:val="00627D75"/>
    <w:rsid w:val="006310F0"/>
    <w:rsid w:val="006313C5"/>
    <w:rsid w:val="00631569"/>
    <w:rsid w:val="00632281"/>
    <w:rsid w:val="0063251B"/>
    <w:rsid w:val="00632FAE"/>
    <w:rsid w:val="006336A0"/>
    <w:rsid w:val="00633C34"/>
    <w:rsid w:val="00634620"/>
    <w:rsid w:val="0063493D"/>
    <w:rsid w:val="00634D3B"/>
    <w:rsid w:val="006350E8"/>
    <w:rsid w:val="0063612F"/>
    <w:rsid w:val="00636370"/>
    <w:rsid w:val="006368F6"/>
    <w:rsid w:val="00637CA0"/>
    <w:rsid w:val="0064011A"/>
    <w:rsid w:val="00641C2B"/>
    <w:rsid w:val="00642561"/>
    <w:rsid w:val="00643A31"/>
    <w:rsid w:val="0064473C"/>
    <w:rsid w:val="00645425"/>
    <w:rsid w:val="006457E9"/>
    <w:rsid w:val="00647AA8"/>
    <w:rsid w:val="0065044F"/>
    <w:rsid w:val="0065113F"/>
    <w:rsid w:val="006512B4"/>
    <w:rsid w:val="00651512"/>
    <w:rsid w:val="0065253A"/>
    <w:rsid w:val="006536FB"/>
    <w:rsid w:val="00653833"/>
    <w:rsid w:val="0065436E"/>
    <w:rsid w:val="00654EF6"/>
    <w:rsid w:val="006551B5"/>
    <w:rsid w:val="00655B91"/>
    <w:rsid w:val="00656BF8"/>
    <w:rsid w:val="00656FDB"/>
    <w:rsid w:val="0065726F"/>
    <w:rsid w:val="006578D8"/>
    <w:rsid w:val="006601AB"/>
    <w:rsid w:val="0066022F"/>
    <w:rsid w:val="00660774"/>
    <w:rsid w:val="00661070"/>
    <w:rsid w:val="006611C0"/>
    <w:rsid w:val="00661D44"/>
    <w:rsid w:val="00662101"/>
    <w:rsid w:val="00663795"/>
    <w:rsid w:val="00663F9B"/>
    <w:rsid w:val="00664161"/>
    <w:rsid w:val="0066424F"/>
    <w:rsid w:val="00664487"/>
    <w:rsid w:val="006644DD"/>
    <w:rsid w:val="00664651"/>
    <w:rsid w:val="00664759"/>
    <w:rsid w:val="00664A40"/>
    <w:rsid w:val="00664D80"/>
    <w:rsid w:val="00665EC5"/>
    <w:rsid w:val="00666A2B"/>
    <w:rsid w:val="00666D7F"/>
    <w:rsid w:val="006670C8"/>
    <w:rsid w:val="00667519"/>
    <w:rsid w:val="00667F89"/>
    <w:rsid w:val="006707C6"/>
    <w:rsid w:val="00670826"/>
    <w:rsid w:val="00670A05"/>
    <w:rsid w:val="006718D3"/>
    <w:rsid w:val="006721F6"/>
    <w:rsid w:val="006728BE"/>
    <w:rsid w:val="00672AA8"/>
    <w:rsid w:val="0067385D"/>
    <w:rsid w:val="00673F5B"/>
    <w:rsid w:val="0067522F"/>
    <w:rsid w:val="00676072"/>
    <w:rsid w:val="0067607E"/>
    <w:rsid w:val="00676146"/>
    <w:rsid w:val="0067658C"/>
    <w:rsid w:val="00681B4A"/>
    <w:rsid w:val="00682AD4"/>
    <w:rsid w:val="00683C23"/>
    <w:rsid w:val="00683D37"/>
    <w:rsid w:val="00684175"/>
    <w:rsid w:val="006841FB"/>
    <w:rsid w:val="0068533F"/>
    <w:rsid w:val="00686698"/>
    <w:rsid w:val="00687478"/>
    <w:rsid w:val="00687E75"/>
    <w:rsid w:val="006914EB"/>
    <w:rsid w:val="006917F6"/>
    <w:rsid w:val="0069339A"/>
    <w:rsid w:val="006934F4"/>
    <w:rsid w:val="0069384E"/>
    <w:rsid w:val="00693A14"/>
    <w:rsid w:val="0069646F"/>
    <w:rsid w:val="006976C9"/>
    <w:rsid w:val="00697C38"/>
    <w:rsid w:val="00697DD8"/>
    <w:rsid w:val="006A0D2B"/>
    <w:rsid w:val="006A113C"/>
    <w:rsid w:val="006A1342"/>
    <w:rsid w:val="006A1AD1"/>
    <w:rsid w:val="006A574F"/>
    <w:rsid w:val="006A5F8C"/>
    <w:rsid w:val="006A6250"/>
    <w:rsid w:val="006A6486"/>
    <w:rsid w:val="006A650D"/>
    <w:rsid w:val="006A665A"/>
    <w:rsid w:val="006A732B"/>
    <w:rsid w:val="006A7D9A"/>
    <w:rsid w:val="006B0149"/>
    <w:rsid w:val="006B07C2"/>
    <w:rsid w:val="006B1581"/>
    <w:rsid w:val="006B1A1D"/>
    <w:rsid w:val="006B21B9"/>
    <w:rsid w:val="006B2527"/>
    <w:rsid w:val="006B2B1C"/>
    <w:rsid w:val="006B2FDB"/>
    <w:rsid w:val="006B30A1"/>
    <w:rsid w:val="006B3B45"/>
    <w:rsid w:val="006B3D6F"/>
    <w:rsid w:val="006B4093"/>
    <w:rsid w:val="006B4ACE"/>
    <w:rsid w:val="006B4BB7"/>
    <w:rsid w:val="006B5B66"/>
    <w:rsid w:val="006B5EB3"/>
    <w:rsid w:val="006B6B9A"/>
    <w:rsid w:val="006B78AA"/>
    <w:rsid w:val="006B7C76"/>
    <w:rsid w:val="006C0887"/>
    <w:rsid w:val="006C0B32"/>
    <w:rsid w:val="006C0E8E"/>
    <w:rsid w:val="006C0EA0"/>
    <w:rsid w:val="006C1A7A"/>
    <w:rsid w:val="006C2420"/>
    <w:rsid w:val="006C26EA"/>
    <w:rsid w:val="006C2774"/>
    <w:rsid w:val="006C35D3"/>
    <w:rsid w:val="006C38A1"/>
    <w:rsid w:val="006C3D86"/>
    <w:rsid w:val="006C3E46"/>
    <w:rsid w:val="006C440E"/>
    <w:rsid w:val="006C480B"/>
    <w:rsid w:val="006C4B9E"/>
    <w:rsid w:val="006C4BB1"/>
    <w:rsid w:val="006C4FA7"/>
    <w:rsid w:val="006C5598"/>
    <w:rsid w:val="006C5C67"/>
    <w:rsid w:val="006C5D0C"/>
    <w:rsid w:val="006C5D84"/>
    <w:rsid w:val="006C5E78"/>
    <w:rsid w:val="006C703B"/>
    <w:rsid w:val="006C790A"/>
    <w:rsid w:val="006C79FB"/>
    <w:rsid w:val="006C7F5B"/>
    <w:rsid w:val="006D13B1"/>
    <w:rsid w:val="006D18D3"/>
    <w:rsid w:val="006D24BA"/>
    <w:rsid w:val="006D3368"/>
    <w:rsid w:val="006D3F1F"/>
    <w:rsid w:val="006D4EFE"/>
    <w:rsid w:val="006D5667"/>
    <w:rsid w:val="006D606D"/>
    <w:rsid w:val="006D624E"/>
    <w:rsid w:val="006D6F40"/>
    <w:rsid w:val="006D7956"/>
    <w:rsid w:val="006D7F90"/>
    <w:rsid w:val="006E0190"/>
    <w:rsid w:val="006E0E87"/>
    <w:rsid w:val="006E12E5"/>
    <w:rsid w:val="006E27E7"/>
    <w:rsid w:val="006E284B"/>
    <w:rsid w:val="006E28EC"/>
    <w:rsid w:val="006E2EC1"/>
    <w:rsid w:val="006E3424"/>
    <w:rsid w:val="006E3600"/>
    <w:rsid w:val="006E37FD"/>
    <w:rsid w:val="006E3E6F"/>
    <w:rsid w:val="006E64FB"/>
    <w:rsid w:val="006E6503"/>
    <w:rsid w:val="006E6995"/>
    <w:rsid w:val="006E6B6B"/>
    <w:rsid w:val="006E71F7"/>
    <w:rsid w:val="006E72B3"/>
    <w:rsid w:val="006E74F7"/>
    <w:rsid w:val="006F049F"/>
    <w:rsid w:val="006F122F"/>
    <w:rsid w:val="006F198D"/>
    <w:rsid w:val="006F2EC9"/>
    <w:rsid w:val="006F3219"/>
    <w:rsid w:val="006F32A1"/>
    <w:rsid w:val="006F3506"/>
    <w:rsid w:val="006F36B6"/>
    <w:rsid w:val="006F373D"/>
    <w:rsid w:val="006F3957"/>
    <w:rsid w:val="006F3A21"/>
    <w:rsid w:val="006F4CBA"/>
    <w:rsid w:val="006F604D"/>
    <w:rsid w:val="006F65FA"/>
    <w:rsid w:val="006F676B"/>
    <w:rsid w:val="006F6F52"/>
    <w:rsid w:val="006F7453"/>
    <w:rsid w:val="006F7FE6"/>
    <w:rsid w:val="006F7FF3"/>
    <w:rsid w:val="00700686"/>
    <w:rsid w:val="007010B1"/>
    <w:rsid w:val="0070141C"/>
    <w:rsid w:val="00701997"/>
    <w:rsid w:val="007020C6"/>
    <w:rsid w:val="00702C7D"/>
    <w:rsid w:val="00703EA2"/>
    <w:rsid w:val="00704158"/>
    <w:rsid w:val="00704779"/>
    <w:rsid w:val="00704816"/>
    <w:rsid w:val="00704BD4"/>
    <w:rsid w:val="007059BF"/>
    <w:rsid w:val="00705AD9"/>
    <w:rsid w:val="00705D3C"/>
    <w:rsid w:val="00706450"/>
    <w:rsid w:val="00706EC0"/>
    <w:rsid w:val="00707873"/>
    <w:rsid w:val="00707DE0"/>
    <w:rsid w:val="0071019D"/>
    <w:rsid w:val="007101E1"/>
    <w:rsid w:val="0071051C"/>
    <w:rsid w:val="00710A3D"/>
    <w:rsid w:val="00710AB4"/>
    <w:rsid w:val="00710C9A"/>
    <w:rsid w:val="007119D1"/>
    <w:rsid w:val="00712CA7"/>
    <w:rsid w:val="007137FC"/>
    <w:rsid w:val="00714AFA"/>
    <w:rsid w:val="00715436"/>
    <w:rsid w:val="00715695"/>
    <w:rsid w:val="00715B01"/>
    <w:rsid w:val="00716241"/>
    <w:rsid w:val="00717395"/>
    <w:rsid w:val="00717CF3"/>
    <w:rsid w:val="00717F12"/>
    <w:rsid w:val="00720B91"/>
    <w:rsid w:val="00721306"/>
    <w:rsid w:val="00722410"/>
    <w:rsid w:val="0072245E"/>
    <w:rsid w:val="00723074"/>
    <w:rsid w:val="00723230"/>
    <w:rsid w:val="007233F0"/>
    <w:rsid w:val="00723405"/>
    <w:rsid w:val="00723AEF"/>
    <w:rsid w:val="00725467"/>
    <w:rsid w:val="007254EB"/>
    <w:rsid w:val="00727485"/>
    <w:rsid w:val="00727A67"/>
    <w:rsid w:val="00727F75"/>
    <w:rsid w:val="00730130"/>
    <w:rsid w:val="007304A0"/>
    <w:rsid w:val="00730E7F"/>
    <w:rsid w:val="0073123C"/>
    <w:rsid w:val="007317F8"/>
    <w:rsid w:val="00731DDB"/>
    <w:rsid w:val="007326EE"/>
    <w:rsid w:val="00733097"/>
    <w:rsid w:val="00735212"/>
    <w:rsid w:val="0073532F"/>
    <w:rsid w:val="007356EC"/>
    <w:rsid w:val="007365E8"/>
    <w:rsid w:val="00740133"/>
    <w:rsid w:val="00740188"/>
    <w:rsid w:val="00740E99"/>
    <w:rsid w:val="0074189B"/>
    <w:rsid w:val="007418D0"/>
    <w:rsid w:val="007420B2"/>
    <w:rsid w:val="00742FAC"/>
    <w:rsid w:val="007445BE"/>
    <w:rsid w:val="00744C07"/>
    <w:rsid w:val="00744FF3"/>
    <w:rsid w:val="00745222"/>
    <w:rsid w:val="00745260"/>
    <w:rsid w:val="0074660C"/>
    <w:rsid w:val="0074661F"/>
    <w:rsid w:val="007472A9"/>
    <w:rsid w:val="00747835"/>
    <w:rsid w:val="00747C89"/>
    <w:rsid w:val="00750153"/>
    <w:rsid w:val="00750AC8"/>
    <w:rsid w:val="007510AE"/>
    <w:rsid w:val="00751F2E"/>
    <w:rsid w:val="007526D3"/>
    <w:rsid w:val="00752F99"/>
    <w:rsid w:val="00753261"/>
    <w:rsid w:val="007541A6"/>
    <w:rsid w:val="00754591"/>
    <w:rsid w:val="007549F5"/>
    <w:rsid w:val="00754AB0"/>
    <w:rsid w:val="00754D60"/>
    <w:rsid w:val="007559B5"/>
    <w:rsid w:val="00756468"/>
    <w:rsid w:val="00756A58"/>
    <w:rsid w:val="007575A3"/>
    <w:rsid w:val="00757B79"/>
    <w:rsid w:val="00757CBD"/>
    <w:rsid w:val="00761458"/>
    <w:rsid w:val="00762DCD"/>
    <w:rsid w:val="00762FDD"/>
    <w:rsid w:val="0076424A"/>
    <w:rsid w:val="007643CF"/>
    <w:rsid w:val="00764433"/>
    <w:rsid w:val="0076590D"/>
    <w:rsid w:val="0076591D"/>
    <w:rsid w:val="0076626C"/>
    <w:rsid w:val="007665CF"/>
    <w:rsid w:val="0076692E"/>
    <w:rsid w:val="00766FBA"/>
    <w:rsid w:val="007677BF"/>
    <w:rsid w:val="007678B7"/>
    <w:rsid w:val="00767D06"/>
    <w:rsid w:val="00770116"/>
    <w:rsid w:val="00771651"/>
    <w:rsid w:val="00772B82"/>
    <w:rsid w:val="00772DCD"/>
    <w:rsid w:val="00773899"/>
    <w:rsid w:val="007752F7"/>
    <w:rsid w:val="007753C4"/>
    <w:rsid w:val="00776753"/>
    <w:rsid w:val="00776BDE"/>
    <w:rsid w:val="007770B4"/>
    <w:rsid w:val="007803B4"/>
    <w:rsid w:val="00780EDA"/>
    <w:rsid w:val="00781114"/>
    <w:rsid w:val="00781604"/>
    <w:rsid w:val="0078223F"/>
    <w:rsid w:val="007829D3"/>
    <w:rsid w:val="00782B62"/>
    <w:rsid w:val="00782BF8"/>
    <w:rsid w:val="00782FB8"/>
    <w:rsid w:val="007830E4"/>
    <w:rsid w:val="00783B0B"/>
    <w:rsid w:val="007840A7"/>
    <w:rsid w:val="007855DD"/>
    <w:rsid w:val="007859F8"/>
    <w:rsid w:val="0078627F"/>
    <w:rsid w:val="0078629C"/>
    <w:rsid w:val="007862C6"/>
    <w:rsid w:val="0078647B"/>
    <w:rsid w:val="007871D3"/>
    <w:rsid w:val="007873C1"/>
    <w:rsid w:val="007877F2"/>
    <w:rsid w:val="00787C46"/>
    <w:rsid w:val="00787E88"/>
    <w:rsid w:val="0079083B"/>
    <w:rsid w:val="00790F52"/>
    <w:rsid w:val="007922C0"/>
    <w:rsid w:val="007923EE"/>
    <w:rsid w:val="007929A3"/>
    <w:rsid w:val="00793CA8"/>
    <w:rsid w:val="0079496E"/>
    <w:rsid w:val="00794D70"/>
    <w:rsid w:val="00795DDD"/>
    <w:rsid w:val="0079671F"/>
    <w:rsid w:val="00797C9A"/>
    <w:rsid w:val="007A00E1"/>
    <w:rsid w:val="007A017D"/>
    <w:rsid w:val="007A0FBF"/>
    <w:rsid w:val="007A1343"/>
    <w:rsid w:val="007A1D6A"/>
    <w:rsid w:val="007A2653"/>
    <w:rsid w:val="007A280E"/>
    <w:rsid w:val="007A2A4F"/>
    <w:rsid w:val="007A337A"/>
    <w:rsid w:val="007A3C3D"/>
    <w:rsid w:val="007A3DCA"/>
    <w:rsid w:val="007A47AC"/>
    <w:rsid w:val="007A4D81"/>
    <w:rsid w:val="007A5DEE"/>
    <w:rsid w:val="007A60F2"/>
    <w:rsid w:val="007A6C0A"/>
    <w:rsid w:val="007A718E"/>
    <w:rsid w:val="007A74E3"/>
    <w:rsid w:val="007A7917"/>
    <w:rsid w:val="007B00BA"/>
    <w:rsid w:val="007B0F13"/>
    <w:rsid w:val="007B1334"/>
    <w:rsid w:val="007B2111"/>
    <w:rsid w:val="007B2175"/>
    <w:rsid w:val="007B2D41"/>
    <w:rsid w:val="007B4112"/>
    <w:rsid w:val="007B45F2"/>
    <w:rsid w:val="007B4B0E"/>
    <w:rsid w:val="007B4CF7"/>
    <w:rsid w:val="007B559D"/>
    <w:rsid w:val="007B6221"/>
    <w:rsid w:val="007B65CD"/>
    <w:rsid w:val="007B6800"/>
    <w:rsid w:val="007B6BDD"/>
    <w:rsid w:val="007B6C99"/>
    <w:rsid w:val="007B72E0"/>
    <w:rsid w:val="007B7D34"/>
    <w:rsid w:val="007C0441"/>
    <w:rsid w:val="007C07F2"/>
    <w:rsid w:val="007C16B3"/>
    <w:rsid w:val="007C1F5C"/>
    <w:rsid w:val="007C1FDB"/>
    <w:rsid w:val="007C2480"/>
    <w:rsid w:val="007C32F3"/>
    <w:rsid w:val="007C3491"/>
    <w:rsid w:val="007C374C"/>
    <w:rsid w:val="007C4C70"/>
    <w:rsid w:val="007C5DF5"/>
    <w:rsid w:val="007C6A6B"/>
    <w:rsid w:val="007C6B89"/>
    <w:rsid w:val="007C7F2F"/>
    <w:rsid w:val="007D1FBF"/>
    <w:rsid w:val="007D250F"/>
    <w:rsid w:val="007D25D8"/>
    <w:rsid w:val="007D2B67"/>
    <w:rsid w:val="007D317F"/>
    <w:rsid w:val="007D3B8B"/>
    <w:rsid w:val="007D4207"/>
    <w:rsid w:val="007D4980"/>
    <w:rsid w:val="007D51C6"/>
    <w:rsid w:val="007D5335"/>
    <w:rsid w:val="007D76A8"/>
    <w:rsid w:val="007E0164"/>
    <w:rsid w:val="007E0261"/>
    <w:rsid w:val="007E0B3F"/>
    <w:rsid w:val="007E0DC1"/>
    <w:rsid w:val="007E134F"/>
    <w:rsid w:val="007E1799"/>
    <w:rsid w:val="007E19B8"/>
    <w:rsid w:val="007E1C9A"/>
    <w:rsid w:val="007E1D1F"/>
    <w:rsid w:val="007E2730"/>
    <w:rsid w:val="007E344A"/>
    <w:rsid w:val="007E3DB8"/>
    <w:rsid w:val="007E3FD1"/>
    <w:rsid w:val="007E411C"/>
    <w:rsid w:val="007E6021"/>
    <w:rsid w:val="007E6538"/>
    <w:rsid w:val="007E71BE"/>
    <w:rsid w:val="007E7339"/>
    <w:rsid w:val="007E7B12"/>
    <w:rsid w:val="007E7F1B"/>
    <w:rsid w:val="007F06EF"/>
    <w:rsid w:val="007F07AD"/>
    <w:rsid w:val="007F111F"/>
    <w:rsid w:val="007F120C"/>
    <w:rsid w:val="007F3137"/>
    <w:rsid w:val="007F33AF"/>
    <w:rsid w:val="007F365C"/>
    <w:rsid w:val="007F4CA1"/>
    <w:rsid w:val="007F5F06"/>
    <w:rsid w:val="007F65A5"/>
    <w:rsid w:val="007F6770"/>
    <w:rsid w:val="007F69C8"/>
    <w:rsid w:val="007F6DAE"/>
    <w:rsid w:val="007F7BB1"/>
    <w:rsid w:val="007F7DF4"/>
    <w:rsid w:val="00800333"/>
    <w:rsid w:val="00801105"/>
    <w:rsid w:val="008021AF"/>
    <w:rsid w:val="008021FE"/>
    <w:rsid w:val="0080253C"/>
    <w:rsid w:val="0080281D"/>
    <w:rsid w:val="00802A65"/>
    <w:rsid w:val="00803B5B"/>
    <w:rsid w:val="00803C59"/>
    <w:rsid w:val="008048AD"/>
    <w:rsid w:val="008055F6"/>
    <w:rsid w:val="008066EE"/>
    <w:rsid w:val="00807835"/>
    <w:rsid w:val="00807C64"/>
    <w:rsid w:val="00810367"/>
    <w:rsid w:val="008104CC"/>
    <w:rsid w:val="00810FCC"/>
    <w:rsid w:val="00811234"/>
    <w:rsid w:val="008117F2"/>
    <w:rsid w:val="00812260"/>
    <w:rsid w:val="00813011"/>
    <w:rsid w:val="00813683"/>
    <w:rsid w:val="00813C72"/>
    <w:rsid w:val="00813ED1"/>
    <w:rsid w:val="00814577"/>
    <w:rsid w:val="008154D8"/>
    <w:rsid w:val="00815632"/>
    <w:rsid w:val="008164B8"/>
    <w:rsid w:val="0081766A"/>
    <w:rsid w:val="008176F2"/>
    <w:rsid w:val="008178AA"/>
    <w:rsid w:val="00817B44"/>
    <w:rsid w:val="008203A8"/>
    <w:rsid w:val="0082075A"/>
    <w:rsid w:val="00820F90"/>
    <w:rsid w:val="00821A35"/>
    <w:rsid w:val="00821A77"/>
    <w:rsid w:val="00822A75"/>
    <w:rsid w:val="00823254"/>
    <w:rsid w:val="00823651"/>
    <w:rsid w:val="00823D36"/>
    <w:rsid w:val="0082453E"/>
    <w:rsid w:val="0082498E"/>
    <w:rsid w:val="0082540C"/>
    <w:rsid w:val="008257D6"/>
    <w:rsid w:val="00826270"/>
    <w:rsid w:val="00826493"/>
    <w:rsid w:val="00827279"/>
    <w:rsid w:val="00830A79"/>
    <w:rsid w:val="008315ED"/>
    <w:rsid w:val="00831962"/>
    <w:rsid w:val="00832326"/>
    <w:rsid w:val="00832AA4"/>
    <w:rsid w:val="00833170"/>
    <w:rsid w:val="0083341F"/>
    <w:rsid w:val="008335C2"/>
    <w:rsid w:val="00834B69"/>
    <w:rsid w:val="008359C3"/>
    <w:rsid w:val="00835E04"/>
    <w:rsid w:val="0083621B"/>
    <w:rsid w:val="00836A47"/>
    <w:rsid w:val="00837002"/>
    <w:rsid w:val="0083717A"/>
    <w:rsid w:val="0083798A"/>
    <w:rsid w:val="00837CFA"/>
    <w:rsid w:val="00840997"/>
    <w:rsid w:val="00840A34"/>
    <w:rsid w:val="00840FA5"/>
    <w:rsid w:val="00842675"/>
    <w:rsid w:val="008456C4"/>
    <w:rsid w:val="008456C7"/>
    <w:rsid w:val="008457AC"/>
    <w:rsid w:val="008463E3"/>
    <w:rsid w:val="00846992"/>
    <w:rsid w:val="00846B1A"/>
    <w:rsid w:val="00847455"/>
    <w:rsid w:val="0084750C"/>
    <w:rsid w:val="0084758C"/>
    <w:rsid w:val="008479EF"/>
    <w:rsid w:val="0085029F"/>
    <w:rsid w:val="0085074C"/>
    <w:rsid w:val="00851234"/>
    <w:rsid w:val="0085125E"/>
    <w:rsid w:val="00852207"/>
    <w:rsid w:val="0085307F"/>
    <w:rsid w:val="00853D0D"/>
    <w:rsid w:val="00853D19"/>
    <w:rsid w:val="00854227"/>
    <w:rsid w:val="00855EAD"/>
    <w:rsid w:val="00856526"/>
    <w:rsid w:val="008567FE"/>
    <w:rsid w:val="008603F3"/>
    <w:rsid w:val="00860AC7"/>
    <w:rsid w:val="00860ADC"/>
    <w:rsid w:val="00860CCD"/>
    <w:rsid w:val="00861044"/>
    <w:rsid w:val="00861FAB"/>
    <w:rsid w:val="008627E7"/>
    <w:rsid w:val="008629FA"/>
    <w:rsid w:val="00862A1E"/>
    <w:rsid w:val="00862C70"/>
    <w:rsid w:val="00863470"/>
    <w:rsid w:val="00863E37"/>
    <w:rsid w:val="00864CC7"/>
    <w:rsid w:val="00864FDB"/>
    <w:rsid w:val="00865105"/>
    <w:rsid w:val="008652C0"/>
    <w:rsid w:val="008653DB"/>
    <w:rsid w:val="00865590"/>
    <w:rsid w:val="008665F1"/>
    <w:rsid w:val="008668D7"/>
    <w:rsid w:val="00866903"/>
    <w:rsid w:val="00866D6D"/>
    <w:rsid w:val="008673CF"/>
    <w:rsid w:val="0087031D"/>
    <w:rsid w:val="0087036C"/>
    <w:rsid w:val="00870745"/>
    <w:rsid w:val="008707CD"/>
    <w:rsid w:val="008711D0"/>
    <w:rsid w:val="00871400"/>
    <w:rsid w:val="00871F96"/>
    <w:rsid w:val="00872504"/>
    <w:rsid w:val="00873757"/>
    <w:rsid w:val="008738D5"/>
    <w:rsid w:val="00873995"/>
    <w:rsid w:val="008739FB"/>
    <w:rsid w:val="00873A06"/>
    <w:rsid w:val="00873EA3"/>
    <w:rsid w:val="00874358"/>
    <w:rsid w:val="008748CB"/>
    <w:rsid w:val="00874F87"/>
    <w:rsid w:val="00875185"/>
    <w:rsid w:val="00875A25"/>
    <w:rsid w:val="008767D5"/>
    <w:rsid w:val="00876A65"/>
    <w:rsid w:val="00876A76"/>
    <w:rsid w:val="00876F12"/>
    <w:rsid w:val="00877480"/>
    <w:rsid w:val="00877FDA"/>
    <w:rsid w:val="008802D9"/>
    <w:rsid w:val="00880ABD"/>
    <w:rsid w:val="00880EC6"/>
    <w:rsid w:val="00881241"/>
    <w:rsid w:val="00881990"/>
    <w:rsid w:val="00881D18"/>
    <w:rsid w:val="00883211"/>
    <w:rsid w:val="00883C79"/>
    <w:rsid w:val="008847A5"/>
    <w:rsid w:val="00885312"/>
    <w:rsid w:val="00885573"/>
    <w:rsid w:val="008862B4"/>
    <w:rsid w:val="0088665C"/>
    <w:rsid w:val="0088672C"/>
    <w:rsid w:val="00887F83"/>
    <w:rsid w:val="00890380"/>
    <w:rsid w:val="0089080E"/>
    <w:rsid w:val="00891059"/>
    <w:rsid w:val="00891710"/>
    <w:rsid w:val="00892342"/>
    <w:rsid w:val="008937FA"/>
    <w:rsid w:val="00893EAE"/>
    <w:rsid w:val="0089404F"/>
    <w:rsid w:val="0089474A"/>
    <w:rsid w:val="00894C02"/>
    <w:rsid w:val="00895319"/>
    <w:rsid w:val="00895601"/>
    <w:rsid w:val="00895DC8"/>
    <w:rsid w:val="00895EE2"/>
    <w:rsid w:val="00895FEF"/>
    <w:rsid w:val="0089611A"/>
    <w:rsid w:val="0089616F"/>
    <w:rsid w:val="00896BE4"/>
    <w:rsid w:val="008970D1"/>
    <w:rsid w:val="008973D0"/>
    <w:rsid w:val="008A0241"/>
    <w:rsid w:val="008A1508"/>
    <w:rsid w:val="008A17C8"/>
    <w:rsid w:val="008A1813"/>
    <w:rsid w:val="008A1D06"/>
    <w:rsid w:val="008A23D9"/>
    <w:rsid w:val="008A23DE"/>
    <w:rsid w:val="008A2556"/>
    <w:rsid w:val="008A2765"/>
    <w:rsid w:val="008A38F6"/>
    <w:rsid w:val="008A40FD"/>
    <w:rsid w:val="008A4310"/>
    <w:rsid w:val="008A473B"/>
    <w:rsid w:val="008A49F7"/>
    <w:rsid w:val="008A4FCC"/>
    <w:rsid w:val="008A6AC0"/>
    <w:rsid w:val="008A703D"/>
    <w:rsid w:val="008B03CC"/>
    <w:rsid w:val="008B166C"/>
    <w:rsid w:val="008B2533"/>
    <w:rsid w:val="008B29B8"/>
    <w:rsid w:val="008B37D5"/>
    <w:rsid w:val="008B3A00"/>
    <w:rsid w:val="008B3A47"/>
    <w:rsid w:val="008B5083"/>
    <w:rsid w:val="008B6B2D"/>
    <w:rsid w:val="008B7B8A"/>
    <w:rsid w:val="008C0B42"/>
    <w:rsid w:val="008C0F0C"/>
    <w:rsid w:val="008C1907"/>
    <w:rsid w:val="008C1E5F"/>
    <w:rsid w:val="008C25D9"/>
    <w:rsid w:val="008C2F78"/>
    <w:rsid w:val="008C3544"/>
    <w:rsid w:val="008C3B45"/>
    <w:rsid w:val="008C3BFD"/>
    <w:rsid w:val="008C4AFC"/>
    <w:rsid w:val="008C4B0D"/>
    <w:rsid w:val="008C4B2A"/>
    <w:rsid w:val="008C5378"/>
    <w:rsid w:val="008C551B"/>
    <w:rsid w:val="008C66A2"/>
    <w:rsid w:val="008C6AD2"/>
    <w:rsid w:val="008C6FA6"/>
    <w:rsid w:val="008C777E"/>
    <w:rsid w:val="008C7C3A"/>
    <w:rsid w:val="008D02D8"/>
    <w:rsid w:val="008D0BC9"/>
    <w:rsid w:val="008D1233"/>
    <w:rsid w:val="008D134A"/>
    <w:rsid w:val="008D19D0"/>
    <w:rsid w:val="008D19D7"/>
    <w:rsid w:val="008D2925"/>
    <w:rsid w:val="008D3210"/>
    <w:rsid w:val="008D3D2D"/>
    <w:rsid w:val="008D4690"/>
    <w:rsid w:val="008D50BB"/>
    <w:rsid w:val="008D5271"/>
    <w:rsid w:val="008D574E"/>
    <w:rsid w:val="008D584F"/>
    <w:rsid w:val="008D65D6"/>
    <w:rsid w:val="008D6C95"/>
    <w:rsid w:val="008D6E12"/>
    <w:rsid w:val="008D7507"/>
    <w:rsid w:val="008D75AD"/>
    <w:rsid w:val="008E03C2"/>
    <w:rsid w:val="008E06B6"/>
    <w:rsid w:val="008E0FBF"/>
    <w:rsid w:val="008E122E"/>
    <w:rsid w:val="008E18F6"/>
    <w:rsid w:val="008E1AE1"/>
    <w:rsid w:val="008E1D17"/>
    <w:rsid w:val="008E1F91"/>
    <w:rsid w:val="008E2203"/>
    <w:rsid w:val="008E3384"/>
    <w:rsid w:val="008E3868"/>
    <w:rsid w:val="008E3A46"/>
    <w:rsid w:val="008E3EC1"/>
    <w:rsid w:val="008E475D"/>
    <w:rsid w:val="008E4ADA"/>
    <w:rsid w:val="008E4CB5"/>
    <w:rsid w:val="008E5B2A"/>
    <w:rsid w:val="008F0B40"/>
    <w:rsid w:val="008F0DD1"/>
    <w:rsid w:val="008F0FDD"/>
    <w:rsid w:val="008F126D"/>
    <w:rsid w:val="008F2B09"/>
    <w:rsid w:val="008F3408"/>
    <w:rsid w:val="008F36C3"/>
    <w:rsid w:val="008F3985"/>
    <w:rsid w:val="008F4138"/>
    <w:rsid w:val="008F42CC"/>
    <w:rsid w:val="008F4472"/>
    <w:rsid w:val="008F44F7"/>
    <w:rsid w:val="008F4A61"/>
    <w:rsid w:val="008F5715"/>
    <w:rsid w:val="008F5C86"/>
    <w:rsid w:val="008F5D72"/>
    <w:rsid w:val="008F64E5"/>
    <w:rsid w:val="008F64EC"/>
    <w:rsid w:val="008F66E4"/>
    <w:rsid w:val="008F69FA"/>
    <w:rsid w:val="008F6D21"/>
    <w:rsid w:val="008F7045"/>
    <w:rsid w:val="008F73F3"/>
    <w:rsid w:val="008F77D1"/>
    <w:rsid w:val="008F7CA5"/>
    <w:rsid w:val="0090177B"/>
    <w:rsid w:val="009023D4"/>
    <w:rsid w:val="009028CA"/>
    <w:rsid w:val="00902CB9"/>
    <w:rsid w:val="00903238"/>
    <w:rsid w:val="0090326D"/>
    <w:rsid w:val="00903861"/>
    <w:rsid w:val="00905011"/>
    <w:rsid w:val="00905121"/>
    <w:rsid w:val="009058BA"/>
    <w:rsid w:val="0090638A"/>
    <w:rsid w:val="009064A0"/>
    <w:rsid w:val="009066AF"/>
    <w:rsid w:val="009100C3"/>
    <w:rsid w:val="009101F9"/>
    <w:rsid w:val="0091047D"/>
    <w:rsid w:val="00910578"/>
    <w:rsid w:val="009108BA"/>
    <w:rsid w:val="00910BFB"/>
    <w:rsid w:val="0091153A"/>
    <w:rsid w:val="009117CD"/>
    <w:rsid w:val="00912112"/>
    <w:rsid w:val="00912F6F"/>
    <w:rsid w:val="00913007"/>
    <w:rsid w:val="00913AA6"/>
    <w:rsid w:val="009140A9"/>
    <w:rsid w:val="00914163"/>
    <w:rsid w:val="009145A5"/>
    <w:rsid w:val="00915479"/>
    <w:rsid w:val="00915DBE"/>
    <w:rsid w:val="0091656A"/>
    <w:rsid w:val="0091690C"/>
    <w:rsid w:val="00916B23"/>
    <w:rsid w:val="0091739D"/>
    <w:rsid w:val="00917FC1"/>
    <w:rsid w:val="00920100"/>
    <w:rsid w:val="0092014C"/>
    <w:rsid w:val="009202B6"/>
    <w:rsid w:val="00920E2D"/>
    <w:rsid w:val="00921ADE"/>
    <w:rsid w:val="00922CC7"/>
    <w:rsid w:val="00922FFD"/>
    <w:rsid w:val="00923B59"/>
    <w:rsid w:val="00923BFC"/>
    <w:rsid w:val="00923D06"/>
    <w:rsid w:val="00924037"/>
    <w:rsid w:val="009245F9"/>
    <w:rsid w:val="009251C7"/>
    <w:rsid w:val="0092565E"/>
    <w:rsid w:val="00925674"/>
    <w:rsid w:val="00925847"/>
    <w:rsid w:val="0092641C"/>
    <w:rsid w:val="009268DD"/>
    <w:rsid w:val="009269B9"/>
    <w:rsid w:val="00933C0A"/>
    <w:rsid w:val="00933CC4"/>
    <w:rsid w:val="00933E27"/>
    <w:rsid w:val="0093422D"/>
    <w:rsid w:val="00936CB8"/>
    <w:rsid w:val="00936F0D"/>
    <w:rsid w:val="00936F4D"/>
    <w:rsid w:val="009371C9"/>
    <w:rsid w:val="00937314"/>
    <w:rsid w:val="00937743"/>
    <w:rsid w:val="00937DFD"/>
    <w:rsid w:val="00940D83"/>
    <w:rsid w:val="009417EE"/>
    <w:rsid w:val="00942417"/>
    <w:rsid w:val="0094247D"/>
    <w:rsid w:val="00942649"/>
    <w:rsid w:val="00942C79"/>
    <w:rsid w:val="00943849"/>
    <w:rsid w:val="00943F97"/>
    <w:rsid w:val="0094427C"/>
    <w:rsid w:val="00944A18"/>
    <w:rsid w:val="00945DD2"/>
    <w:rsid w:val="00945F49"/>
    <w:rsid w:val="00946929"/>
    <w:rsid w:val="00947810"/>
    <w:rsid w:val="00950486"/>
    <w:rsid w:val="009507A6"/>
    <w:rsid w:val="00950B4B"/>
    <w:rsid w:val="0095155C"/>
    <w:rsid w:val="00951A47"/>
    <w:rsid w:val="00951DCB"/>
    <w:rsid w:val="00951E99"/>
    <w:rsid w:val="009523A7"/>
    <w:rsid w:val="009535A8"/>
    <w:rsid w:val="00953AB5"/>
    <w:rsid w:val="00953BDB"/>
    <w:rsid w:val="00954415"/>
    <w:rsid w:val="00954B7E"/>
    <w:rsid w:val="00954C40"/>
    <w:rsid w:val="0095516F"/>
    <w:rsid w:val="00955253"/>
    <w:rsid w:val="009552AC"/>
    <w:rsid w:val="00955BAE"/>
    <w:rsid w:val="009563A9"/>
    <w:rsid w:val="00956898"/>
    <w:rsid w:val="00956CD9"/>
    <w:rsid w:val="00956CDB"/>
    <w:rsid w:val="00960147"/>
    <w:rsid w:val="00960299"/>
    <w:rsid w:val="0096063F"/>
    <w:rsid w:val="00961475"/>
    <w:rsid w:val="00961CC7"/>
    <w:rsid w:val="00961D0F"/>
    <w:rsid w:val="00962934"/>
    <w:rsid w:val="009636A3"/>
    <w:rsid w:val="00963E2A"/>
    <w:rsid w:val="0096427E"/>
    <w:rsid w:val="00964C66"/>
    <w:rsid w:val="00965BF7"/>
    <w:rsid w:val="00965DB1"/>
    <w:rsid w:val="00965EFE"/>
    <w:rsid w:val="00967C47"/>
    <w:rsid w:val="00967C4E"/>
    <w:rsid w:val="00971795"/>
    <w:rsid w:val="0097211F"/>
    <w:rsid w:val="00973F41"/>
    <w:rsid w:val="00974447"/>
    <w:rsid w:val="00976543"/>
    <w:rsid w:val="00976693"/>
    <w:rsid w:val="00977DE0"/>
    <w:rsid w:val="00980100"/>
    <w:rsid w:val="0098017A"/>
    <w:rsid w:val="00980411"/>
    <w:rsid w:val="00980705"/>
    <w:rsid w:val="00980819"/>
    <w:rsid w:val="00980D1B"/>
    <w:rsid w:val="009811D8"/>
    <w:rsid w:val="00981D5B"/>
    <w:rsid w:val="009826ED"/>
    <w:rsid w:val="0098286D"/>
    <w:rsid w:val="00982D7B"/>
    <w:rsid w:val="0098315B"/>
    <w:rsid w:val="00983B02"/>
    <w:rsid w:val="00984354"/>
    <w:rsid w:val="00985089"/>
    <w:rsid w:val="009856FD"/>
    <w:rsid w:val="00986017"/>
    <w:rsid w:val="0098602D"/>
    <w:rsid w:val="009866DE"/>
    <w:rsid w:val="0098755B"/>
    <w:rsid w:val="009879B9"/>
    <w:rsid w:val="00990869"/>
    <w:rsid w:val="009908D7"/>
    <w:rsid w:val="0099176D"/>
    <w:rsid w:val="009917C7"/>
    <w:rsid w:val="00991B24"/>
    <w:rsid w:val="00991C73"/>
    <w:rsid w:val="009929E7"/>
    <w:rsid w:val="00993621"/>
    <w:rsid w:val="009936D7"/>
    <w:rsid w:val="0099378D"/>
    <w:rsid w:val="009946A8"/>
    <w:rsid w:val="00994E35"/>
    <w:rsid w:val="00995440"/>
    <w:rsid w:val="00995D10"/>
    <w:rsid w:val="009961FA"/>
    <w:rsid w:val="00996268"/>
    <w:rsid w:val="0099682C"/>
    <w:rsid w:val="00997383"/>
    <w:rsid w:val="00997A44"/>
    <w:rsid w:val="009A02FF"/>
    <w:rsid w:val="009A0AD6"/>
    <w:rsid w:val="009A30B0"/>
    <w:rsid w:val="009A3B65"/>
    <w:rsid w:val="009A5034"/>
    <w:rsid w:val="009A5142"/>
    <w:rsid w:val="009A5282"/>
    <w:rsid w:val="009A5D85"/>
    <w:rsid w:val="009A5F4F"/>
    <w:rsid w:val="009A6536"/>
    <w:rsid w:val="009A678C"/>
    <w:rsid w:val="009A724B"/>
    <w:rsid w:val="009A7388"/>
    <w:rsid w:val="009B089C"/>
    <w:rsid w:val="009B0AFD"/>
    <w:rsid w:val="009B1097"/>
    <w:rsid w:val="009B172B"/>
    <w:rsid w:val="009B2A08"/>
    <w:rsid w:val="009B3F6C"/>
    <w:rsid w:val="009B44C2"/>
    <w:rsid w:val="009B4F21"/>
    <w:rsid w:val="009B5089"/>
    <w:rsid w:val="009B53C2"/>
    <w:rsid w:val="009B6331"/>
    <w:rsid w:val="009B6440"/>
    <w:rsid w:val="009B6A3A"/>
    <w:rsid w:val="009B76D3"/>
    <w:rsid w:val="009B7B17"/>
    <w:rsid w:val="009C0061"/>
    <w:rsid w:val="009C1E25"/>
    <w:rsid w:val="009C20C4"/>
    <w:rsid w:val="009C2844"/>
    <w:rsid w:val="009C3192"/>
    <w:rsid w:val="009C37C5"/>
    <w:rsid w:val="009C387F"/>
    <w:rsid w:val="009C460C"/>
    <w:rsid w:val="009C5458"/>
    <w:rsid w:val="009C5D41"/>
    <w:rsid w:val="009C63F9"/>
    <w:rsid w:val="009C6BA5"/>
    <w:rsid w:val="009C6F41"/>
    <w:rsid w:val="009C7D6E"/>
    <w:rsid w:val="009D06C3"/>
    <w:rsid w:val="009D0873"/>
    <w:rsid w:val="009D09CE"/>
    <w:rsid w:val="009D0D2A"/>
    <w:rsid w:val="009D0FDA"/>
    <w:rsid w:val="009D1712"/>
    <w:rsid w:val="009D1806"/>
    <w:rsid w:val="009D222D"/>
    <w:rsid w:val="009D3115"/>
    <w:rsid w:val="009D317D"/>
    <w:rsid w:val="009D369D"/>
    <w:rsid w:val="009D448A"/>
    <w:rsid w:val="009D451B"/>
    <w:rsid w:val="009D489D"/>
    <w:rsid w:val="009D4B5D"/>
    <w:rsid w:val="009D54E8"/>
    <w:rsid w:val="009D6F3E"/>
    <w:rsid w:val="009D728F"/>
    <w:rsid w:val="009D74A4"/>
    <w:rsid w:val="009E005D"/>
    <w:rsid w:val="009E061B"/>
    <w:rsid w:val="009E0FA7"/>
    <w:rsid w:val="009E11D8"/>
    <w:rsid w:val="009E12BE"/>
    <w:rsid w:val="009E1449"/>
    <w:rsid w:val="009E1A74"/>
    <w:rsid w:val="009E21D4"/>
    <w:rsid w:val="009E34C3"/>
    <w:rsid w:val="009E3714"/>
    <w:rsid w:val="009E4BD3"/>
    <w:rsid w:val="009E4C15"/>
    <w:rsid w:val="009E4D1C"/>
    <w:rsid w:val="009E4E7A"/>
    <w:rsid w:val="009E5226"/>
    <w:rsid w:val="009E567B"/>
    <w:rsid w:val="009E6EC2"/>
    <w:rsid w:val="009E73C0"/>
    <w:rsid w:val="009E7C67"/>
    <w:rsid w:val="009F0045"/>
    <w:rsid w:val="009F0C5B"/>
    <w:rsid w:val="009F0CD1"/>
    <w:rsid w:val="009F16F8"/>
    <w:rsid w:val="009F1965"/>
    <w:rsid w:val="009F1A15"/>
    <w:rsid w:val="009F2714"/>
    <w:rsid w:val="009F28E8"/>
    <w:rsid w:val="009F29F8"/>
    <w:rsid w:val="009F2B44"/>
    <w:rsid w:val="009F372A"/>
    <w:rsid w:val="009F372C"/>
    <w:rsid w:val="009F399B"/>
    <w:rsid w:val="009F4156"/>
    <w:rsid w:val="009F45B8"/>
    <w:rsid w:val="009F475A"/>
    <w:rsid w:val="009F49FC"/>
    <w:rsid w:val="009F6464"/>
    <w:rsid w:val="009F676B"/>
    <w:rsid w:val="009F687A"/>
    <w:rsid w:val="009F6B34"/>
    <w:rsid w:val="009F7F6F"/>
    <w:rsid w:val="00A00360"/>
    <w:rsid w:val="00A003C9"/>
    <w:rsid w:val="00A00574"/>
    <w:rsid w:val="00A006AE"/>
    <w:rsid w:val="00A01263"/>
    <w:rsid w:val="00A016A3"/>
    <w:rsid w:val="00A01739"/>
    <w:rsid w:val="00A02115"/>
    <w:rsid w:val="00A02205"/>
    <w:rsid w:val="00A032CD"/>
    <w:rsid w:val="00A034CC"/>
    <w:rsid w:val="00A03B69"/>
    <w:rsid w:val="00A03C3E"/>
    <w:rsid w:val="00A0433B"/>
    <w:rsid w:val="00A04BF5"/>
    <w:rsid w:val="00A04C33"/>
    <w:rsid w:val="00A0545A"/>
    <w:rsid w:val="00A05A26"/>
    <w:rsid w:val="00A062F7"/>
    <w:rsid w:val="00A067F6"/>
    <w:rsid w:val="00A07014"/>
    <w:rsid w:val="00A103F6"/>
    <w:rsid w:val="00A10827"/>
    <w:rsid w:val="00A10A1D"/>
    <w:rsid w:val="00A10F10"/>
    <w:rsid w:val="00A11771"/>
    <w:rsid w:val="00A11963"/>
    <w:rsid w:val="00A119BA"/>
    <w:rsid w:val="00A12104"/>
    <w:rsid w:val="00A12559"/>
    <w:rsid w:val="00A13654"/>
    <w:rsid w:val="00A14669"/>
    <w:rsid w:val="00A1470D"/>
    <w:rsid w:val="00A14ED6"/>
    <w:rsid w:val="00A15405"/>
    <w:rsid w:val="00A154A5"/>
    <w:rsid w:val="00A154B7"/>
    <w:rsid w:val="00A157AF"/>
    <w:rsid w:val="00A169C6"/>
    <w:rsid w:val="00A16E4C"/>
    <w:rsid w:val="00A176C2"/>
    <w:rsid w:val="00A1797E"/>
    <w:rsid w:val="00A17D87"/>
    <w:rsid w:val="00A17E5F"/>
    <w:rsid w:val="00A208E8"/>
    <w:rsid w:val="00A211E2"/>
    <w:rsid w:val="00A212D6"/>
    <w:rsid w:val="00A214EC"/>
    <w:rsid w:val="00A22820"/>
    <w:rsid w:val="00A22860"/>
    <w:rsid w:val="00A22B25"/>
    <w:rsid w:val="00A22FC2"/>
    <w:rsid w:val="00A23DCB"/>
    <w:rsid w:val="00A244C2"/>
    <w:rsid w:val="00A24988"/>
    <w:rsid w:val="00A25237"/>
    <w:rsid w:val="00A2562B"/>
    <w:rsid w:val="00A256D8"/>
    <w:rsid w:val="00A26673"/>
    <w:rsid w:val="00A31488"/>
    <w:rsid w:val="00A31E6B"/>
    <w:rsid w:val="00A31FA0"/>
    <w:rsid w:val="00A331B6"/>
    <w:rsid w:val="00A33D8C"/>
    <w:rsid w:val="00A342F8"/>
    <w:rsid w:val="00A346BA"/>
    <w:rsid w:val="00A34739"/>
    <w:rsid w:val="00A34C70"/>
    <w:rsid w:val="00A34F74"/>
    <w:rsid w:val="00A3504C"/>
    <w:rsid w:val="00A35522"/>
    <w:rsid w:val="00A36C9E"/>
    <w:rsid w:val="00A372B9"/>
    <w:rsid w:val="00A37624"/>
    <w:rsid w:val="00A378F8"/>
    <w:rsid w:val="00A37934"/>
    <w:rsid w:val="00A40341"/>
    <w:rsid w:val="00A406D4"/>
    <w:rsid w:val="00A40724"/>
    <w:rsid w:val="00A40D14"/>
    <w:rsid w:val="00A412C7"/>
    <w:rsid w:val="00A41AA2"/>
    <w:rsid w:val="00A41C95"/>
    <w:rsid w:val="00A4245A"/>
    <w:rsid w:val="00A425E8"/>
    <w:rsid w:val="00A42F85"/>
    <w:rsid w:val="00A4306C"/>
    <w:rsid w:val="00A437DB"/>
    <w:rsid w:val="00A4444F"/>
    <w:rsid w:val="00A44DCD"/>
    <w:rsid w:val="00A44FE9"/>
    <w:rsid w:val="00A4517F"/>
    <w:rsid w:val="00A4553D"/>
    <w:rsid w:val="00A455C1"/>
    <w:rsid w:val="00A456E9"/>
    <w:rsid w:val="00A46CD2"/>
    <w:rsid w:val="00A47343"/>
    <w:rsid w:val="00A4741F"/>
    <w:rsid w:val="00A476C0"/>
    <w:rsid w:val="00A512B2"/>
    <w:rsid w:val="00A513AE"/>
    <w:rsid w:val="00A513C9"/>
    <w:rsid w:val="00A51647"/>
    <w:rsid w:val="00A51A5D"/>
    <w:rsid w:val="00A522D3"/>
    <w:rsid w:val="00A52EE2"/>
    <w:rsid w:val="00A5373F"/>
    <w:rsid w:val="00A53783"/>
    <w:rsid w:val="00A541E7"/>
    <w:rsid w:val="00A54286"/>
    <w:rsid w:val="00A55E7C"/>
    <w:rsid w:val="00A569AB"/>
    <w:rsid w:val="00A57108"/>
    <w:rsid w:val="00A571A8"/>
    <w:rsid w:val="00A57873"/>
    <w:rsid w:val="00A579F6"/>
    <w:rsid w:val="00A601CE"/>
    <w:rsid w:val="00A60F07"/>
    <w:rsid w:val="00A611A9"/>
    <w:rsid w:val="00A61B9E"/>
    <w:rsid w:val="00A61F2F"/>
    <w:rsid w:val="00A6232A"/>
    <w:rsid w:val="00A62702"/>
    <w:rsid w:val="00A6464C"/>
    <w:rsid w:val="00A6479B"/>
    <w:rsid w:val="00A6500A"/>
    <w:rsid w:val="00A6526B"/>
    <w:rsid w:val="00A652E0"/>
    <w:rsid w:val="00A65343"/>
    <w:rsid w:val="00A65820"/>
    <w:rsid w:val="00A65AF7"/>
    <w:rsid w:val="00A65B42"/>
    <w:rsid w:val="00A65B78"/>
    <w:rsid w:val="00A65D59"/>
    <w:rsid w:val="00A65F05"/>
    <w:rsid w:val="00A66DC2"/>
    <w:rsid w:val="00A6757D"/>
    <w:rsid w:val="00A70F8E"/>
    <w:rsid w:val="00A712EF"/>
    <w:rsid w:val="00A7133E"/>
    <w:rsid w:val="00A71BEB"/>
    <w:rsid w:val="00A72459"/>
    <w:rsid w:val="00A72D41"/>
    <w:rsid w:val="00A732C9"/>
    <w:rsid w:val="00A737BD"/>
    <w:rsid w:val="00A73D21"/>
    <w:rsid w:val="00A74F3C"/>
    <w:rsid w:val="00A75019"/>
    <w:rsid w:val="00A7527D"/>
    <w:rsid w:val="00A7574E"/>
    <w:rsid w:val="00A75923"/>
    <w:rsid w:val="00A7592F"/>
    <w:rsid w:val="00A75D58"/>
    <w:rsid w:val="00A76163"/>
    <w:rsid w:val="00A77000"/>
    <w:rsid w:val="00A77B96"/>
    <w:rsid w:val="00A77F23"/>
    <w:rsid w:val="00A80253"/>
    <w:rsid w:val="00A80300"/>
    <w:rsid w:val="00A803AF"/>
    <w:rsid w:val="00A80943"/>
    <w:rsid w:val="00A80BC9"/>
    <w:rsid w:val="00A812F0"/>
    <w:rsid w:val="00A83497"/>
    <w:rsid w:val="00A83576"/>
    <w:rsid w:val="00A83EB3"/>
    <w:rsid w:val="00A83FE1"/>
    <w:rsid w:val="00A8410A"/>
    <w:rsid w:val="00A841AB"/>
    <w:rsid w:val="00A8466A"/>
    <w:rsid w:val="00A846C7"/>
    <w:rsid w:val="00A84AD4"/>
    <w:rsid w:val="00A84C75"/>
    <w:rsid w:val="00A852C3"/>
    <w:rsid w:val="00A858D8"/>
    <w:rsid w:val="00A85DFE"/>
    <w:rsid w:val="00A870B3"/>
    <w:rsid w:val="00A875E7"/>
    <w:rsid w:val="00A90851"/>
    <w:rsid w:val="00A90ADE"/>
    <w:rsid w:val="00A91129"/>
    <w:rsid w:val="00A9185A"/>
    <w:rsid w:val="00A91889"/>
    <w:rsid w:val="00A926EB"/>
    <w:rsid w:val="00A928C4"/>
    <w:rsid w:val="00A9322D"/>
    <w:rsid w:val="00A93B91"/>
    <w:rsid w:val="00A94F94"/>
    <w:rsid w:val="00A951C5"/>
    <w:rsid w:val="00A953EC"/>
    <w:rsid w:val="00A9585E"/>
    <w:rsid w:val="00A95BEE"/>
    <w:rsid w:val="00A97498"/>
    <w:rsid w:val="00A97574"/>
    <w:rsid w:val="00A97661"/>
    <w:rsid w:val="00A97B04"/>
    <w:rsid w:val="00A97DE1"/>
    <w:rsid w:val="00AA08FA"/>
    <w:rsid w:val="00AA150B"/>
    <w:rsid w:val="00AA1560"/>
    <w:rsid w:val="00AA1CA9"/>
    <w:rsid w:val="00AA2E61"/>
    <w:rsid w:val="00AA37F1"/>
    <w:rsid w:val="00AA4270"/>
    <w:rsid w:val="00AA5149"/>
    <w:rsid w:val="00AA553A"/>
    <w:rsid w:val="00AA6363"/>
    <w:rsid w:val="00AA6FA8"/>
    <w:rsid w:val="00AA70F8"/>
    <w:rsid w:val="00AA7830"/>
    <w:rsid w:val="00AA7B6D"/>
    <w:rsid w:val="00AB020F"/>
    <w:rsid w:val="00AB0553"/>
    <w:rsid w:val="00AB08DE"/>
    <w:rsid w:val="00AB0D99"/>
    <w:rsid w:val="00AB0F21"/>
    <w:rsid w:val="00AB15E1"/>
    <w:rsid w:val="00AB17CA"/>
    <w:rsid w:val="00AB1868"/>
    <w:rsid w:val="00AB1A03"/>
    <w:rsid w:val="00AB25BA"/>
    <w:rsid w:val="00AB2972"/>
    <w:rsid w:val="00AB2B90"/>
    <w:rsid w:val="00AB2C47"/>
    <w:rsid w:val="00AB3D4F"/>
    <w:rsid w:val="00AB4185"/>
    <w:rsid w:val="00AB4187"/>
    <w:rsid w:val="00AB492B"/>
    <w:rsid w:val="00AB4964"/>
    <w:rsid w:val="00AB4DDA"/>
    <w:rsid w:val="00AB5294"/>
    <w:rsid w:val="00AB5C1B"/>
    <w:rsid w:val="00AC0D8D"/>
    <w:rsid w:val="00AC14E4"/>
    <w:rsid w:val="00AC177E"/>
    <w:rsid w:val="00AC25C6"/>
    <w:rsid w:val="00AC2EB6"/>
    <w:rsid w:val="00AC3753"/>
    <w:rsid w:val="00AC3D5A"/>
    <w:rsid w:val="00AC40B2"/>
    <w:rsid w:val="00AC43B8"/>
    <w:rsid w:val="00AC470D"/>
    <w:rsid w:val="00AC4D37"/>
    <w:rsid w:val="00AC4FF1"/>
    <w:rsid w:val="00AC5E74"/>
    <w:rsid w:val="00AC6761"/>
    <w:rsid w:val="00AC6B97"/>
    <w:rsid w:val="00AC7299"/>
    <w:rsid w:val="00AC7F92"/>
    <w:rsid w:val="00AD0391"/>
    <w:rsid w:val="00AD07E7"/>
    <w:rsid w:val="00AD0CA9"/>
    <w:rsid w:val="00AD21DA"/>
    <w:rsid w:val="00AD2629"/>
    <w:rsid w:val="00AD29C5"/>
    <w:rsid w:val="00AD2D37"/>
    <w:rsid w:val="00AD35F9"/>
    <w:rsid w:val="00AD3631"/>
    <w:rsid w:val="00AD40DF"/>
    <w:rsid w:val="00AD47D5"/>
    <w:rsid w:val="00AD483E"/>
    <w:rsid w:val="00AD5FEF"/>
    <w:rsid w:val="00AD6473"/>
    <w:rsid w:val="00AD6691"/>
    <w:rsid w:val="00AD6820"/>
    <w:rsid w:val="00AD6874"/>
    <w:rsid w:val="00AD6AA9"/>
    <w:rsid w:val="00AD7200"/>
    <w:rsid w:val="00AD756D"/>
    <w:rsid w:val="00AE032C"/>
    <w:rsid w:val="00AE0B70"/>
    <w:rsid w:val="00AE190E"/>
    <w:rsid w:val="00AE1D24"/>
    <w:rsid w:val="00AE2208"/>
    <w:rsid w:val="00AE523C"/>
    <w:rsid w:val="00AE584A"/>
    <w:rsid w:val="00AE5C22"/>
    <w:rsid w:val="00AE669C"/>
    <w:rsid w:val="00AE6BC0"/>
    <w:rsid w:val="00AE6CE7"/>
    <w:rsid w:val="00AF12F2"/>
    <w:rsid w:val="00AF1AD4"/>
    <w:rsid w:val="00AF2FA3"/>
    <w:rsid w:val="00AF3924"/>
    <w:rsid w:val="00AF424E"/>
    <w:rsid w:val="00AF4D9E"/>
    <w:rsid w:val="00AF4E56"/>
    <w:rsid w:val="00AF55A6"/>
    <w:rsid w:val="00AF6280"/>
    <w:rsid w:val="00AF6E16"/>
    <w:rsid w:val="00AF73D5"/>
    <w:rsid w:val="00AF7508"/>
    <w:rsid w:val="00AF7B7C"/>
    <w:rsid w:val="00B002A5"/>
    <w:rsid w:val="00B00A00"/>
    <w:rsid w:val="00B00B20"/>
    <w:rsid w:val="00B0105E"/>
    <w:rsid w:val="00B011D2"/>
    <w:rsid w:val="00B020F4"/>
    <w:rsid w:val="00B0234F"/>
    <w:rsid w:val="00B02E91"/>
    <w:rsid w:val="00B03078"/>
    <w:rsid w:val="00B03613"/>
    <w:rsid w:val="00B03BD0"/>
    <w:rsid w:val="00B04243"/>
    <w:rsid w:val="00B043A4"/>
    <w:rsid w:val="00B047AE"/>
    <w:rsid w:val="00B04D72"/>
    <w:rsid w:val="00B05933"/>
    <w:rsid w:val="00B05952"/>
    <w:rsid w:val="00B059D4"/>
    <w:rsid w:val="00B06391"/>
    <w:rsid w:val="00B063F7"/>
    <w:rsid w:val="00B06F32"/>
    <w:rsid w:val="00B0779B"/>
    <w:rsid w:val="00B07FBD"/>
    <w:rsid w:val="00B104C5"/>
    <w:rsid w:val="00B10D8D"/>
    <w:rsid w:val="00B126D6"/>
    <w:rsid w:val="00B12744"/>
    <w:rsid w:val="00B127A1"/>
    <w:rsid w:val="00B131E6"/>
    <w:rsid w:val="00B135FC"/>
    <w:rsid w:val="00B13DFA"/>
    <w:rsid w:val="00B13E71"/>
    <w:rsid w:val="00B14EFF"/>
    <w:rsid w:val="00B15131"/>
    <w:rsid w:val="00B1577C"/>
    <w:rsid w:val="00B1636C"/>
    <w:rsid w:val="00B163B8"/>
    <w:rsid w:val="00B163D4"/>
    <w:rsid w:val="00B1768B"/>
    <w:rsid w:val="00B17B49"/>
    <w:rsid w:val="00B17EF5"/>
    <w:rsid w:val="00B203EF"/>
    <w:rsid w:val="00B2118C"/>
    <w:rsid w:val="00B2211C"/>
    <w:rsid w:val="00B227D8"/>
    <w:rsid w:val="00B2291F"/>
    <w:rsid w:val="00B23CF5"/>
    <w:rsid w:val="00B23EC1"/>
    <w:rsid w:val="00B24775"/>
    <w:rsid w:val="00B24BC6"/>
    <w:rsid w:val="00B25C24"/>
    <w:rsid w:val="00B25FAF"/>
    <w:rsid w:val="00B264C2"/>
    <w:rsid w:val="00B26EA1"/>
    <w:rsid w:val="00B27BF9"/>
    <w:rsid w:val="00B27C17"/>
    <w:rsid w:val="00B27C62"/>
    <w:rsid w:val="00B27DB4"/>
    <w:rsid w:val="00B30471"/>
    <w:rsid w:val="00B30F1E"/>
    <w:rsid w:val="00B31D15"/>
    <w:rsid w:val="00B31F93"/>
    <w:rsid w:val="00B3263A"/>
    <w:rsid w:val="00B3285C"/>
    <w:rsid w:val="00B32C74"/>
    <w:rsid w:val="00B33520"/>
    <w:rsid w:val="00B33B95"/>
    <w:rsid w:val="00B3472F"/>
    <w:rsid w:val="00B35404"/>
    <w:rsid w:val="00B35A0C"/>
    <w:rsid w:val="00B35B5A"/>
    <w:rsid w:val="00B365A8"/>
    <w:rsid w:val="00B36619"/>
    <w:rsid w:val="00B36B98"/>
    <w:rsid w:val="00B37C3E"/>
    <w:rsid w:val="00B37F0C"/>
    <w:rsid w:val="00B405A0"/>
    <w:rsid w:val="00B40770"/>
    <w:rsid w:val="00B40892"/>
    <w:rsid w:val="00B408C3"/>
    <w:rsid w:val="00B408FF"/>
    <w:rsid w:val="00B409D1"/>
    <w:rsid w:val="00B410F3"/>
    <w:rsid w:val="00B41163"/>
    <w:rsid w:val="00B4132E"/>
    <w:rsid w:val="00B41D8F"/>
    <w:rsid w:val="00B422AA"/>
    <w:rsid w:val="00B42E2B"/>
    <w:rsid w:val="00B434D0"/>
    <w:rsid w:val="00B44329"/>
    <w:rsid w:val="00B44BFB"/>
    <w:rsid w:val="00B45ED6"/>
    <w:rsid w:val="00B4604E"/>
    <w:rsid w:val="00B46271"/>
    <w:rsid w:val="00B46276"/>
    <w:rsid w:val="00B466D9"/>
    <w:rsid w:val="00B47117"/>
    <w:rsid w:val="00B47268"/>
    <w:rsid w:val="00B50F4D"/>
    <w:rsid w:val="00B5124D"/>
    <w:rsid w:val="00B5125E"/>
    <w:rsid w:val="00B5136D"/>
    <w:rsid w:val="00B5152D"/>
    <w:rsid w:val="00B515D6"/>
    <w:rsid w:val="00B521A2"/>
    <w:rsid w:val="00B52888"/>
    <w:rsid w:val="00B533B0"/>
    <w:rsid w:val="00B53D1F"/>
    <w:rsid w:val="00B54EDB"/>
    <w:rsid w:val="00B56613"/>
    <w:rsid w:val="00B56867"/>
    <w:rsid w:val="00B56DEE"/>
    <w:rsid w:val="00B570CE"/>
    <w:rsid w:val="00B57FC1"/>
    <w:rsid w:val="00B600D6"/>
    <w:rsid w:val="00B60587"/>
    <w:rsid w:val="00B6135B"/>
    <w:rsid w:val="00B61929"/>
    <w:rsid w:val="00B61B10"/>
    <w:rsid w:val="00B62533"/>
    <w:rsid w:val="00B62E38"/>
    <w:rsid w:val="00B63289"/>
    <w:rsid w:val="00B64428"/>
    <w:rsid w:val="00B64AC4"/>
    <w:rsid w:val="00B650E1"/>
    <w:rsid w:val="00B66BC6"/>
    <w:rsid w:val="00B726E7"/>
    <w:rsid w:val="00B72817"/>
    <w:rsid w:val="00B7292A"/>
    <w:rsid w:val="00B72CE3"/>
    <w:rsid w:val="00B72D6E"/>
    <w:rsid w:val="00B73327"/>
    <w:rsid w:val="00B7379E"/>
    <w:rsid w:val="00B74186"/>
    <w:rsid w:val="00B74290"/>
    <w:rsid w:val="00B74435"/>
    <w:rsid w:val="00B74887"/>
    <w:rsid w:val="00B74E2B"/>
    <w:rsid w:val="00B750BA"/>
    <w:rsid w:val="00B75402"/>
    <w:rsid w:val="00B762F5"/>
    <w:rsid w:val="00B76597"/>
    <w:rsid w:val="00B76E20"/>
    <w:rsid w:val="00B770B2"/>
    <w:rsid w:val="00B7724B"/>
    <w:rsid w:val="00B81670"/>
    <w:rsid w:val="00B81C5A"/>
    <w:rsid w:val="00B8228B"/>
    <w:rsid w:val="00B83DCD"/>
    <w:rsid w:val="00B83F1B"/>
    <w:rsid w:val="00B84AA7"/>
    <w:rsid w:val="00B8515E"/>
    <w:rsid w:val="00B85267"/>
    <w:rsid w:val="00B8704A"/>
    <w:rsid w:val="00B87774"/>
    <w:rsid w:val="00B87922"/>
    <w:rsid w:val="00B87C1E"/>
    <w:rsid w:val="00B90371"/>
    <w:rsid w:val="00B90732"/>
    <w:rsid w:val="00B9278A"/>
    <w:rsid w:val="00B92A0C"/>
    <w:rsid w:val="00B934DA"/>
    <w:rsid w:val="00B93DFD"/>
    <w:rsid w:val="00B942D6"/>
    <w:rsid w:val="00B947E0"/>
    <w:rsid w:val="00B9526E"/>
    <w:rsid w:val="00B95270"/>
    <w:rsid w:val="00B970AE"/>
    <w:rsid w:val="00B97781"/>
    <w:rsid w:val="00B97DDE"/>
    <w:rsid w:val="00BA04AC"/>
    <w:rsid w:val="00BA08B6"/>
    <w:rsid w:val="00BA10E9"/>
    <w:rsid w:val="00BA1909"/>
    <w:rsid w:val="00BA2026"/>
    <w:rsid w:val="00BA2581"/>
    <w:rsid w:val="00BA337B"/>
    <w:rsid w:val="00BA3F4F"/>
    <w:rsid w:val="00BA44E8"/>
    <w:rsid w:val="00BA4BCC"/>
    <w:rsid w:val="00BA5A38"/>
    <w:rsid w:val="00BA63BA"/>
    <w:rsid w:val="00BB19D1"/>
    <w:rsid w:val="00BB2442"/>
    <w:rsid w:val="00BB2CED"/>
    <w:rsid w:val="00BB2E11"/>
    <w:rsid w:val="00BB328D"/>
    <w:rsid w:val="00BB35E4"/>
    <w:rsid w:val="00BB46EE"/>
    <w:rsid w:val="00BB5050"/>
    <w:rsid w:val="00BB547A"/>
    <w:rsid w:val="00BB5C2B"/>
    <w:rsid w:val="00BB5EE5"/>
    <w:rsid w:val="00BB61A5"/>
    <w:rsid w:val="00BB6766"/>
    <w:rsid w:val="00BB67E4"/>
    <w:rsid w:val="00BB6D52"/>
    <w:rsid w:val="00BB6E00"/>
    <w:rsid w:val="00BB6F61"/>
    <w:rsid w:val="00BC0144"/>
    <w:rsid w:val="00BC069D"/>
    <w:rsid w:val="00BC072F"/>
    <w:rsid w:val="00BC1111"/>
    <w:rsid w:val="00BC1712"/>
    <w:rsid w:val="00BC2B80"/>
    <w:rsid w:val="00BC3863"/>
    <w:rsid w:val="00BC3D9F"/>
    <w:rsid w:val="00BC4137"/>
    <w:rsid w:val="00BC488D"/>
    <w:rsid w:val="00BC545C"/>
    <w:rsid w:val="00BC601F"/>
    <w:rsid w:val="00BC6285"/>
    <w:rsid w:val="00BC6EBC"/>
    <w:rsid w:val="00BC7512"/>
    <w:rsid w:val="00BC7865"/>
    <w:rsid w:val="00BC786B"/>
    <w:rsid w:val="00BC7992"/>
    <w:rsid w:val="00BC7DC3"/>
    <w:rsid w:val="00BD0885"/>
    <w:rsid w:val="00BD0BDA"/>
    <w:rsid w:val="00BD0EB6"/>
    <w:rsid w:val="00BD181E"/>
    <w:rsid w:val="00BD1AFF"/>
    <w:rsid w:val="00BD28A9"/>
    <w:rsid w:val="00BD390B"/>
    <w:rsid w:val="00BD3C7A"/>
    <w:rsid w:val="00BD40EE"/>
    <w:rsid w:val="00BD4F9E"/>
    <w:rsid w:val="00BD5F8B"/>
    <w:rsid w:val="00BD5FE4"/>
    <w:rsid w:val="00BD73C8"/>
    <w:rsid w:val="00BD7612"/>
    <w:rsid w:val="00BD7931"/>
    <w:rsid w:val="00BD7D49"/>
    <w:rsid w:val="00BE011B"/>
    <w:rsid w:val="00BE0401"/>
    <w:rsid w:val="00BE052B"/>
    <w:rsid w:val="00BE1888"/>
    <w:rsid w:val="00BE1D9C"/>
    <w:rsid w:val="00BE1E5F"/>
    <w:rsid w:val="00BE223C"/>
    <w:rsid w:val="00BE23BF"/>
    <w:rsid w:val="00BE31BD"/>
    <w:rsid w:val="00BE3270"/>
    <w:rsid w:val="00BE395A"/>
    <w:rsid w:val="00BE429B"/>
    <w:rsid w:val="00BE4486"/>
    <w:rsid w:val="00BE44AC"/>
    <w:rsid w:val="00BE4710"/>
    <w:rsid w:val="00BE4C82"/>
    <w:rsid w:val="00BE4D1E"/>
    <w:rsid w:val="00BE5836"/>
    <w:rsid w:val="00BE596F"/>
    <w:rsid w:val="00BE5FCC"/>
    <w:rsid w:val="00BE62D7"/>
    <w:rsid w:val="00BE6BF5"/>
    <w:rsid w:val="00BE6EF4"/>
    <w:rsid w:val="00BE7033"/>
    <w:rsid w:val="00BE744C"/>
    <w:rsid w:val="00BE7ACA"/>
    <w:rsid w:val="00BF0176"/>
    <w:rsid w:val="00BF0309"/>
    <w:rsid w:val="00BF0C0D"/>
    <w:rsid w:val="00BF11D3"/>
    <w:rsid w:val="00BF25F9"/>
    <w:rsid w:val="00BF281B"/>
    <w:rsid w:val="00BF2E60"/>
    <w:rsid w:val="00BF4096"/>
    <w:rsid w:val="00BF5005"/>
    <w:rsid w:val="00BF6227"/>
    <w:rsid w:val="00BF66EE"/>
    <w:rsid w:val="00BF6CB9"/>
    <w:rsid w:val="00BF73B8"/>
    <w:rsid w:val="00BF79A1"/>
    <w:rsid w:val="00BF7C23"/>
    <w:rsid w:val="00BF7C64"/>
    <w:rsid w:val="00BF7F4E"/>
    <w:rsid w:val="00C00084"/>
    <w:rsid w:val="00C00DAF"/>
    <w:rsid w:val="00C00E03"/>
    <w:rsid w:val="00C025E1"/>
    <w:rsid w:val="00C02B6E"/>
    <w:rsid w:val="00C039A3"/>
    <w:rsid w:val="00C03A38"/>
    <w:rsid w:val="00C03EFB"/>
    <w:rsid w:val="00C040F3"/>
    <w:rsid w:val="00C0424D"/>
    <w:rsid w:val="00C045DE"/>
    <w:rsid w:val="00C0598B"/>
    <w:rsid w:val="00C05BBE"/>
    <w:rsid w:val="00C06033"/>
    <w:rsid w:val="00C07299"/>
    <w:rsid w:val="00C0729D"/>
    <w:rsid w:val="00C07766"/>
    <w:rsid w:val="00C0789F"/>
    <w:rsid w:val="00C1038A"/>
    <w:rsid w:val="00C10F42"/>
    <w:rsid w:val="00C10FAC"/>
    <w:rsid w:val="00C11EC7"/>
    <w:rsid w:val="00C123DE"/>
    <w:rsid w:val="00C135B2"/>
    <w:rsid w:val="00C13631"/>
    <w:rsid w:val="00C14382"/>
    <w:rsid w:val="00C14689"/>
    <w:rsid w:val="00C14804"/>
    <w:rsid w:val="00C14E9B"/>
    <w:rsid w:val="00C14EE6"/>
    <w:rsid w:val="00C15058"/>
    <w:rsid w:val="00C1510E"/>
    <w:rsid w:val="00C15B0B"/>
    <w:rsid w:val="00C161AA"/>
    <w:rsid w:val="00C162D9"/>
    <w:rsid w:val="00C16B50"/>
    <w:rsid w:val="00C16BDB"/>
    <w:rsid w:val="00C16D8A"/>
    <w:rsid w:val="00C171C4"/>
    <w:rsid w:val="00C1748F"/>
    <w:rsid w:val="00C1770C"/>
    <w:rsid w:val="00C179F3"/>
    <w:rsid w:val="00C17AAF"/>
    <w:rsid w:val="00C17DBD"/>
    <w:rsid w:val="00C203C4"/>
    <w:rsid w:val="00C217CE"/>
    <w:rsid w:val="00C21FB9"/>
    <w:rsid w:val="00C2227C"/>
    <w:rsid w:val="00C22977"/>
    <w:rsid w:val="00C2318F"/>
    <w:rsid w:val="00C23C53"/>
    <w:rsid w:val="00C245BD"/>
    <w:rsid w:val="00C24CFC"/>
    <w:rsid w:val="00C253A4"/>
    <w:rsid w:val="00C254CC"/>
    <w:rsid w:val="00C25E97"/>
    <w:rsid w:val="00C26AD2"/>
    <w:rsid w:val="00C26D24"/>
    <w:rsid w:val="00C273E0"/>
    <w:rsid w:val="00C276E5"/>
    <w:rsid w:val="00C30143"/>
    <w:rsid w:val="00C3037E"/>
    <w:rsid w:val="00C30562"/>
    <w:rsid w:val="00C317DB"/>
    <w:rsid w:val="00C320ED"/>
    <w:rsid w:val="00C32E7C"/>
    <w:rsid w:val="00C3319A"/>
    <w:rsid w:val="00C33584"/>
    <w:rsid w:val="00C336A4"/>
    <w:rsid w:val="00C33BDB"/>
    <w:rsid w:val="00C355F4"/>
    <w:rsid w:val="00C35C93"/>
    <w:rsid w:val="00C36080"/>
    <w:rsid w:val="00C376D3"/>
    <w:rsid w:val="00C408ED"/>
    <w:rsid w:val="00C40BCA"/>
    <w:rsid w:val="00C41406"/>
    <w:rsid w:val="00C42212"/>
    <w:rsid w:val="00C42363"/>
    <w:rsid w:val="00C4293F"/>
    <w:rsid w:val="00C42B2D"/>
    <w:rsid w:val="00C4302B"/>
    <w:rsid w:val="00C43261"/>
    <w:rsid w:val="00C433AC"/>
    <w:rsid w:val="00C43A70"/>
    <w:rsid w:val="00C444F5"/>
    <w:rsid w:val="00C44564"/>
    <w:rsid w:val="00C44624"/>
    <w:rsid w:val="00C447DE"/>
    <w:rsid w:val="00C449FB"/>
    <w:rsid w:val="00C44B71"/>
    <w:rsid w:val="00C45435"/>
    <w:rsid w:val="00C45BB5"/>
    <w:rsid w:val="00C45E79"/>
    <w:rsid w:val="00C464E6"/>
    <w:rsid w:val="00C46544"/>
    <w:rsid w:val="00C46E1A"/>
    <w:rsid w:val="00C501F5"/>
    <w:rsid w:val="00C505E4"/>
    <w:rsid w:val="00C51431"/>
    <w:rsid w:val="00C51675"/>
    <w:rsid w:val="00C51971"/>
    <w:rsid w:val="00C52D2C"/>
    <w:rsid w:val="00C52E1A"/>
    <w:rsid w:val="00C52EAA"/>
    <w:rsid w:val="00C53437"/>
    <w:rsid w:val="00C54144"/>
    <w:rsid w:val="00C5435F"/>
    <w:rsid w:val="00C5445A"/>
    <w:rsid w:val="00C5521D"/>
    <w:rsid w:val="00C552F4"/>
    <w:rsid w:val="00C55470"/>
    <w:rsid w:val="00C56202"/>
    <w:rsid w:val="00C56250"/>
    <w:rsid w:val="00C56474"/>
    <w:rsid w:val="00C565E3"/>
    <w:rsid w:val="00C5680F"/>
    <w:rsid w:val="00C60279"/>
    <w:rsid w:val="00C62085"/>
    <w:rsid w:val="00C6265E"/>
    <w:rsid w:val="00C634EE"/>
    <w:rsid w:val="00C6367F"/>
    <w:rsid w:val="00C63A9E"/>
    <w:rsid w:val="00C642B9"/>
    <w:rsid w:val="00C643A7"/>
    <w:rsid w:val="00C6450A"/>
    <w:rsid w:val="00C64667"/>
    <w:rsid w:val="00C64F87"/>
    <w:rsid w:val="00C650A9"/>
    <w:rsid w:val="00C6590F"/>
    <w:rsid w:val="00C6592E"/>
    <w:rsid w:val="00C66345"/>
    <w:rsid w:val="00C70102"/>
    <w:rsid w:val="00C7015A"/>
    <w:rsid w:val="00C70AE7"/>
    <w:rsid w:val="00C70BF5"/>
    <w:rsid w:val="00C72572"/>
    <w:rsid w:val="00C7257A"/>
    <w:rsid w:val="00C7262B"/>
    <w:rsid w:val="00C72742"/>
    <w:rsid w:val="00C73565"/>
    <w:rsid w:val="00C73DF5"/>
    <w:rsid w:val="00C73E9C"/>
    <w:rsid w:val="00C7433E"/>
    <w:rsid w:val="00C74A62"/>
    <w:rsid w:val="00C74D6E"/>
    <w:rsid w:val="00C74E22"/>
    <w:rsid w:val="00C75692"/>
    <w:rsid w:val="00C76027"/>
    <w:rsid w:val="00C76BD6"/>
    <w:rsid w:val="00C81046"/>
    <w:rsid w:val="00C81061"/>
    <w:rsid w:val="00C8141C"/>
    <w:rsid w:val="00C8169B"/>
    <w:rsid w:val="00C82EC6"/>
    <w:rsid w:val="00C83FBA"/>
    <w:rsid w:val="00C846CB"/>
    <w:rsid w:val="00C85B21"/>
    <w:rsid w:val="00C864D1"/>
    <w:rsid w:val="00C869CF"/>
    <w:rsid w:val="00C86C3B"/>
    <w:rsid w:val="00C87E0A"/>
    <w:rsid w:val="00C904A2"/>
    <w:rsid w:val="00C90683"/>
    <w:rsid w:val="00C906D1"/>
    <w:rsid w:val="00C90814"/>
    <w:rsid w:val="00C9108F"/>
    <w:rsid w:val="00C9131C"/>
    <w:rsid w:val="00C91911"/>
    <w:rsid w:val="00C9195F"/>
    <w:rsid w:val="00C91CF8"/>
    <w:rsid w:val="00C91E45"/>
    <w:rsid w:val="00C92A39"/>
    <w:rsid w:val="00C93152"/>
    <w:rsid w:val="00C932F6"/>
    <w:rsid w:val="00C93D49"/>
    <w:rsid w:val="00C940CC"/>
    <w:rsid w:val="00C949D9"/>
    <w:rsid w:val="00C964E2"/>
    <w:rsid w:val="00C96BE7"/>
    <w:rsid w:val="00C96C1E"/>
    <w:rsid w:val="00C9710C"/>
    <w:rsid w:val="00CA0497"/>
    <w:rsid w:val="00CA080F"/>
    <w:rsid w:val="00CA0983"/>
    <w:rsid w:val="00CA0B5D"/>
    <w:rsid w:val="00CA0B81"/>
    <w:rsid w:val="00CA1D2C"/>
    <w:rsid w:val="00CA2036"/>
    <w:rsid w:val="00CA2929"/>
    <w:rsid w:val="00CA2D81"/>
    <w:rsid w:val="00CA328B"/>
    <w:rsid w:val="00CA3312"/>
    <w:rsid w:val="00CA337E"/>
    <w:rsid w:val="00CA3E37"/>
    <w:rsid w:val="00CA418E"/>
    <w:rsid w:val="00CA419E"/>
    <w:rsid w:val="00CA4966"/>
    <w:rsid w:val="00CA568A"/>
    <w:rsid w:val="00CA695F"/>
    <w:rsid w:val="00CA7A42"/>
    <w:rsid w:val="00CB0F43"/>
    <w:rsid w:val="00CB1D7E"/>
    <w:rsid w:val="00CB2210"/>
    <w:rsid w:val="00CB2474"/>
    <w:rsid w:val="00CB2579"/>
    <w:rsid w:val="00CB25AE"/>
    <w:rsid w:val="00CB2CEC"/>
    <w:rsid w:val="00CB3390"/>
    <w:rsid w:val="00CB34D1"/>
    <w:rsid w:val="00CB3635"/>
    <w:rsid w:val="00CB3E7C"/>
    <w:rsid w:val="00CB41DC"/>
    <w:rsid w:val="00CB450D"/>
    <w:rsid w:val="00CB4970"/>
    <w:rsid w:val="00CB4F12"/>
    <w:rsid w:val="00CB5C59"/>
    <w:rsid w:val="00CB5D9C"/>
    <w:rsid w:val="00CB635A"/>
    <w:rsid w:val="00CB69A2"/>
    <w:rsid w:val="00CB6C1E"/>
    <w:rsid w:val="00CB768E"/>
    <w:rsid w:val="00CB7C9C"/>
    <w:rsid w:val="00CB7CC7"/>
    <w:rsid w:val="00CB7E7D"/>
    <w:rsid w:val="00CC0117"/>
    <w:rsid w:val="00CC06B2"/>
    <w:rsid w:val="00CC1B33"/>
    <w:rsid w:val="00CC33EF"/>
    <w:rsid w:val="00CC3565"/>
    <w:rsid w:val="00CC3C62"/>
    <w:rsid w:val="00CC4105"/>
    <w:rsid w:val="00CC4AF9"/>
    <w:rsid w:val="00CC579F"/>
    <w:rsid w:val="00CC6CB9"/>
    <w:rsid w:val="00CC75F2"/>
    <w:rsid w:val="00CD05FC"/>
    <w:rsid w:val="00CD1468"/>
    <w:rsid w:val="00CD1AB5"/>
    <w:rsid w:val="00CD2A4F"/>
    <w:rsid w:val="00CD2C69"/>
    <w:rsid w:val="00CD33E1"/>
    <w:rsid w:val="00CD34D5"/>
    <w:rsid w:val="00CD3B2C"/>
    <w:rsid w:val="00CD3D75"/>
    <w:rsid w:val="00CD4CBF"/>
    <w:rsid w:val="00CD5D25"/>
    <w:rsid w:val="00CD5DA8"/>
    <w:rsid w:val="00CD60D5"/>
    <w:rsid w:val="00CD627A"/>
    <w:rsid w:val="00CD65FE"/>
    <w:rsid w:val="00CD6CF8"/>
    <w:rsid w:val="00CD707D"/>
    <w:rsid w:val="00CD7081"/>
    <w:rsid w:val="00CD719F"/>
    <w:rsid w:val="00CD734D"/>
    <w:rsid w:val="00CD74A3"/>
    <w:rsid w:val="00CD7D40"/>
    <w:rsid w:val="00CE05C9"/>
    <w:rsid w:val="00CE07F0"/>
    <w:rsid w:val="00CE0ED9"/>
    <w:rsid w:val="00CE1A26"/>
    <w:rsid w:val="00CE1A91"/>
    <w:rsid w:val="00CE1B17"/>
    <w:rsid w:val="00CE293B"/>
    <w:rsid w:val="00CE29F3"/>
    <w:rsid w:val="00CE2A00"/>
    <w:rsid w:val="00CE2B78"/>
    <w:rsid w:val="00CE39DB"/>
    <w:rsid w:val="00CE3DC5"/>
    <w:rsid w:val="00CE4830"/>
    <w:rsid w:val="00CE493F"/>
    <w:rsid w:val="00CE4F0B"/>
    <w:rsid w:val="00CE4F11"/>
    <w:rsid w:val="00CE4F70"/>
    <w:rsid w:val="00CE5105"/>
    <w:rsid w:val="00CE53CE"/>
    <w:rsid w:val="00CE5F9F"/>
    <w:rsid w:val="00CE61B0"/>
    <w:rsid w:val="00CE676F"/>
    <w:rsid w:val="00CE6E9A"/>
    <w:rsid w:val="00CE746E"/>
    <w:rsid w:val="00CE7BFA"/>
    <w:rsid w:val="00CE7E0E"/>
    <w:rsid w:val="00CF057A"/>
    <w:rsid w:val="00CF05B3"/>
    <w:rsid w:val="00CF05D5"/>
    <w:rsid w:val="00CF089F"/>
    <w:rsid w:val="00CF10EE"/>
    <w:rsid w:val="00CF1317"/>
    <w:rsid w:val="00CF1486"/>
    <w:rsid w:val="00CF17AE"/>
    <w:rsid w:val="00CF1A11"/>
    <w:rsid w:val="00CF1A34"/>
    <w:rsid w:val="00CF1CEA"/>
    <w:rsid w:val="00CF2B38"/>
    <w:rsid w:val="00CF30C8"/>
    <w:rsid w:val="00CF3B9C"/>
    <w:rsid w:val="00CF3CB9"/>
    <w:rsid w:val="00CF47F0"/>
    <w:rsid w:val="00CF4F98"/>
    <w:rsid w:val="00CF534F"/>
    <w:rsid w:val="00CF56C6"/>
    <w:rsid w:val="00CF63C6"/>
    <w:rsid w:val="00CF6451"/>
    <w:rsid w:val="00CF686E"/>
    <w:rsid w:val="00CF6B75"/>
    <w:rsid w:val="00CF795B"/>
    <w:rsid w:val="00D00D17"/>
    <w:rsid w:val="00D01196"/>
    <w:rsid w:val="00D018F2"/>
    <w:rsid w:val="00D02379"/>
    <w:rsid w:val="00D045DC"/>
    <w:rsid w:val="00D04A17"/>
    <w:rsid w:val="00D0667A"/>
    <w:rsid w:val="00D0762C"/>
    <w:rsid w:val="00D07818"/>
    <w:rsid w:val="00D1015C"/>
    <w:rsid w:val="00D101FD"/>
    <w:rsid w:val="00D1077A"/>
    <w:rsid w:val="00D10B8E"/>
    <w:rsid w:val="00D10CB1"/>
    <w:rsid w:val="00D10EE6"/>
    <w:rsid w:val="00D11349"/>
    <w:rsid w:val="00D116C9"/>
    <w:rsid w:val="00D11BB8"/>
    <w:rsid w:val="00D11EBA"/>
    <w:rsid w:val="00D121EE"/>
    <w:rsid w:val="00D1267E"/>
    <w:rsid w:val="00D1293A"/>
    <w:rsid w:val="00D12A77"/>
    <w:rsid w:val="00D12F30"/>
    <w:rsid w:val="00D13030"/>
    <w:rsid w:val="00D1306B"/>
    <w:rsid w:val="00D134CD"/>
    <w:rsid w:val="00D1485B"/>
    <w:rsid w:val="00D14B7A"/>
    <w:rsid w:val="00D15197"/>
    <w:rsid w:val="00D1635D"/>
    <w:rsid w:val="00D164C3"/>
    <w:rsid w:val="00D17F3B"/>
    <w:rsid w:val="00D20659"/>
    <w:rsid w:val="00D22D00"/>
    <w:rsid w:val="00D23396"/>
    <w:rsid w:val="00D23981"/>
    <w:rsid w:val="00D23F28"/>
    <w:rsid w:val="00D24162"/>
    <w:rsid w:val="00D24AD3"/>
    <w:rsid w:val="00D25529"/>
    <w:rsid w:val="00D25815"/>
    <w:rsid w:val="00D2648E"/>
    <w:rsid w:val="00D26799"/>
    <w:rsid w:val="00D26B6D"/>
    <w:rsid w:val="00D26C4A"/>
    <w:rsid w:val="00D26CC9"/>
    <w:rsid w:val="00D2768B"/>
    <w:rsid w:val="00D279FF"/>
    <w:rsid w:val="00D30292"/>
    <w:rsid w:val="00D306CD"/>
    <w:rsid w:val="00D312D6"/>
    <w:rsid w:val="00D31724"/>
    <w:rsid w:val="00D31AFF"/>
    <w:rsid w:val="00D3425F"/>
    <w:rsid w:val="00D34A32"/>
    <w:rsid w:val="00D34D47"/>
    <w:rsid w:val="00D35089"/>
    <w:rsid w:val="00D36A2E"/>
    <w:rsid w:val="00D37096"/>
    <w:rsid w:val="00D370D1"/>
    <w:rsid w:val="00D4069F"/>
    <w:rsid w:val="00D4074A"/>
    <w:rsid w:val="00D41681"/>
    <w:rsid w:val="00D418A6"/>
    <w:rsid w:val="00D433E3"/>
    <w:rsid w:val="00D43591"/>
    <w:rsid w:val="00D4468D"/>
    <w:rsid w:val="00D44EE8"/>
    <w:rsid w:val="00D50338"/>
    <w:rsid w:val="00D528A5"/>
    <w:rsid w:val="00D534CF"/>
    <w:rsid w:val="00D53A06"/>
    <w:rsid w:val="00D53D74"/>
    <w:rsid w:val="00D55485"/>
    <w:rsid w:val="00D55803"/>
    <w:rsid w:val="00D55B43"/>
    <w:rsid w:val="00D55F4F"/>
    <w:rsid w:val="00D55F72"/>
    <w:rsid w:val="00D564AA"/>
    <w:rsid w:val="00D5703F"/>
    <w:rsid w:val="00D57491"/>
    <w:rsid w:val="00D57F3C"/>
    <w:rsid w:val="00D60094"/>
    <w:rsid w:val="00D60584"/>
    <w:rsid w:val="00D610F9"/>
    <w:rsid w:val="00D61641"/>
    <w:rsid w:val="00D62774"/>
    <w:rsid w:val="00D62B12"/>
    <w:rsid w:val="00D62D70"/>
    <w:rsid w:val="00D62EE7"/>
    <w:rsid w:val="00D63A7C"/>
    <w:rsid w:val="00D63D8F"/>
    <w:rsid w:val="00D645AC"/>
    <w:rsid w:val="00D64CBC"/>
    <w:rsid w:val="00D66396"/>
    <w:rsid w:val="00D67A97"/>
    <w:rsid w:val="00D70506"/>
    <w:rsid w:val="00D705C1"/>
    <w:rsid w:val="00D70A3F"/>
    <w:rsid w:val="00D7119F"/>
    <w:rsid w:val="00D73A02"/>
    <w:rsid w:val="00D73CC8"/>
    <w:rsid w:val="00D7440F"/>
    <w:rsid w:val="00D74DB1"/>
    <w:rsid w:val="00D74F39"/>
    <w:rsid w:val="00D75B76"/>
    <w:rsid w:val="00D76717"/>
    <w:rsid w:val="00D774DF"/>
    <w:rsid w:val="00D7785C"/>
    <w:rsid w:val="00D7794D"/>
    <w:rsid w:val="00D77A31"/>
    <w:rsid w:val="00D80075"/>
    <w:rsid w:val="00D812B6"/>
    <w:rsid w:val="00D81EEF"/>
    <w:rsid w:val="00D82AD6"/>
    <w:rsid w:val="00D82C4A"/>
    <w:rsid w:val="00D82E9B"/>
    <w:rsid w:val="00D84496"/>
    <w:rsid w:val="00D84F34"/>
    <w:rsid w:val="00D858AB"/>
    <w:rsid w:val="00D85F42"/>
    <w:rsid w:val="00D863B7"/>
    <w:rsid w:val="00D87E1A"/>
    <w:rsid w:val="00D87F86"/>
    <w:rsid w:val="00D87FB1"/>
    <w:rsid w:val="00D9028C"/>
    <w:rsid w:val="00D90B8F"/>
    <w:rsid w:val="00D912B2"/>
    <w:rsid w:val="00D920D8"/>
    <w:rsid w:val="00D92599"/>
    <w:rsid w:val="00D92E2F"/>
    <w:rsid w:val="00D93CFF"/>
    <w:rsid w:val="00D93D82"/>
    <w:rsid w:val="00D941E1"/>
    <w:rsid w:val="00D949D1"/>
    <w:rsid w:val="00D94C02"/>
    <w:rsid w:val="00D9549B"/>
    <w:rsid w:val="00D968AE"/>
    <w:rsid w:val="00D96EA5"/>
    <w:rsid w:val="00D97007"/>
    <w:rsid w:val="00D97156"/>
    <w:rsid w:val="00D97E65"/>
    <w:rsid w:val="00DA0D92"/>
    <w:rsid w:val="00DA1CDF"/>
    <w:rsid w:val="00DA1DE1"/>
    <w:rsid w:val="00DA22C4"/>
    <w:rsid w:val="00DA2ACC"/>
    <w:rsid w:val="00DA2F5C"/>
    <w:rsid w:val="00DA448F"/>
    <w:rsid w:val="00DA44D9"/>
    <w:rsid w:val="00DA6676"/>
    <w:rsid w:val="00DA7996"/>
    <w:rsid w:val="00DA7F9E"/>
    <w:rsid w:val="00DB01B8"/>
    <w:rsid w:val="00DB02BA"/>
    <w:rsid w:val="00DB0AE7"/>
    <w:rsid w:val="00DB1782"/>
    <w:rsid w:val="00DB1F90"/>
    <w:rsid w:val="00DB28DD"/>
    <w:rsid w:val="00DB2D65"/>
    <w:rsid w:val="00DB2E9C"/>
    <w:rsid w:val="00DB2FA1"/>
    <w:rsid w:val="00DB301F"/>
    <w:rsid w:val="00DB3090"/>
    <w:rsid w:val="00DB3A60"/>
    <w:rsid w:val="00DB508E"/>
    <w:rsid w:val="00DB52C4"/>
    <w:rsid w:val="00DB58B3"/>
    <w:rsid w:val="00DB5B81"/>
    <w:rsid w:val="00DB7063"/>
    <w:rsid w:val="00DB7133"/>
    <w:rsid w:val="00DB79F2"/>
    <w:rsid w:val="00DB7A06"/>
    <w:rsid w:val="00DB7A3C"/>
    <w:rsid w:val="00DB7B91"/>
    <w:rsid w:val="00DB7C48"/>
    <w:rsid w:val="00DC1BB4"/>
    <w:rsid w:val="00DC1D40"/>
    <w:rsid w:val="00DC21E1"/>
    <w:rsid w:val="00DC2542"/>
    <w:rsid w:val="00DC2810"/>
    <w:rsid w:val="00DC327F"/>
    <w:rsid w:val="00DC35A2"/>
    <w:rsid w:val="00DC3917"/>
    <w:rsid w:val="00DC3FCE"/>
    <w:rsid w:val="00DC45ED"/>
    <w:rsid w:val="00DC4875"/>
    <w:rsid w:val="00DC4B7E"/>
    <w:rsid w:val="00DC4E0E"/>
    <w:rsid w:val="00DC5090"/>
    <w:rsid w:val="00DC549A"/>
    <w:rsid w:val="00DC57AC"/>
    <w:rsid w:val="00DC5B4B"/>
    <w:rsid w:val="00DC5BDD"/>
    <w:rsid w:val="00DC5D32"/>
    <w:rsid w:val="00DC67F9"/>
    <w:rsid w:val="00DC6A3E"/>
    <w:rsid w:val="00DC700B"/>
    <w:rsid w:val="00DC7629"/>
    <w:rsid w:val="00DC7804"/>
    <w:rsid w:val="00DC7CAE"/>
    <w:rsid w:val="00DC7DB5"/>
    <w:rsid w:val="00DD120A"/>
    <w:rsid w:val="00DD285A"/>
    <w:rsid w:val="00DD2C8D"/>
    <w:rsid w:val="00DD2F3B"/>
    <w:rsid w:val="00DD2FBB"/>
    <w:rsid w:val="00DD31BA"/>
    <w:rsid w:val="00DD334A"/>
    <w:rsid w:val="00DD335A"/>
    <w:rsid w:val="00DD35FA"/>
    <w:rsid w:val="00DD4A66"/>
    <w:rsid w:val="00DD4B33"/>
    <w:rsid w:val="00DD5386"/>
    <w:rsid w:val="00DD557B"/>
    <w:rsid w:val="00DD6202"/>
    <w:rsid w:val="00DD6E58"/>
    <w:rsid w:val="00DD7081"/>
    <w:rsid w:val="00DD78FC"/>
    <w:rsid w:val="00DE0FF5"/>
    <w:rsid w:val="00DE1302"/>
    <w:rsid w:val="00DE1E38"/>
    <w:rsid w:val="00DE2352"/>
    <w:rsid w:val="00DE239A"/>
    <w:rsid w:val="00DE268B"/>
    <w:rsid w:val="00DE2873"/>
    <w:rsid w:val="00DE37A4"/>
    <w:rsid w:val="00DE3904"/>
    <w:rsid w:val="00DE4768"/>
    <w:rsid w:val="00DE4AB3"/>
    <w:rsid w:val="00DE5D5F"/>
    <w:rsid w:val="00DE5DB1"/>
    <w:rsid w:val="00DE61AF"/>
    <w:rsid w:val="00DE6397"/>
    <w:rsid w:val="00DE68BE"/>
    <w:rsid w:val="00DE77F6"/>
    <w:rsid w:val="00DE7CFB"/>
    <w:rsid w:val="00DF09E0"/>
    <w:rsid w:val="00DF1015"/>
    <w:rsid w:val="00DF169D"/>
    <w:rsid w:val="00DF2692"/>
    <w:rsid w:val="00DF26E1"/>
    <w:rsid w:val="00DF286C"/>
    <w:rsid w:val="00DF2CBF"/>
    <w:rsid w:val="00DF479C"/>
    <w:rsid w:val="00DF488A"/>
    <w:rsid w:val="00DF4939"/>
    <w:rsid w:val="00DF5553"/>
    <w:rsid w:val="00DF57A8"/>
    <w:rsid w:val="00DF5F26"/>
    <w:rsid w:val="00DF5FA2"/>
    <w:rsid w:val="00E001B6"/>
    <w:rsid w:val="00E00DDF"/>
    <w:rsid w:val="00E00FFA"/>
    <w:rsid w:val="00E01826"/>
    <w:rsid w:val="00E01C93"/>
    <w:rsid w:val="00E01D22"/>
    <w:rsid w:val="00E01DEC"/>
    <w:rsid w:val="00E024BD"/>
    <w:rsid w:val="00E02AA3"/>
    <w:rsid w:val="00E035BF"/>
    <w:rsid w:val="00E03BE2"/>
    <w:rsid w:val="00E04D50"/>
    <w:rsid w:val="00E053F5"/>
    <w:rsid w:val="00E05777"/>
    <w:rsid w:val="00E068B6"/>
    <w:rsid w:val="00E06C0A"/>
    <w:rsid w:val="00E07BD0"/>
    <w:rsid w:val="00E11277"/>
    <w:rsid w:val="00E115D3"/>
    <w:rsid w:val="00E120D7"/>
    <w:rsid w:val="00E125CD"/>
    <w:rsid w:val="00E1331C"/>
    <w:rsid w:val="00E13AB9"/>
    <w:rsid w:val="00E13E99"/>
    <w:rsid w:val="00E1479D"/>
    <w:rsid w:val="00E14F12"/>
    <w:rsid w:val="00E1516B"/>
    <w:rsid w:val="00E1619B"/>
    <w:rsid w:val="00E20FF6"/>
    <w:rsid w:val="00E21C64"/>
    <w:rsid w:val="00E21FA8"/>
    <w:rsid w:val="00E2223C"/>
    <w:rsid w:val="00E2370A"/>
    <w:rsid w:val="00E23B2B"/>
    <w:rsid w:val="00E23D0E"/>
    <w:rsid w:val="00E247B2"/>
    <w:rsid w:val="00E24E8C"/>
    <w:rsid w:val="00E24FEF"/>
    <w:rsid w:val="00E25178"/>
    <w:rsid w:val="00E257E7"/>
    <w:rsid w:val="00E26197"/>
    <w:rsid w:val="00E268B9"/>
    <w:rsid w:val="00E2748C"/>
    <w:rsid w:val="00E3072F"/>
    <w:rsid w:val="00E30A50"/>
    <w:rsid w:val="00E30F83"/>
    <w:rsid w:val="00E312B6"/>
    <w:rsid w:val="00E31517"/>
    <w:rsid w:val="00E31B3D"/>
    <w:rsid w:val="00E32AF6"/>
    <w:rsid w:val="00E32E3F"/>
    <w:rsid w:val="00E32E84"/>
    <w:rsid w:val="00E333F6"/>
    <w:rsid w:val="00E33F27"/>
    <w:rsid w:val="00E33F4C"/>
    <w:rsid w:val="00E342B0"/>
    <w:rsid w:val="00E34E64"/>
    <w:rsid w:val="00E35323"/>
    <w:rsid w:val="00E35B01"/>
    <w:rsid w:val="00E361B9"/>
    <w:rsid w:val="00E369F0"/>
    <w:rsid w:val="00E3705F"/>
    <w:rsid w:val="00E370DB"/>
    <w:rsid w:val="00E37630"/>
    <w:rsid w:val="00E40B36"/>
    <w:rsid w:val="00E41924"/>
    <w:rsid w:val="00E41C1D"/>
    <w:rsid w:val="00E41DB6"/>
    <w:rsid w:val="00E41E66"/>
    <w:rsid w:val="00E4232E"/>
    <w:rsid w:val="00E423EA"/>
    <w:rsid w:val="00E42E4E"/>
    <w:rsid w:val="00E42FDA"/>
    <w:rsid w:val="00E43548"/>
    <w:rsid w:val="00E4389A"/>
    <w:rsid w:val="00E44C4A"/>
    <w:rsid w:val="00E44DDB"/>
    <w:rsid w:val="00E44FD0"/>
    <w:rsid w:val="00E459EE"/>
    <w:rsid w:val="00E50606"/>
    <w:rsid w:val="00E51C7B"/>
    <w:rsid w:val="00E533CC"/>
    <w:rsid w:val="00E538E9"/>
    <w:rsid w:val="00E539D0"/>
    <w:rsid w:val="00E542E7"/>
    <w:rsid w:val="00E545E6"/>
    <w:rsid w:val="00E55844"/>
    <w:rsid w:val="00E559C6"/>
    <w:rsid w:val="00E55A3B"/>
    <w:rsid w:val="00E55B83"/>
    <w:rsid w:val="00E56676"/>
    <w:rsid w:val="00E5698C"/>
    <w:rsid w:val="00E57E91"/>
    <w:rsid w:val="00E601B6"/>
    <w:rsid w:val="00E6054E"/>
    <w:rsid w:val="00E61ADE"/>
    <w:rsid w:val="00E6236C"/>
    <w:rsid w:val="00E6268E"/>
    <w:rsid w:val="00E62C48"/>
    <w:rsid w:val="00E63158"/>
    <w:rsid w:val="00E63CCD"/>
    <w:rsid w:val="00E64282"/>
    <w:rsid w:val="00E645C0"/>
    <w:rsid w:val="00E650F4"/>
    <w:rsid w:val="00E65705"/>
    <w:rsid w:val="00E65A7A"/>
    <w:rsid w:val="00E666C3"/>
    <w:rsid w:val="00E67220"/>
    <w:rsid w:val="00E67D2B"/>
    <w:rsid w:val="00E708E2"/>
    <w:rsid w:val="00E711F3"/>
    <w:rsid w:val="00E71D92"/>
    <w:rsid w:val="00E71EE5"/>
    <w:rsid w:val="00E72145"/>
    <w:rsid w:val="00E7292D"/>
    <w:rsid w:val="00E72B01"/>
    <w:rsid w:val="00E72E6B"/>
    <w:rsid w:val="00E73260"/>
    <w:rsid w:val="00E73455"/>
    <w:rsid w:val="00E7347F"/>
    <w:rsid w:val="00E734BB"/>
    <w:rsid w:val="00E7351A"/>
    <w:rsid w:val="00E735E0"/>
    <w:rsid w:val="00E7400F"/>
    <w:rsid w:val="00E74FD4"/>
    <w:rsid w:val="00E75F74"/>
    <w:rsid w:val="00E76395"/>
    <w:rsid w:val="00E76927"/>
    <w:rsid w:val="00E7715A"/>
    <w:rsid w:val="00E772CF"/>
    <w:rsid w:val="00E7759B"/>
    <w:rsid w:val="00E777E4"/>
    <w:rsid w:val="00E77AEF"/>
    <w:rsid w:val="00E77C3E"/>
    <w:rsid w:val="00E77FB2"/>
    <w:rsid w:val="00E80DBB"/>
    <w:rsid w:val="00E813FC"/>
    <w:rsid w:val="00E81652"/>
    <w:rsid w:val="00E81B1D"/>
    <w:rsid w:val="00E82CC1"/>
    <w:rsid w:val="00E82F00"/>
    <w:rsid w:val="00E847C8"/>
    <w:rsid w:val="00E85639"/>
    <w:rsid w:val="00E8593A"/>
    <w:rsid w:val="00E85E78"/>
    <w:rsid w:val="00E8654B"/>
    <w:rsid w:val="00E869EC"/>
    <w:rsid w:val="00E872C2"/>
    <w:rsid w:val="00E87DFE"/>
    <w:rsid w:val="00E90773"/>
    <w:rsid w:val="00E91753"/>
    <w:rsid w:val="00E92087"/>
    <w:rsid w:val="00E92628"/>
    <w:rsid w:val="00E92AA7"/>
    <w:rsid w:val="00E92AAA"/>
    <w:rsid w:val="00E92F06"/>
    <w:rsid w:val="00E942F4"/>
    <w:rsid w:val="00E9455B"/>
    <w:rsid w:val="00E946DA"/>
    <w:rsid w:val="00E9490E"/>
    <w:rsid w:val="00E94B63"/>
    <w:rsid w:val="00E94EE0"/>
    <w:rsid w:val="00E95535"/>
    <w:rsid w:val="00E9577C"/>
    <w:rsid w:val="00E95C39"/>
    <w:rsid w:val="00E95D20"/>
    <w:rsid w:val="00E963D2"/>
    <w:rsid w:val="00E9768E"/>
    <w:rsid w:val="00EA06D3"/>
    <w:rsid w:val="00EA0989"/>
    <w:rsid w:val="00EA09AF"/>
    <w:rsid w:val="00EA10B5"/>
    <w:rsid w:val="00EA188B"/>
    <w:rsid w:val="00EA1C94"/>
    <w:rsid w:val="00EA1FE1"/>
    <w:rsid w:val="00EA220B"/>
    <w:rsid w:val="00EA2617"/>
    <w:rsid w:val="00EA2AEB"/>
    <w:rsid w:val="00EA3374"/>
    <w:rsid w:val="00EA36AB"/>
    <w:rsid w:val="00EA3AFF"/>
    <w:rsid w:val="00EA3C0E"/>
    <w:rsid w:val="00EA4255"/>
    <w:rsid w:val="00EA4EDE"/>
    <w:rsid w:val="00EA4F49"/>
    <w:rsid w:val="00EA5903"/>
    <w:rsid w:val="00EA5E2C"/>
    <w:rsid w:val="00EA60CC"/>
    <w:rsid w:val="00EA72F0"/>
    <w:rsid w:val="00EA7484"/>
    <w:rsid w:val="00EA7E45"/>
    <w:rsid w:val="00EA7F85"/>
    <w:rsid w:val="00EB008D"/>
    <w:rsid w:val="00EB04BD"/>
    <w:rsid w:val="00EB0672"/>
    <w:rsid w:val="00EB1631"/>
    <w:rsid w:val="00EB2042"/>
    <w:rsid w:val="00EB2BAA"/>
    <w:rsid w:val="00EB2F28"/>
    <w:rsid w:val="00EB3256"/>
    <w:rsid w:val="00EB43E4"/>
    <w:rsid w:val="00EB48D4"/>
    <w:rsid w:val="00EB4B5F"/>
    <w:rsid w:val="00EB54B6"/>
    <w:rsid w:val="00EB56CD"/>
    <w:rsid w:val="00EB5A86"/>
    <w:rsid w:val="00EB6017"/>
    <w:rsid w:val="00EB6638"/>
    <w:rsid w:val="00EB6C7F"/>
    <w:rsid w:val="00EB7AA3"/>
    <w:rsid w:val="00EC008B"/>
    <w:rsid w:val="00EC099B"/>
    <w:rsid w:val="00EC0DC7"/>
    <w:rsid w:val="00EC1767"/>
    <w:rsid w:val="00EC1AF2"/>
    <w:rsid w:val="00EC262E"/>
    <w:rsid w:val="00EC2A04"/>
    <w:rsid w:val="00EC2BA7"/>
    <w:rsid w:val="00EC363F"/>
    <w:rsid w:val="00EC39B3"/>
    <w:rsid w:val="00EC3A4C"/>
    <w:rsid w:val="00EC4320"/>
    <w:rsid w:val="00EC66A5"/>
    <w:rsid w:val="00EC6881"/>
    <w:rsid w:val="00EC70C1"/>
    <w:rsid w:val="00EC7C2C"/>
    <w:rsid w:val="00EC7F19"/>
    <w:rsid w:val="00ED052C"/>
    <w:rsid w:val="00ED05DC"/>
    <w:rsid w:val="00ED10A9"/>
    <w:rsid w:val="00ED2426"/>
    <w:rsid w:val="00ED26A9"/>
    <w:rsid w:val="00ED26FF"/>
    <w:rsid w:val="00ED2B85"/>
    <w:rsid w:val="00ED39D6"/>
    <w:rsid w:val="00ED3EE0"/>
    <w:rsid w:val="00ED46E9"/>
    <w:rsid w:val="00ED5050"/>
    <w:rsid w:val="00ED5135"/>
    <w:rsid w:val="00ED516D"/>
    <w:rsid w:val="00ED5EB0"/>
    <w:rsid w:val="00ED6A7E"/>
    <w:rsid w:val="00ED72BB"/>
    <w:rsid w:val="00EE033A"/>
    <w:rsid w:val="00EE093A"/>
    <w:rsid w:val="00EE0BB7"/>
    <w:rsid w:val="00EE0F62"/>
    <w:rsid w:val="00EE10C4"/>
    <w:rsid w:val="00EE1168"/>
    <w:rsid w:val="00EE1494"/>
    <w:rsid w:val="00EE1861"/>
    <w:rsid w:val="00EE1B1D"/>
    <w:rsid w:val="00EE2451"/>
    <w:rsid w:val="00EE2D64"/>
    <w:rsid w:val="00EE3530"/>
    <w:rsid w:val="00EE44B0"/>
    <w:rsid w:val="00EE4782"/>
    <w:rsid w:val="00EE4883"/>
    <w:rsid w:val="00EE6171"/>
    <w:rsid w:val="00EE6290"/>
    <w:rsid w:val="00EE693E"/>
    <w:rsid w:val="00EE711C"/>
    <w:rsid w:val="00EE73F9"/>
    <w:rsid w:val="00EE7FF6"/>
    <w:rsid w:val="00EF043B"/>
    <w:rsid w:val="00EF112E"/>
    <w:rsid w:val="00EF16F7"/>
    <w:rsid w:val="00EF1B5E"/>
    <w:rsid w:val="00EF1F5E"/>
    <w:rsid w:val="00EF250F"/>
    <w:rsid w:val="00EF2813"/>
    <w:rsid w:val="00EF3357"/>
    <w:rsid w:val="00EF337C"/>
    <w:rsid w:val="00EF392C"/>
    <w:rsid w:val="00EF3D61"/>
    <w:rsid w:val="00EF4532"/>
    <w:rsid w:val="00EF490D"/>
    <w:rsid w:val="00EF53F9"/>
    <w:rsid w:val="00EF5981"/>
    <w:rsid w:val="00F00583"/>
    <w:rsid w:val="00F006B6"/>
    <w:rsid w:val="00F016EA"/>
    <w:rsid w:val="00F01A03"/>
    <w:rsid w:val="00F01EA9"/>
    <w:rsid w:val="00F02385"/>
    <w:rsid w:val="00F02754"/>
    <w:rsid w:val="00F03309"/>
    <w:rsid w:val="00F03D8B"/>
    <w:rsid w:val="00F040B0"/>
    <w:rsid w:val="00F0472C"/>
    <w:rsid w:val="00F04748"/>
    <w:rsid w:val="00F04866"/>
    <w:rsid w:val="00F04EB8"/>
    <w:rsid w:val="00F06C68"/>
    <w:rsid w:val="00F06CD5"/>
    <w:rsid w:val="00F06ECA"/>
    <w:rsid w:val="00F0767F"/>
    <w:rsid w:val="00F07764"/>
    <w:rsid w:val="00F07E32"/>
    <w:rsid w:val="00F10DFE"/>
    <w:rsid w:val="00F11D84"/>
    <w:rsid w:val="00F11E86"/>
    <w:rsid w:val="00F12052"/>
    <w:rsid w:val="00F1256E"/>
    <w:rsid w:val="00F127DD"/>
    <w:rsid w:val="00F1289E"/>
    <w:rsid w:val="00F13F7D"/>
    <w:rsid w:val="00F14691"/>
    <w:rsid w:val="00F14C67"/>
    <w:rsid w:val="00F15932"/>
    <w:rsid w:val="00F15E8D"/>
    <w:rsid w:val="00F161DB"/>
    <w:rsid w:val="00F16E38"/>
    <w:rsid w:val="00F1737D"/>
    <w:rsid w:val="00F20964"/>
    <w:rsid w:val="00F212AC"/>
    <w:rsid w:val="00F21685"/>
    <w:rsid w:val="00F216A9"/>
    <w:rsid w:val="00F220AB"/>
    <w:rsid w:val="00F2277F"/>
    <w:rsid w:val="00F22EFC"/>
    <w:rsid w:val="00F22F4B"/>
    <w:rsid w:val="00F23831"/>
    <w:rsid w:val="00F24205"/>
    <w:rsid w:val="00F24659"/>
    <w:rsid w:val="00F24B4C"/>
    <w:rsid w:val="00F26725"/>
    <w:rsid w:val="00F27F56"/>
    <w:rsid w:val="00F27FF2"/>
    <w:rsid w:val="00F30036"/>
    <w:rsid w:val="00F3086C"/>
    <w:rsid w:val="00F30BD8"/>
    <w:rsid w:val="00F322C1"/>
    <w:rsid w:val="00F334BD"/>
    <w:rsid w:val="00F34295"/>
    <w:rsid w:val="00F35682"/>
    <w:rsid w:val="00F356C4"/>
    <w:rsid w:val="00F35860"/>
    <w:rsid w:val="00F367F4"/>
    <w:rsid w:val="00F37228"/>
    <w:rsid w:val="00F37399"/>
    <w:rsid w:val="00F37505"/>
    <w:rsid w:val="00F3774F"/>
    <w:rsid w:val="00F378A0"/>
    <w:rsid w:val="00F37DF9"/>
    <w:rsid w:val="00F401D6"/>
    <w:rsid w:val="00F40A33"/>
    <w:rsid w:val="00F41398"/>
    <w:rsid w:val="00F41526"/>
    <w:rsid w:val="00F41854"/>
    <w:rsid w:val="00F42290"/>
    <w:rsid w:val="00F42563"/>
    <w:rsid w:val="00F431E9"/>
    <w:rsid w:val="00F4367E"/>
    <w:rsid w:val="00F440DD"/>
    <w:rsid w:val="00F45274"/>
    <w:rsid w:val="00F45B2D"/>
    <w:rsid w:val="00F4779A"/>
    <w:rsid w:val="00F50A5B"/>
    <w:rsid w:val="00F51352"/>
    <w:rsid w:val="00F51730"/>
    <w:rsid w:val="00F51D0B"/>
    <w:rsid w:val="00F51E0D"/>
    <w:rsid w:val="00F52A79"/>
    <w:rsid w:val="00F52BA1"/>
    <w:rsid w:val="00F53E0E"/>
    <w:rsid w:val="00F53F22"/>
    <w:rsid w:val="00F54743"/>
    <w:rsid w:val="00F54C95"/>
    <w:rsid w:val="00F5511E"/>
    <w:rsid w:val="00F567BF"/>
    <w:rsid w:val="00F567CD"/>
    <w:rsid w:val="00F56925"/>
    <w:rsid w:val="00F56B77"/>
    <w:rsid w:val="00F56B82"/>
    <w:rsid w:val="00F56C8F"/>
    <w:rsid w:val="00F573C4"/>
    <w:rsid w:val="00F577C3"/>
    <w:rsid w:val="00F57ECA"/>
    <w:rsid w:val="00F60993"/>
    <w:rsid w:val="00F609E2"/>
    <w:rsid w:val="00F61100"/>
    <w:rsid w:val="00F61684"/>
    <w:rsid w:val="00F616AE"/>
    <w:rsid w:val="00F6248D"/>
    <w:rsid w:val="00F62635"/>
    <w:rsid w:val="00F62AA4"/>
    <w:rsid w:val="00F63F6E"/>
    <w:rsid w:val="00F65B7B"/>
    <w:rsid w:val="00F66297"/>
    <w:rsid w:val="00F66D74"/>
    <w:rsid w:val="00F66E6E"/>
    <w:rsid w:val="00F6744D"/>
    <w:rsid w:val="00F70830"/>
    <w:rsid w:val="00F7086B"/>
    <w:rsid w:val="00F70DD6"/>
    <w:rsid w:val="00F71286"/>
    <w:rsid w:val="00F712BF"/>
    <w:rsid w:val="00F714BA"/>
    <w:rsid w:val="00F718E7"/>
    <w:rsid w:val="00F720C2"/>
    <w:rsid w:val="00F722BF"/>
    <w:rsid w:val="00F726C3"/>
    <w:rsid w:val="00F731E4"/>
    <w:rsid w:val="00F739B4"/>
    <w:rsid w:val="00F74018"/>
    <w:rsid w:val="00F742A6"/>
    <w:rsid w:val="00F74F09"/>
    <w:rsid w:val="00F75024"/>
    <w:rsid w:val="00F7543B"/>
    <w:rsid w:val="00F756E0"/>
    <w:rsid w:val="00F759AA"/>
    <w:rsid w:val="00F75DBB"/>
    <w:rsid w:val="00F76734"/>
    <w:rsid w:val="00F77BDC"/>
    <w:rsid w:val="00F80320"/>
    <w:rsid w:val="00F807E8"/>
    <w:rsid w:val="00F80C63"/>
    <w:rsid w:val="00F81EC4"/>
    <w:rsid w:val="00F82792"/>
    <w:rsid w:val="00F82824"/>
    <w:rsid w:val="00F829D5"/>
    <w:rsid w:val="00F830AF"/>
    <w:rsid w:val="00F8376F"/>
    <w:rsid w:val="00F84827"/>
    <w:rsid w:val="00F848BB"/>
    <w:rsid w:val="00F84BFA"/>
    <w:rsid w:val="00F85059"/>
    <w:rsid w:val="00F851B6"/>
    <w:rsid w:val="00F8660D"/>
    <w:rsid w:val="00F86BF6"/>
    <w:rsid w:val="00F87111"/>
    <w:rsid w:val="00F87355"/>
    <w:rsid w:val="00F873E2"/>
    <w:rsid w:val="00F900D3"/>
    <w:rsid w:val="00F90D0A"/>
    <w:rsid w:val="00F912A1"/>
    <w:rsid w:val="00F91C51"/>
    <w:rsid w:val="00F92E06"/>
    <w:rsid w:val="00F92E0F"/>
    <w:rsid w:val="00F93A39"/>
    <w:rsid w:val="00F94327"/>
    <w:rsid w:val="00F944A1"/>
    <w:rsid w:val="00F94E2F"/>
    <w:rsid w:val="00F94FFD"/>
    <w:rsid w:val="00F95B18"/>
    <w:rsid w:val="00F96461"/>
    <w:rsid w:val="00F9651B"/>
    <w:rsid w:val="00F9744D"/>
    <w:rsid w:val="00F97748"/>
    <w:rsid w:val="00F97AA1"/>
    <w:rsid w:val="00F97F3A"/>
    <w:rsid w:val="00FA0756"/>
    <w:rsid w:val="00FA227D"/>
    <w:rsid w:val="00FA2675"/>
    <w:rsid w:val="00FA2C5F"/>
    <w:rsid w:val="00FA31C2"/>
    <w:rsid w:val="00FA3243"/>
    <w:rsid w:val="00FA4B27"/>
    <w:rsid w:val="00FA5B68"/>
    <w:rsid w:val="00FA5D81"/>
    <w:rsid w:val="00FA7345"/>
    <w:rsid w:val="00FA7719"/>
    <w:rsid w:val="00FB0482"/>
    <w:rsid w:val="00FB081D"/>
    <w:rsid w:val="00FB08A2"/>
    <w:rsid w:val="00FB09BA"/>
    <w:rsid w:val="00FB0F97"/>
    <w:rsid w:val="00FB1629"/>
    <w:rsid w:val="00FB2934"/>
    <w:rsid w:val="00FB2BB5"/>
    <w:rsid w:val="00FB37E4"/>
    <w:rsid w:val="00FB43B3"/>
    <w:rsid w:val="00FB52BA"/>
    <w:rsid w:val="00FB555B"/>
    <w:rsid w:val="00FB58D9"/>
    <w:rsid w:val="00FB5B09"/>
    <w:rsid w:val="00FB6D30"/>
    <w:rsid w:val="00FB762D"/>
    <w:rsid w:val="00FB7A35"/>
    <w:rsid w:val="00FB7D21"/>
    <w:rsid w:val="00FC0114"/>
    <w:rsid w:val="00FC2298"/>
    <w:rsid w:val="00FC22EF"/>
    <w:rsid w:val="00FC2739"/>
    <w:rsid w:val="00FC3C3D"/>
    <w:rsid w:val="00FC4120"/>
    <w:rsid w:val="00FC423F"/>
    <w:rsid w:val="00FC48E5"/>
    <w:rsid w:val="00FC54B4"/>
    <w:rsid w:val="00FC57F5"/>
    <w:rsid w:val="00FC5FA7"/>
    <w:rsid w:val="00FC63A0"/>
    <w:rsid w:val="00FC732A"/>
    <w:rsid w:val="00FC75DB"/>
    <w:rsid w:val="00FC7E0E"/>
    <w:rsid w:val="00FD02C8"/>
    <w:rsid w:val="00FD0FAE"/>
    <w:rsid w:val="00FD0FB6"/>
    <w:rsid w:val="00FD19B2"/>
    <w:rsid w:val="00FD1B7C"/>
    <w:rsid w:val="00FD2434"/>
    <w:rsid w:val="00FD26DC"/>
    <w:rsid w:val="00FD33DE"/>
    <w:rsid w:val="00FD36F5"/>
    <w:rsid w:val="00FD3CFE"/>
    <w:rsid w:val="00FD4145"/>
    <w:rsid w:val="00FD468A"/>
    <w:rsid w:val="00FD506E"/>
    <w:rsid w:val="00FD5207"/>
    <w:rsid w:val="00FD52F1"/>
    <w:rsid w:val="00FD5DB5"/>
    <w:rsid w:val="00FD7E34"/>
    <w:rsid w:val="00FE27E0"/>
    <w:rsid w:val="00FE289B"/>
    <w:rsid w:val="00FE293C"/>
    <w:rsid w:val="00FE3321"/>
    <w:rsid w:val="00FE3CC1"/>
    <w:rsid w:val="00FE4241"/>
    <w:rsid w:val="00FE496A"/>
    <w:rsid w:val="00FE4A6E"/>
    <w:rsid w:val="00FE4C17"/>
    <w:rsid w:val="00FE4CE9"/>
    <w:rsid w:val="00FE4D32"/>
    <w:rsid w:val="00FE5982"/>
    <w:rsid w:val="00FE5B06"/>
    <w:rsid w:val="00FE6168"/>
    <w:rsid w:val="00FE640B"/>
    <w:rsid w:val="00FE6746"/>
    <w:rsid w:val="00FE6750"/>
    <w:rsid w:val="00FE6AD4"/>
    <w:rsid w:val="00FE7920"/>
    <w:rsid w:val="00FE7BD6"/>
    <w:rsid w:val="00FF0350"/>
    <w:rsid w:val="00FF0756"/>
    <w:rsid w:val="00FF18BD"/>
    <w:rsid w:val="00FF2D4B"/>
    <w:rsid w:val="00FF2E4A"/>
    <w:rsid w:val="00FF3080"/>
    <w:rsid w:val="00FF3E8C"/>
    <w:rsid w:val="00FF5963"/>
    <w:rsid w:val="00FF5E9A"/>
    <w:rsid w:val="00FF62E2"/>
    <w:rsid w:val="00FF6CBD"/>
    <w:rsid w:val="00FF7A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4E9F443F"/>
  <w15:docId w15:val="{C3A81D1B-976F-47CD-AA8A-6B30C9D5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20D"/>
    <w:rPr>
      <w:rFonts w:ascii="Arial" w:hAnsi="Arial"/>
      <w:sz w:val="24"/>
      <w:lang w:val="es-ES_tradnl"/>
    </w:rPr>
  </w:style>
  <w:style w:type="paragraph" w:styleId="Ttulo1">
    <w:name w:val="heading 1"/>
    <w:basedOn w:val="Normal"/>
    <w:next w:val="Normal"/>
    <w:link w:val="Ttulo1Car"/>
    <w:qFormat/>
    <w:rsid w:val="00CE2A00"/>
    <w:pPr>
      <w:keepNext/>
      <w:suppressAutoHyphens/>
      <w:overflowPunct w:val="0"/>
      <w:autoSpaceDE w:val="0"/>
      <w:autoSpaceDN w:val="0"/>
      <w:adjustRightInd w:val="0"/>
      <w:jc w:val="both"/>
      <w:textAlignment w:val="baseline"/>
      <w:outlineLvl w:val="0"/>
    </w:pPr>
    <w:rPr>
      <w:rFonts w:cs="Arial"/>
      <w:b/>
      <w:spacing w:val="-3"/>
    </w:rPr>
  </w:style>
  <w:style w:type="paragraph" w:styleId="Ttulo2">
    <w:name w:val="heading 2"/>
    <w:basedOn w:val="Normal"/>
    <w:next w:val="Normal"/>
    <w:link w:val="Ttulo2Car"/>
    <w:qFormat/>
    <w:rsid w:val="00EC6881"/>
    <w:pPr>
      <w:keepNext/>
      <w:spacing w:before="240" w:after="60"/>
      <w:outlineLvl w:val="1"/>
    </w:pPr>
    <w:rPr>
      <w:rFonts w:cs="Arial"/>
      <w:b/>
      <w:bCs/>
      <w:i/>
      <w:iCs/>
      <w:sz w:val="28"/>
      <w:szCs w:val="28"/>
    </w:rPr>
  </w:style>
  <w:style w:type="paragraph" w:styleId="Ttulo3">
    <w:name w:val="heading 3"/>
    <w:basedOn w:val="Normal"/>
    <w:next w:val="Normal"/>
    <w:link w:val="Ttulo3Car"/>
    <w:qFormat/>
    <w:rsid w:val="00296D18"/>
    <w:pPr>
      <w:keepNext/>
      <w:spacing w:before="240" w:after="60"/>
      <w:outlineLvl w:val="2"/>
    </w:pPr>
    <w:rPr>
      <w:rFonts w:cs="Arial"/>
      <w:b/>
      <w:bCs/>
      <w:sz w:val="26"/>
      <w:szCs w:val="26"/>
    </w:rPr>
  </w:style>
  <w:style w:type="paragraph" w:styleId="Ttulo4">
    <w:name w:val="heading 4"/>
    <w:basedOn w:val="Normal"/>
    <w:next w:val="Normal"/>
    <w:link w:val="Ttulo4Car"/>
    <w:qFormat/>
    <w:rsid w:val="00BF7F4E"/>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660774"/>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E2A00"/>
    <w:pPr>
      <w:tabs>
        <w:tab w:val="center" w:pos="4252"/>
        <w:tab w:val="right" w:pos="8504"/>
      </w:tabs>
      <w:autoSpaceDE w:val="0"/>
      <w:autoSpaceDN w:val="0"/>
    </w:pPr>
    <w:rPr>
      <w:sz w:val="20"/>
    </w:rPr>
  </w:style>
  <w:style w:type="paragraph" w:styleId="Piedepgina">
    <w:name w:val="footer"/>
    <w:basedOn w:val="Normal"/>
    <w:link w:val="PiedepginaCar"/>
    <w:rsid w:val="00CE2A00"/>
    <w:pPr>
      <w:tabs>
        <w:tab w:val="center" w:pos="4252"/>
        <w:tab w:val="right" w:pos="8504"/>
      </w:tabs>
      <w:autoSpaceDE w:val="0"/>
      <w:autoSpaceDN w:val="0"/>
    </w:pPr>
    <w:rPr>
      <w:sz w:val="20"/>
    </w:rPr>
  </w:style>
  <w:style w:type="paragraph" w:styleId="Textoindependiente">
    <w:name w:val="Body Text"/>
    <w:basedOn w:val="Normal"/>
    <w:link w:val="TextoindependienteCar"/>
    <w:rsid w:val="00CE2A00"/>
    <w:pPr>
      <w:suppressAutoHyphens/>
      <w:overflowPunct w:val="0"/>
      <w:autoSpaceDE w:val="0"/>
      <w:autoSpaceDN w:val="0"/>
      <w:adjustRightInd w:val="0"/>
      <w:jc w:val="both"/>
      <w:textAlignment w:val="baseline"/>
    </w:pPr>
    <w:rPr>
      <w:rFonts w:cs="Arial"/>
      <w:b/>
      <w:spacing w:val="-3"/>
    </w:rPr>
  </w:style>
  <w:style w:type="paragraph" w:styleId="Sangradetextonormal">
    <w:name w:val="Body Text Indent"/>
    <w:basedOn w:val="Normal"/>
    <w:link w:val="SangradetextonormalCar"/>
    <w:rsid w:val="00CE2A00"/>
    <w:pPr>
      <w:suppressAutoHyphens/>
      <w:ind w:firstLine="708"/>
      <w:jc w:val="both"/>
    </w:pPr>
    <w:rPr>
      <w:rFonts w:cs="Arial"/>
      <w:b/>
      <w:bCs/>
    </w:rPr>
  </w:style>
  <w:style w:type="paragraph" w:styleId="Textoindependiente2">
    <w:name w:val="Body Text 2"/>
    <w:basedOn w:val="Normal"/>
    <w:link w:val="Textoindependiente2Car"/>
    <w:rsid w:val="00660774"/>
    <w:pPr>
      <w:spacing w:after="120" w:line="480" w:lineRule="auto"/>
    </w:pPr>
  </w:style>
  <w:style w:type="paragraph" w:styleId="Sangra2detindependiente">
    <w:name w:val="Body Text Indent 2"/>
    <w:basedOn w:val="Normal"/>
    <w:link w:val="Sangra2detindependienteCar"/>
    <w:rsid w:val="00660774"/>
    <w:pPr>
      <w:spacing w:after="120" w:line="480" w:lineRule="auto"/>
      <w:ind w:left="283"/>
    </w:pPr>
  </w:style>
  <w:style w:type="table" w:styleId="Tablaconcuadrcula">
    <w:name w:val="Table Grid"/>
    <w:basedOn w:val="Tablanormal"/>
    <w:uiPriority w:val="39"/>
    <w:rsid w:val="00660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660774"/>
  </w:style>
  <w:style w:type="paragraph" w:styleId="Textoindependiente3">
    <w:name w:val="Body Text 3"/>
    <w:basedOn w:val="Normal"/>
    <w:link w:val="Textoindependiente3Car"/>
    <w:rsid w:val="002D4AB3"/>
    <w:pPr>
      <w:spacing w:after="120"/>
    </w:pPr>
    <w:rPr>
      <w:sz w:val="16"/>
      <w:szCs w:val="16"/>
    </w:rPr>
  </w:style>
  <w:style w:type="paragraph" w:styleId="Textonotapie">
    <w:name w:val="footnote text"/>
    <w:basedOn w:val="Normal"/>
    <w:link w:val="TextonotapieCar"/>
    <w:semiHidden/>
    <w:rsid w:val="00060C28"/>
    <w:rPr>
      <w:sz w:val="20"/>
    </w:rPr>
  </w:style>
  <w:style w:type="character" w:styleId="Refdenotaalpie">
    <w:name w:val="footnote reference"/>
    <w:semiHidden/>
    <w:rsid w:val="00060C28"/>
    <w:rPr>
      <w:vertAlign w:val="superscript"/>
    </w:rPr>
  </w:style>
  <w:style w:type="paragraph" w:styleId="Sangra3detindependiente">
    <w:name w:val="Body Text Indent 3"/>
    <w:basedOn w:val="Normal"/>
    <w:link w:val="Sangra3detindependienteCar"/>
    <w:rsid w:val="004F1ACF"/>
    <w:pPr>
      <w:spacing w:after="120"/>
      <w:ind w:left="283"/>
    </w:pPr>
    <w:rPr>
      <w:sz w:val="16"/>
      <w:szCs w:val="16"/>
    </w:rPr>
  </w:style>
  <w:style w:type="paragraph" w:customStyle="1" w:styleId="Ttulo10">
    <w:name w:val="Título1"/>
    <w:basedOn w:val="Normal"/>
    <w:qFormat/>
    <w:rsid w:val="005E72C9"/>
    <w:pPr>
      <w:jc w:val="center"/>
    </w:pPr>
    <w:rPr>
      <w:b/>
      <w:u w:val="single"/>
      <w:lang w:val="es-ES"/>
    </w:rPr>
  </w:style>
  <w:style w:type="paragraph" w:styleId="Subttulo">
    <w:name w:val="Subtitle"/>
    <w:basedOn w:val="Normal"/>
    <w:link w:val="SubttuloCar"/>
    <w:qFormat/>
    <w:rsid w:val="00D34A32"/>
    <w:pPr>
      <w:spacing w:line="360" w:lineRule="auto"/>
      <w:jc w:val="center"/>
    </w:pPr>
    <w:rPr>
      <w:b/>
      <w:lang w:val="es-ES"/>
    </w:rPr>
  </w:style>
  <w:style w:type="paragraph" w:customStyle="1" w:styleId="art">
    <w:name w:val="art"/>
    <w:basedOn w:val="Normal"/>
    <w:rsid w:val="007B559D"/>
    <w:pPr>
      <w:spacing w:before="300"/>
      <w:ind w:left="40" w:right="40"/>
      <w:jc w:val="both"/>
    </w:pPr>
    <w:rPr>
      <w:rFonts w:ascii="Georgia" w:hAnsi="Georgia"/>
      <w:b/>
      <w:bCs/>
      <w:i/>
      <w:iCs/>
      <w:color w:val="000000"/>
      <w:sz w:val="22"/>
      <w:szCs w:val="22"/>
      <w:lang w:val="es-ES"/>
    </w:rPr>
  </w:style>
  <w:style w:type="paragraph" w:customStyle="1" w:styleId="texto">
    <w:name w:val="texto"/>
    <w:basedOn w:val="Normal"/>
    <w:rsid w:val="007B559D"/>
    <w:pPr>
      <w:spacing w:before="40" w:after="100"/>
      <w:ind w:left="40" w:right="40" w:firstLine="300"/>
      <w:jc w:val="both"/>
    </w:pPr>
    <w:rPr>
      <w:rFonts w:ascii="Georgia" w:hAnsi="Georgia"/>
      <w:color w:val="000000"/>
      <w:sz w:val="22"/>
      <w:szCs w:val="22"/>
      <w:lang w:val="es-ES"/>
    </w:rPr>
  </w:style>
  <w:style w:type="character" w:customStyle="1" w:styleId="textolibro1">
    <w:name w:val="textolibro1"/>
    <w:rsid w:val="007B559D"/>
    <w:rPr>
      <w:rFonts w:ascii="Georgia" w:hAnsi="Georgia" w:hint="default"/>
      <w:b/>
      <w:bCs/>
      <w:color w:val="000000"/>
      <w:sz w:val="22"/>
      <w:szCs w:val="22"/>
    </w:rPr>
  </w:style>
  <w:style w:type="character" w:customStyle="1" w:styleId="ca">
    <w:name w:val="ca"/>
    <w:basedOn w:val="Fuentedeprrafopredeter"/>
    <w:rsid w:val="007B559D"/>
  </w:style>
  <w:style w:type="paragraph" w:styleId="Textodeglobo">
    <w:name w:val="Balloon Text"/>
    <w:basedOn w:val="Normal"/>
    <w:link w:val="TextodegloboCar"/>
    <w:semiHidden/>
    <w:rsid w:val="008C4B2A"/>
    <w:rPr>
      <w:rFonts w:ascii="Tahoma" w:hAnsi="Tahoma" w:cs="Tahoma"/>
      <w:sz w:val="16"/>
      <w:szCs w:val="16"/>
    </w:rPr>
  </w:style>
  <w:style w:type="paragraph" w:styleId="Prrafodelista">
    <w:name w:val="List Paragraph"/>
    <w:basedOn w:val="Normal"/>
    <w:uiPriority w:val="34"/>
    <w:qFormat/>
    <w:rsid w:val="001072B7"/>
    <w:pPr>
      <w:ind w:left="708"/>
    </w:pPr>
  </w:style>
  <w:style w:type="table" w:customStyle="1" w:styleId="Tablaconcuadrcula5">
    <w:name w:val="Tabla con cuadrícula5"/>
    <w:basedOn w:val="Tablanormal"/>
    <w:next w:val="Tablaconcuadrcula"/>
    <w:rsid w:val="002F7B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Fuentedeprrafopredeter"/>
    <w:rsid w:val="005A5297"/>
  </w:style>
  <w:style w:type="character" w:customStyle="1" w:styleId="EncabezadoCar">
    <w:name w:val="Encabezado Car"/>
    <w:basedOn w:val="Fuentedeprrafopredeter"/>
    <w:link w:val="Encabezado"/>
    <w:rsid w:val="00024C53"/>
    <w:rPr>
      <w:rFonts w:ascii="Arial" w:hAnsi="Arial"/>
      <w:lang w:val="es-ES_tradnl"/>
    </w:rPr>
  </w:style>
  <w:style w:type="character" w:styleId="nfasis">
    <w:name w:val="Emphasis"/>
    <w:basedOn w:val="Fuentedeprrafopredeter"/>
    <w:qFormat/>
    <w:rsid w:val="00D94C02"/>
    <w:rPr>
      <w:i/>
      <w:iCs/>
    </w:rPr>
  </w:style>
  <w:style w:type="numbering" w:customStyle="1" w:styleId="WWNum5">
    <w:name w:val="WWNum5"/>
    <w:basedOn w:val="Sinlista"/>
    <w:rsid w:val="00442EFE"/>
    <w:pPr>
      <w:numPr>
        <w:numId w:val="4"/>
      </w:numPr>
    </w:pPr>
  </w:style>
  <w:style w:type="table" w:customStyle="1" w:styleId="Tablaconcuadrcula1">
    <w:name w:val="Tabla con cuadrícula1"/>
    <w:basedOn w:val="Tablanormal"/>
    <w:next w:val="Tablaconcuadrcula"/>
    <w:rsid w:val="008F39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91E45"/>
    <w:pPr>
      <w:autoSpaceDE w:val="0"/>
      <w:autoSpaceDN w:val="0"/>
      <w:adjustRightInd w:val="0"/>
    </w:pPr>
    <w:rPr>
      <w:color w:val="000000"/>
      <w:sz w:val="24"/>
      <w:szCs w:val="24"/>
    </w:rPr>
  </w:style>
  <w:style w:type="character" w:styleId="Hipervnculo">
    <w:name w:val="Hyperlink"/>
    <w:basedOn w:val="Fuentedeprrafopredeter"/>
    <w:rsid w:val="007F6DAE"/>
    <w:rPr>
      <w:color w:val="0563C1" w:themeColor="hyperlink"/>
      <w:u w:val="single"/>
    </w:rPr>
  </w:style>
  <w:style w:type="character" w:styleId="Textoennegrita">
    <w:name w:val="Strong"/>
    <w:basedOn w:val="Fuentedeprrafopredeter"/>
    <w:uiPriority w:val="22"/>
    <w:qFormat/>
    <w:rsid w:val="00290A9E"/>
    <w:rPr>
      <w:b/>
      <w:bCs/>
    </w:rPr>
  </w:style>
  <w:style w:type="character" w:customStyle="1" w:styleId="Ttulo3Car">
    <w:name w:val="Título 3 Car"/>
    <w:basedOn w:val="Fuentedeprrafopredeter"/>
    <w:link w:val="Ttulo3"/>
    <w:rsid w:val="00CB2CEC"/>
    <w:rPr>
      <w:rFonts w:ascii="Arial" w:hAnsi="Arial" w:cs="Arial"/>
      <w:b/>
      <w:bCs/>
      <w:sz w:val="26"/>
      <w:szCs w:val="26"/>
      <w:lang w:val="es-ES_tradnl"/>
    </w:rPr>
  </w:style>
  <w:style w:type="character" w:customStyle="1" w:styleId="Ttulo1Car">
    <w:name w:val="Título 1 Car"/>
    <w:basedOn w:val="Fuentedeprrafopredeter"/>
    <w:link w:val="Ttulo1"/>
    <w:rsid w:val="006F604D"/>
    <w:rPr>
      <w:rFonts w:ascii="Arial" w:hAnsi="Arial" w:cs="Arial"/>
      <w:b/>
      <w:spacing w:val="-3"/>
      <w:sz w:val="24"/>
      <w:lang w:val="es-ES_tradnl"/>
    </w:rPr>
  </w:style>
  <w:style w:type="character" w:customStyle="1" w:styleId="Ttulo2Car">
    <w:name w:val="Título 2 Car"/>
    <w:basedOn w:val="Fuentedeprrafopredeter"/>
    <w:link w:val="Ttulo2"/>
    <w:rsid w:val="006F604D"/>
    <w:rPr>
      <w:rFonts w:ascii="Arial" w:hAnsi="Arial" w:cs="Arial"/>
      <w:b/>
      <w:bCs/>
      <w:i/>
      <w:iCs/>
      <w:sz w:val="28"/>
      <w:szCs w:val="28"/>
      <w:lang w:val="es-ES_tradnl"/>
    </w:rPr>
  </w:style>
  <w:style w:type="character" w:customStyle="1" w:styleId="Ttulo4Car">
    <w:name w:val="Título 4 Car"/>
    <w:basedOn w:val="Fuentedeprrafopredeter"/>
    <w:link w:val="Ttulo4"/>
    <w:rsid w:val="006F604D"/>
    <w:rPr>
      <w:b/>
      <w:bCs/>
      <w:sz w:val="28"/>
      <w:szCs w:val="28"/>
      <w:lang w:val="es-ES_tradnl"/>
    </w:rPr>
  </w:style>
  <w:style w:type="character" w:customStyle="1" w:styleId="Ttulo5Car">
    <w:name w:val="Título 5 Car"/>
    <w:basedOn w:val="Fuentedeprrafopredeter"/>
    <w:link w:val="Ttulo5"/>
    <w:rsid w:val="006F604D"/>
    <w:rPr>
      <w:rFonts w:ascii="Arial" w:hAnsi="Arial"/>
      <w:b/>
      <w:bCs/>
      <w:i/>
      <w:iCs/>
      <w:sz w:val="26"/>
      <w:szCs w:val="26"/>
      <w:lang w:val="es-ES_tradnl"/>
    </w:rPr>
  </w:style>
  <w:style w:type="character" w:customStyle="1" w:styleId="PiedepginaCar">
    <w:name w:val="Pie de página Car"/>
    <w:basedOn w:val="Fuentedeprrafopredeter"/>
    <w:link w:val="Piedepgina"/>
    <w:rsid w:val="006F604D"/>
    <w:rPr>
      <w:rFonts w:ascii="Arial" w:hAnsi="Arial"/>
      <w:lang w:val="es-ES_tradnl"/>
    </w:rPr>
  </w:style>
  <w:style w:type="character" w:customStyle="1" w:styleId="TextoindependienteCar">
    <w:name w:val="Texto independiente Car"/>
    <w:basedOn w:val="Fuentedeprrafopredeter"/>
    <w:link w:val="Textoindependiente"/>
    <w:rsid w:val="006F604D"/>
    <w:rPr>
      <w:rFonts w:ascii="Arial" w:hAnsi="Arial" w:cs="Arial"/>
      <w:b/>
      <w:spacing w:val="-3"/>
      <w:sz w:val="24"/>
      <w:lang w:val="es-ES_tradnl"/>
    </w:rPr>
  </w:style>
  <w:style w:type="character" w:customStyle="1" w:styleId="SangradetextonormalCar">
    <w:name w:val="Sangría de texto normal Car"/>
    <w:basedOn w:val="Fuentedeprrafopredeter"/>
    <w:link w:val="Sangradetextonormal"/>
    <w:rsid w:val="006F604D"/>
    <w:rPr>
      <w:rFonts w:ascii="Arial" w:hAnsi="Arial" w:cs="Arial"/>
      <w:b/>
      <w:bCs/>
      <w:sz w:val="24"/>
      <w:lang w:val="es-ES_tradnl"/>
    </w:rPr>
  </w:style>
  <w:style w:type="character" w:customStyle="1" w:styleId="Textoindependiente2Car">
    <w:name w:val="Texto independiente 2 Car"/>
    <w:basedOn w:val="Fuentedeprrafopredeter"/>
    <w:link w:val="Textoindependiente2"/>
    <w:rsid w:val="006F604D"/>
    <w:rPr>
      <w:rFonts w:ascii="Arial" w:hAnsi="Arial"/>
      <w:sz w:val="24"/>
      <w:lang w:val="es-ES_tradnl"/>
    </w:rPr>
  </w:style>
  <w:style w:type="character" w:customStyle="1" w:styleId="Sangra2detindependienteCar">
    <w:name w:val="Sangría 2 de t. independiente Car"/>
    <w:basedOn w:val="Fuentedeprrafopredeter"/>
    <w:link w:val="Sangra2detindependiente"/>
    <w:rsid w:val="006F604D"/>
    <w:rPr>
      <w:rFonts w:ascii="Arial" w:hAnsi="Arial"/>
      <w:sz w:val="24"/>
      <w:lang w:val="es-ES_tradnl"/>
    </w:rPr>
  </w:style>
  <w:style w:type="character" w:customStyle="1" w:styleId="Textoindependiente3Car">
    <w:name w:val="Texto independiente 3 Car"/>
    <w:basedOn w:val="Fuentedeprrafopredeter"/>
    <w:link w:val="Textoindependiente3"/>
    <w:rsid w:val="006F604D"/>
    <w:rPr>
      <w:rFonts w:ascii="Arial" w:hAnsi="Arial"/>
      <w:sz w:val="16"/>
      <w:szCs w:val="16"/>
      <w:lang w:val="es-ES_tradnl"/>
    </w:rPr>
  </w:style>
  <w:style w:type="character" w:customStyle="1" w:styleId="TextonotapieCar">
    <w:name w:val="Texto nota pie Car"/>
    <w:basedOn w:val="Fuentedeprrafopredeter"/>
    <w:link w:val="Textonotapie"/>
    <w:semiHidden/>
    <w:rsid w:val="006F604D"/>
    <w:rPr>
      <w:rFonts w:ascii="Arial" w:hAnsi="Arial"/>
      <w:lang w:val="es-ES_tradnl"/>
    </w:rPr>
  </w:style>
  <w:style w:type="character" w:customStyle="1" w:styleId="Sangra3detindependienteCar">
    <w:name w:val="Sangría 3 de t. independiente Car"/>
    <w:basedOn w:val="Fuentedeprrafopredeter"/>
    <w:link w:val="Sangra3detindependiente"/>
    <w:rsid w:val="006F604D"/>
    <w:rPr>
      <w:rFonts w:ascii="Arial" w:hAnsi="Arial"/>
      <w:sz w:val="16"/>
      <w:szCs w:val="16"/>
      <w:lang w:val="es-ES_tradnl"/>
    </w:rPr>
  </w:style>
  <w:style w:type="character" w:customStyle="1" w:styleId="SubttuloCar">
    <w:name w:val="Subtítulo Car"/>
    <w:basedOn w:val="Fuentedeprrafopredeter"/>
    <w:link w:val="Subttulo"/>
    <w:rsid w:val="006F604D"/>
    <w:rPr>
      <w:rFonts w:ascii="Arial" w:hAnsi="Arial"/>
      <w:b/>
      <w:sz w:val="24"/>
    </w:rPr>
  </w:style>
  <w:style w:type="character" w:customStyle="1" w:styleId="TextodegloboCar">
    <w:name w:val="Texto de globo Car"/>
    <w:basedOn w:val="Fuentedeprrafopredeter"/>
    <w:link w:val="Textodeglobo"/>
    <w:semiHidden/>
    <w:rsid w:val="006F604D"/>
    <w:rPr>
      <w:rFonts w:ascii="Tahoma" w:hAnsi="Tahoma" w:cs="Tahoma"/>
      <w:sz w:val="16"/>
      <w:szCs w:val="16"/>
      <w:lang w:val="es-ES_tradnl"/>
    </w:rPr>
  </w:style>
  <w:style w:type="table" w:customStyle="1" w:styleId="Tablaconcuadrcula2">
    <w:name w:val="Tabla con cuadrícula2"/>
    <w:basedOn w:val="Tablanormal"/>
    <w:next w:val="Tablaconcuadrcula"/>
    <w:uiPriority w:val="39"/>
    <w:rsid w:val="006E37FD"/>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
    <w:name w:val="CM4"/>
    <w:basedOn w:val="Normal"/>
    <w:next w:val="Normal"/>
    <w:uiPriority w:val="99"/>
    <w:rsid w:val="000833DC"/>
    <w:pPr>
      <w:autoSpaceDE w:val="0"/>
      <w:autoSpaceDN w:val="0"/>
      <w:adjustRightInd w:val="0"/>
    </w:pPr>
    <w:rPr>
      <w:rFonts w:cs="Arial"/>
      <w:szCs w:val="24"/>
      <w:lang w:val="es-ES"/>
    </w:rPr>
  </w:style>
  <w:style w:type="table" w:customStyle="1" w:styleId="Tablaconcuadrcula3">
    <w:name w:val="Tabla con cuadrícula3"/>
    <w:basedOn w:val="Tablanormal"/>
    <w:next w:val="Tablaconcuadrcula"/>
    <w:uiPriority w:val="39"/>
    <w:rsid w:val="00031F51"/>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32237D"/>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32237D"/>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32237D"/>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7C32F3"/>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D1015C"/>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D1015C"/>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1015C"/>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AE190E"/>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750153"/>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0A289D"/>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E21C64"/>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1F3C57"/>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AB4964"/>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8653DB"/>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7871D3"/>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6B409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212AC"/>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91690C"/>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1A6284"/>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sid w:val="00716241"/>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F94327"/>
    <w:rPr>
      <w:rFonts w:ascii="Calibri" w:eastAsia="MS Mincho"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504BEB"/>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9C1E25"/>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sid w:val="00A51647"/>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485767"/>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1053C9"/>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sid w:val="00731DDB"/>
    <w:rPr>
      <w:rFonts w:ascii="Arial" w:eastAsiaTheme="minorHAnsi" w:hAnsi="Arial" w:cs="Arial"/>
      <w:color w:val="FF0000"/>
      <w:spacing w:val="-3"/>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semiHidden/>
    <w:unhideWhenUsed/>
    <w:rsid w:val="00131D0D"/>
    <w:rPr>
      <w:rFonts w:ascii="Consolas" w:hAnsi="Consolas" w:cs="Consolas"/>
      <w:sz w:val="21"/>
      <w:szCs w:val="21"/>
    </w:rPr>
  </w:style>
  <w:style w:type="character" w:customStyle="1" w:styleId="TextosinformatoCar">
    <w:name w:val="Texto sin formato Car"/>
    <w:basedOn w:val="Fuentedeprrafopredeter"/>
    <w:link w:val="Textosinformato"/>
    <w:semiHidden/>
    <w:rsid w:val="00131D0D"/>
    <w:rPr>
      <w:rFonts w:ascii="Consolas" w:hAnsi="Consolas" w:cs="Consolas"/>
      <w:sz w:val="21"/>
      <w:szCs w:val="21"/>
      <w:lang w:val="es-ES_tradnl"/>
    </w:rPr>
  </w:style>
  <w:style w:type="character" w:styleId="Refdecomentario">
    <w:name w:val="annotation reference"/>
    <w:basedOn w:val="Fuentedeprrafopredeter"/>
    <w:semiHidden/>
    <w:unhideWhenUsed/>
    <w:rsid w:val="00BA63BA"/>
    <w:rPr>
      <w:sz w:val="16"/>
      <w:szCs w:val="16"/>
    </w:rPr>
  </w:style>
  <w:style w:type="paragraph" w:styleId="Textocomentario">
    <w:name w:val="annotation text"/>
    <w:basedOn w:val="Normal"/>
    <w:link w:val="TextocomentarioCar"/>
    <w:semiHidden/>
    <w:unhideWhenUsed/>
    <w:rsid w:val="00BA63BA"/>
    <w:rPr>
      <w:sz w:val="20"/>
    </w:rPr>
  </w:style>
  <w:style w:type="character" w:customStyle="1" w:styleId="TextocomentarioCar">
    <w:name w:val="Texto comentario Car"/>
    <w:basedOn w:val="Fuentedeprrafopredeter"/>
    <w:link w:val="Textocomentario"/>
    <w:semiHidden/>
    <w:rsid w:val="00BA63BA"/>
    <w:rPr>
      <w:rFonts w:ascii="Arial" w:hAnsi="Arial"/>
      <w:lang w:val="es-ES_tradnl"/>
    </w:rPr>
  </w:style>
  <w:style w:type="paragraph" w:styleId="Asuntodelcomentario">
    <w:name w:val="annotation subject"/>
    <w:basedOn w:val="Textocomentario"/>
    <w:next w:val="Textocomentario"/>
    <w:link w:val="AsuntodelcomentarioCar"/>
    <w:semiHidden/>
    <w:unhideWhenUsed/>
    <w:rsid w:val="00BA63BA"/>
    <w:rPr>
      <w:b/>
      <w:bCs/>
    </w:rPr>
  </w:style>
  <w:style w:type="character" w:customStyle="1" w:styleId="AsuntodelcomentarioCar">
    <w:name w:val="Asunto del comentario Car"/>
    <w:basedOn w:val="TextocomentarioCar"/>
    <w:link w:val="Asuntodelcomentario"/>
    <w:semiHidden/>
    <w:rsid w:val="00BA63BA"/>
    <w:rPr>
      <w:rFonts w:ascii="Arial" w:hAnsi="Arial"/>
      <w:b/>
      <w:b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835">
      <w:bodyDiv w:val="1"/>
      <w:marLeft w:val="0"/>
      <w:marRight w:val="0"/>
      <w:marTop w:val="0"/>
      <w:marBottom w:val="0"/>
      <w:divBdr>
        <w:top w:val="none" w:sz="0" w:space="0" w:color="auto"/>
        <w:left w:val="none" w:sz="0" w:space="0" w:color="auto"/>
        <w:bottom w:val="none" w:sz="0" w:space="0" w:color="auto"/>
        <w:right w:val="none" w:sz="0" w:space="0" w:color="auto"/>
      </w:divBdr>
      <w:divsChild>
        <w:div w:id="1774469258">
          <w:marLeft w:val="0"/>
          <w:marRight w:val="0"/>
          <w:marTop w:val="0"/>
          <w:marBottom w:val="0"/>
          <w:divBdr>
            <w:top w:val="none" w:sz="0" w:space="0" w:color="auto"/>
            <w:left w:val="none" w:sz="0" w:space="0" w:color="auto"/>
            <w:bottom w:val="none" w:sz="0" w:space="0" w:color="auto"/>
            <w:right w:val="none" w:sz="0" w:space="0" w:color="auto"/>
          </w:divBdr>
          <w:divsChild>
            <w:div w:id="8725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704">
      <w:bodyDiv w:val="1"/>
      <w:marLeft w:val="0"/>
      <w:marRight w:val="0"/>
      <w:marTop w:val="0"/>
      <w:marBottom w:val="0"/>
      <w:divBdr>
        <w:top w:val="none" w:sz="0" w:space="0" w:color="auto"/>
        <w:left w:val="none" w:sz="0" w:space="0" w:color="auto"/>
        <w:bottom w:val="none" w:sz="0" w:space="0" w:color="auto"/>
        <w:right w:val="none" w:sz="0" w:space="0" w:color="auto"/>
      </w:divBdr>
    </w:div>
    <w:div w:id="61873848">
      <w:bodyDiv w:val="1"/>
      <w:marLeft w:val="0"/>
      <w:marRight w:val="0"/>
      <w:marTop w:val="0"/>
      <w:marBottom w:val="0"/>
      <w:divBdr>
        <w:top w:val="none" w:sz="0" w:space="0" w:color="auto"/>
        <w:left w:val="none" w:sz="0" w:space="0" w:color="auto"/>
        <w:bottom w:val="none" w:sz="0" w:space="0" w:color="auto"/>
        <w:right w:val="none" w:sz="0" w:space="0" w:color="auto"/>
      </w:divBdr>
    </w:div>
    <w:div w:id="95096898">
      <w:bodyDiv w:val="1"/>
      <w:marLeft w:val="0"/>
      <w:marRight w:val="0"/>
      <w:marTop w:val="0"/>
      <w:marBottom w:val="0"/>
      <w:divBdr>
        <w:top w:val="none" w:sz="0" w:space="0" w:color="auto"/>
        <w:left w:val="none" w:sz="0" w:space="0" w:color="auto"/>
        <w:bottom w:val="none" w:sz="0" w:space="0" w:color="auto"/>
        <w:right w:val="none" w:sz="0" w:space="0" w:color="auto"/>
      </w:divBdr>
    </w:div>
    <w:div w:id="119308130">
      <w:bodyDiv w:val="1"/>
      <w:marLeft w:val="0"/>
      <w:marRight w:val="0"/>
      <w:marTop w:val="0"/>
      <w:marBottom w:val="0"/>
      <w:divBdr>
        <w:top w:val="none" w:sz="0" w:space="0" w:color="auto"/>
        <w:left w:val="none" w:sz="0" w:space="0" w:color="auto"/>
        <w:bottom w:val="none" w:sz="0" w:space="0" w:color="auto"/>
        <w:right w:val="none" w:sz="0" w:space="0" w:color="auto"/>
      </w:divBdr>
    </w:div>
    <w:div w:id="128131348">
      <w:bodyDiv w:val="1"/>
      <w:marLeft w:val="0"/>
      <w:marRight w:val="0"/>
      <w:marTop w:val="0"/>
      <w:marBottom w:val="0"/>
      <w:divBdr>
        <w:top w:val="none" w:sz="0" w:space="0" w:color="auto"/>
        <w:left w:val="none" w:sz="0" w:space="0" w:color="auto"/>
        <w:bottom w:val="none" w:sz="0" w:space="0" w:color="auto"/>
        <w:right w:val="none" w:sz="0" w:space="0" w:color="auto"/>
      </w:divBdr>
    </w:div>
    <w:div w:id="133839873">
      <w:bodyDiv w:val="1"/>
      <w:marLeft w:val="0"/>
      <w:marRight w:val="0"/>
      <w:marTop w:val="0"/>
      <w:marBottom w:val="0"/>
      <w:divBdr>
        <w:top w:val="none" w:sz="0" w:space="0" w:color="auto"/>
        <w:left w:val="none" w:sz="0" w:space="0" w:color="auto"/>
        <w:bottom w:val="none" w:sz="0" w:space="0" w:color="auto"/>
        <w:right w:val="none" w:sz="0" w:space="0" w:color="auto"/>
      </w:divBdr>
    </w:div>
    <w:div w:id="172771723">
      <w:bodyDiv w:val="1"/>
      <w:marLeft w:val="0"/>
      <w:marRight w:val="0"/>
      <w:marTop w:val="0"/>
      <w:marBottom w:val="0"/>
      <w:divBdr>
        <w:top w:val="none" w:sz="0" w:space="0" w:color="auto"/>
        <w:left w:val="none" w:sz="0" w:space="0" w:color="auto"/>
        <w:bottom w:val="none" w:sz="0" w:space="0" w:color="auto"/>
        <w:right w:val="none" w:sz="0" w:space="0" w:color="auto"/>
      </w:divBdr>
    </w:div>
    <w:div w:id="183054215">
      <w:bodyDiv w:val="1"/>
      <w:marLeft w:val="0"/>
      <w:marRight w:val="0"/>
      <w:marTop w:val="0"/>
      <w:marBottom w:val="0"/>
      <w:divBdr>
        <w:top w:val="none" w:sz="0" w:space="0" w:color="auto"/>
        <w:left w:val="none" w:sz="0" w:space="0" w:color="auto"/>
        <w:bottom w:val="none" w:sz="0" w:space="0" w:color="auto"/>
        <w:right w:val="none" w:sz="0" w:space="0" w:color="auto"/>
      </w:divBdr>
    </w:div>
    <w:div w:id="196625265">
      <w:bodyDiv w:val="1"/>
      <w:marLeft w:val="0"/>
      <w:marRight w:val="0"/>
      <w:marTop w:val="0"/>
      <w:marBottom w:val="0"/>
      <w:divBdr>
        <w:top w:val="none" w:sz="0" w:space="0" w:color="auto"/>
        <w:left w:val="none" w:sz="0" w:space="0" w:color="auto"/>
        <w:bottom w:val="none" w:sz="0" w:space="0" w:color="auto"/>
        <w:right w:val="none" w:sz="0" w:space="0" w:color="auto"/>
      </w:divBdr>
    </w:div>
    <w:div w:id="203030675">
      <w:bodyDiv w:val="1"/>
      <w:marLeft w:val="0"/>
      <w:marRight w:val="0"/>
      <w:marTop w:val="0"/>
      <w:marBottom w:val="0"/>
      <w:divBdr>
        <w:top w:val="none" w:sz="0" w:space="0" w:color="auto"/>
        <w:left w:val="none" w:sz="0" w:space="0" w:color="auto"/>
        <w:bottom w:val="none" w:sz="0" w:space="0" w:color="auto"/>
        <w:right w:val="none" w:sz="0" w:space="0" w:color="auto"/>
      </w:divBdr>
    </w:div>
    <w:div w:id="335041684">
      <w:bodyDiv w:val="1"/>
      <w:marLeft w:val="0"/>
      <w:marRight w:val="0"/>
      <w:marTop w:val="0"/>
      <w:marBottom w:val="0"/>
      <w:divBdr>
        <w:top w:val="none" w:sz="0" w:space="0" w:color="auto"/>
        <w:left w:val="none" w:sz="0" w:space="0" w:color="auto"/>
        <w:bottom w:val="none" w:sz="0" w:space="0" w:color="auto"/>
        <w:right w:val="none" w:sz="0" w:space="0" w:color="auto"/>
      </w:divBdr>
    </w:div>
    <w:div w:id="346367060">
      <w:bodyDiv w:val="1"/>
      <w:marLeft w:val="0"/>
      <w:marRight w:val="0"/>
      <w:marTop w:val="0"/>
      <w:marBottom w:val="0"/>
      <w:divBdr>
        <w:top w:val="none" w:sz="0" w:space="0" w:color="auto"/>
        <w:left w:val="none" w:sz="0" w:space="0" w:color="auto"/>
        <w:bottom w:val="none" w:sz="0" w:space="0" w:color="auto"/>
        <w:right w:val="none" w:sz="0" w:space="0" w:color="auto"/>
      </w:divBdr>
      <w:divsChild>
        <w:div w:id="1822771412">
          <w:marLeft w:val="0"/>
          <w:marRight w:val="0"/>
          <w:marTop w:val="0"/>
          <w:marBottom w:val="0"/>
          <w:divBdr>
            <w:top w:val="none" w:sz="0" w:space="0" w:color="auto"/>
            <w:left w:val="none" w:sz="0" w:space="0" w:color="auto"/>
            <w:bottom w:val="none" w:sz="0" w:space="0" w:color="auto"/>
            <w:right w:val="none" w:sz="0" w:space="0" w:color="auto"/>
          </w:divBdr>
          <w:divsChild>
            <w:div w:id="12981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701">
      <w:bodyDiv w:val="1"/>
      <w:marLeft w:val="0"/>
      <w:marRight w:val="0"/>
      <w:marTop w:val="0"/>
      <w:marBottom w:val="0"/>
      <w:divBdr>
        <w:top w:val="none" w:sz="0" w:space="0" w:color="auto"/>
        <w:left w:val="none" w:sz="0" w:space="0" w:color="auto"/>
        <w:bottom w:val="none" w:sz="0" w:space="0" w:color="auto"/>
        <w:right w:val="none" w:sz="0" w:space="0" w:color="auto"/>
      </w:divBdr>
    </w:div>
    <w:div w:id="427771295">
      <w:bodyDiv w:val="1"/>
      <w:marLeft w:val="0"/>
      <w:marRight w:val="0"/>
      <w:marTop w:val="0"/>
      <w:marBottom w:val="0"/>
      <w:divBdr>
        <w:top w:val="none" w:sz="0" w:space="0" w:color="auto"/>
        <w:left w:val="none" w:sz="0" w:space="0" w:color="auto"/>
        <w:bottom w:val="none" w:sz="0" w:space="0" w:color="auto"/>
        <w:right w:val="none" w:sz="0" w:space="0" w:color="auto"/>
      </w:divBdr>
    </w:div>
    <w:div w:id="544215185">
      <w:bodyDiv w:val="1"/>
      <w:marLeft w:val="0"/>
      <w:marRight w:val="0"/>
      <w:marTop w:val="0"/>
      <w:marBottom w:val="0"/>
      <w:divBdr>
        <w:top w:val="none" w:sz="0" w:space="0" w:color="auto"/>
        <w:left w:val="none" w:sz="0" w:space="0" w:color="auto"/>
        <w:bottom w:val="none" w:sz="0" w:space="0" w:color="auto"/>
        <w:right w:val="none" w:sz="0" w:space="0" w:color="auto"/>
      </w:divBdr>
    </w:div>
    <w:div w:id="806239787">
      <w:bodyDiv w:val="1"/>
      <w:marLeft w:val="0"/>
      <w:marRight w:val="0"/>
      <w:marTop w:val="0"/>
      <w:marBottom w:val="0"/>
      <w:divBdr>
        <w:top w:val="none" w:sz="0" w:space="0" w:color="auto"/>
        <w:left w:val="none" w:sz="0" w:space="0" w:color="auto"/>
        <w:bottom w:val="none" w:sz="0" w:space="0" w:color="auto"/>
        <w:right w:val="none" w:sz="0" w:space="0" w:color="auto"/>
      </w:divBdr>
    </w:div>
    <w:div w:id="842939519">
      <w:bodyDiv w:val="1"/>
      <w:marLeft w:val="0"/>
      <w:marRight w:val="0"/>
      <w:marTop w:val="0"/>
      <w:marBottom w:val="0"/>
      <w:divBdr>
        <w:top w:val="none" w:sz="0" w:space="0" w:color="auto"/>
        <w:left w:val="none" w:sz="0" w:space="0" w:color="auto"/>
        <w:bottom w:val="none" w:sz="0" w:space="0" w:color="auto"/>
        <w:right w:val="none" w:sz="0" w:space="0" w:color="auto"/>
      </w:divBdr>
    </w:div>
    <w:div w:id="910699336">
      <w:bodyDiv w:val="1"/>
      <w:marLeft w:val="0"/>
      <w:marRight w:val="0"/>
      <w:marTop w:val="0"/>
      <w:marBottom w:val="0"/>
      <w:divBdr>
        <w:top w:val="none" w:sz="0" w:space="0" w:color="auto"/>
        <w:left w:val="none" w:sz="0" w:space="0" w:color="auto"/>
        <w:bottom w:val="none" w:sz="0" w:space="0" w:color="auto"/>
        <w:right w:val="none" w:sz="0" w:space="0" w:color="auto"/>
      </w:divBdr>
    </w:div>
    <w:div w:id="926420683">
      <w:bodyDiv w:val="1"/>
      <w:marLeft w:val="0"/>
      <w:marRight w:val="0"/>
      <w:marTop w:val="0"/>
      <w:marBottom w:val="0"/>
      <w:divBdr>
        <w:top w:val="none" w:sz="0" w:space="0" w:color="auto"/>
        <w:left w:val="none" w:sz="0" w:space="0" w:color="auto"/>
        <w:bottom w:val="none" w:sz="0" w:space="0" w:color="auto"/>
        <w:right w:val="none" w:sz="0" w:space="0" w:color="auto"/>
      </w:divBdr>
    </w:div>
    <w:div w:id="993875203">
      <w:bodyDiv w:val="1"/>
      <w:marLeft w:val="0"/>
      <w:marRight w:val="0"/>
      <w:marTop w:val="0"/>
      <w:marBottom w:val="0"/>
      <w:divBdr>
        <w:top w:val="none" w:sz="0" w:space="0" w:color="auto"/>
        <w:left w:val="none" w:sz="0" w:space="0" w:color="auto"/>
        <w:bottom w:val="none" w:sz="0" w:space="0" w:color="auto"/>
        <w:right w:val="none" w:sz="0" w:space="0" w:color="auto"/>
      </w:divBdr>
    </w:div>
    <w:div w:id="1008366598">
      <w:bodyDiv w:val="1"/>
      <w:marLeft w:val="0"/>
      <w:marRight w:val="0"/>
      <w:marTop w:val="0"/>
      <w:marBottom w:val="0"/>
      <w:divBdr>
        <w:top w:val="none" w:sz="0" w:space="0" w:color="auto"/>
        <w:left w:val="none" w:sz="0" w:space="0" w:color="auto"/>
        <w:bottom w:val="none" w:sz="0" w:space="0" w:color="auto"/>
        <w:right w:val="none" w:sz="0" w:space="0" w:color="auto"/>
      </w:divBdr>
    </w:div>
    <w:div w:id="1072892661">
      <w:bodyDiv w:val="1"/>
      <w:marLeft w:val="0"/>
      <w:marRight w:val="0"/>
      <w:marTop w:val="0"/>
      <w:marBottom w:val="0"/>
      <w:divBdr>
        <w:top w:val="none" w:sz="0" w:space="0" w:color="auto"/>
        <w:left w:val="none" w:sz="0" w:space="0" w:color="auto"/>
        <w:bottom w:val="none" w:sz="0" w:space="0" w:color="auto"/>
        <w:right w:val="none" w:sz="0" w:space="0" w:color="auto"/>
      </w:divBdr>
    </w:div>
    <w:div w:id="1157107466">
      <w:bodyDiv w:val="1"/>
      <w:marLeft w:val="0"/>
      <w:marRight w:val="0"/>
      <w:marTop w:val="0"/>
      <w:marBottom w:val="0"/>
      <w:divBdr>
        <w:top w:val="none" w:sz="0" w:space="0" w:color="auto"/>
        <w:left w:val="none" w:sz="0" w:space="0" w:color="auto"/>
        <w:bottom w:val="none" w:sz="0" w:space="0" w:color="auto"/>
        <w:right w:val="none" w:sz="0" w:space="0" w:color="auto"/>
      </w:divBdr>
    </w:div>
    <w:div w:id="1165515918">
      <w:bodyDiv w:val="1"/>
      <w:marLeft w:val="0"/>
      <w:marRight w:val="0"/>
      <w:marTop w:val="0"/>
      <w:marBottom w:val="0"/>
      <w:divBdr>
        <w:top w:val="none" w:sz="0" w:space="0" w:color="auto"/>
        <w:left w:val="none" w:sz="0" w:space="0" w:color="auto"/>
        <w:bottom w:val="none" w:sz="0" w:space="0" w:color="auto"/>
        <w:right w:val="none" w:sz="0" w:space="0" w:color="auto"/>
      </w:divBdr>
    </w:div>
    <w:div w:id="1169098057">
      <w:bodyDiv w:val="1"/>
      <w:marLeft w:val="0"/>
      <w:marRight w:val="0"/>
      <w:marTop w:val="0"/>
      <w:marBottom w:val="0"/>
      <w:divBdr>
        <w:top w:val="none" w:sz="0" w:space="0" w:color="auto"/>
        <w:left w:val="none" w:sz="0" w:space="0" w:color="auto"/>
        <w:bottom w:val="none" w:sz="0" w:space="0" w:color="auto"/>
        <w:right w:val="none" w:sz="0" w:space="0" w:color="auto"/>
      </w:divBdr>
    </w:div>
    <w:div w:id="1181434647">
      <w:bodyDiv w:val="1"/>
      <w:marLeft w:val="0"/>
      <w:marRight w:val="0"/>
      <w:marTop w:val="0"/>
      <w:marBottom w:val="0"/>
      <w:divBdr>
        <w:top w:val="none" w:sz="0" w:space="0" w:color="auto"/>
        <w:left w:val="none" w:sz="0" w:space="0" w:color="auto"/>
        <w:bottom w:val="none" w:sz="0" w:space="0" w:color="auto"/>
        <w:right w:val="none" w:sz="0" w:space="0" w:color="auto"/>
      </w:divBdr>
    </w:div>
    <w:div w:id="1233614926">
      <w:bodyDiv w:val="1"/>
      <w:marLeft w:val="0"/>
      <w:marRight w:val="0"/>
      <w:marTop w:val="0"/>
      <w:marBottom w:val="0"/>
      <w:divBdr>
        <w:top w:val="none" w:sz="0" w:space="0" w:color="auto"/>
        <w:left w:val="none" w:sz="0" w:space="0" w:color="auto"/>
        <w:bottom w:val="none" w:sz="0" w:space="0" w:color="auto"/>
        <w:right w:val="none" w:sz="0" w:space="0" w:color="auto"/>
      </w:divBdr>
    </w:div>
    <w:div w:id="1294678111">
      <w:bodyDiv w:val="1"/>
      <w:marLeft w:val="0"/>
      <w:marRight w:val="0"/>
      <w:marTop w:val="0"/>
      <w:marBottom w:val="0"/>
      <w:divBdr>
        <w:top w:val="none" w:sz="0" w:space="0" w:color="auto"/>
        <w:left w:val="none" w:sz="0" w:space="0" w:color="auto"/>
        <w:bottom w:val="none" w:sz="0" w:space="0" w:color="auto"/>
        <w:right w:val="none" w:sz="0" w:space="0" w:color="auto"/>
      </w:divBdr>
    </w:div>
    <w:div w:id="1427918785">
      <w:bodyDiv w:val="1"/>
      <w:marLeft w:val="0"/>
      <w:marRight w:val="0"/>
      <w:marTop w:val="0"/>
      <w:marBottom w:val="0"/>
      <w:divBdr>
        <w:top w:val="none" w:sz="0" w:space="0" w:color="auto"/>
        <w:left w:val="none" w:sz="0" w:space="0" w:color="auto"/>
        <w:bottom w:val="none" w:sz="0" w:space="0" w:color="auto"/>
        <w:right w:val="none" w:sz="0" w:space="0" w:color="auto"/>
      </w:divBdr>
    </w:div>
    <w:div w:id="1442801240">
      <w:bodyDiv w:val="1"/>
      <w:marLeft w:val="0"/>
      <w:marRight w:val="0"/>
      <w:marTop w:val="0"/>
      <w:marBottom w:val="0"/>
      <w:divBdr>
        <w:top w:val="none" w:sz="0" w:space="0" w:color="auto"/>
        <w:left w:val="none" w:sz="0" w:space="0" w:color="auto"/>
        <w:bottom w:val="none" w:sz="0" w:space="0" w:color="auto"/>
        <w:right w:val="none" w:sz="0" w:space="0" w:color="auto"/>
      </w:divBdr>
    </w:div>
    <w:div w:id="1454178797">
      <w:bodyDiv w:val="1"/>
      <w:marLeft w:val="0"/>
      <w:marRight w:val="0"/>
      <w:marTop w:val="0"/>
      <w:marBottom w:val="0"/>
      <w:divBdr>
        <w:top w:val="none" w:sz="0" w:space="0" w:color="auto"/>
        <w:left w:val="none" w:sz="0" w:space="0" w:color="auto"/>
        <w:bottom w:val="none" w:sz="0" w:space="0" w:color="auto"/>
        <w:right w:val="none" w:sz="0" w:space="0" w:color="auto"/>
      </w:divBdr>
    </w:div>
    <w:div w:id="1462502871">
      <w:bodyDiv w:val="1"/>
      <w:marLeft w:val="0"/>
      <w:marRight w:val="0"/>
      <w:marTop w:val="0"/>
      <w:marBottom w:val="0"/>
      <w:divBdr>
        <w:top w:val="none" w:sz="0" w:space="0" w:color="auto"/>
        <w:left w:val="none" w:sz="0" w:space="0" w:color="auto"/>
        <w:bottom w:val="none" w:sz="0" w:space="0" w:color="auto"/>
        <w:right w:val="none" w:sz="0" w:space="0" w:color="auto"/>
      </w:divBdr>
    </w:div>
    <w:div w:id="1504390959">
      <w:bodyDiv w:val="1"/>
      <w:marLeft w:val="0"/>
      <w:marRight w:val="0"/>
      <w:marTop w:val="0"/>
      <w:marBottom w:val="0"/>
      <w:divBdr>
        <w:top w:val="none" w:sz="0" w:space="0" w:color="auto"/>
        <w:left w:val="none" w:sz="0" w:space="0" w:color="auto"/>
        <w:bottom w:val="none" w:sz="0" w:space="0" w:color="auto"/>
        <w:right w:val="none" w:sz="0" w:space="0" w:color="auto"/>
      </w:divBdr>
    </w:div>
    <w:div w:id="1515193845">
      <w:bodyDiv w:val="1"/>
      <w:marLeft w:val="0"/>
      <w:marRight w:val="0"/>
      <w:marTop w:val="0"/>
      <w:marBottom w:val="0"/>
      <w:divBdr>
        <w:top w:val="none" w:sz="0" w:space="0" w:color="auto"/>
        <w:left w:val="none" w:sz="0" w:space="0" w:color="auto"/>
        <w:bottom w:val="none" w:sz="0" w:space="0" w:color="auto"/>
        <w:right w:val="none" w:sz="0" w:space="0" w:color="auto"/>
      </w:divBdr>
    </w:div>
    <w:div w:id="1519269737">
      <w:bodyDiv w:val="1"/>
      <w:marLeft w:val="0"/>
      <w:marRight w:val="0"/>
      <w:marTop w:val="0"/>
      <w:marBottom w:val="0"/>
      <w:divBdr>
        <w:top w:val="none" w:sz="0" w:space="0" w:color="auto"/>
        <w:left w:val="none" w:sz="0" w:space="0" w:color="auto"/>
        <w:bottom w:val="none" w:sz="0" w:space="0" w:color="auto"/>
        <w:right w:val="none" w:sz="0" w:space="0" w:color="auto"/>
      </w:divBdr>
    </w:div>
    <w:div w:id="1558783702">
      <w:bodyDiv w:val="1"/>
      <w:marLeft w:val="0"/>
      <w:marRight w:val="0"/>
      <w:marTop w:val="0"/>
      <w:marBottom w:val="0"/>
      <w:divBdr>
        <w:top w:val="none" w:sz="0" w:space="0" w:color="auto"/>
        <w:left w:val="none" w:sz="0" w:space="0" w:color="auto"/>
        <w:bottom w:val="none" w:sz="0" w:space="0" w:color="auto"/>
        <w:right w:val="none" w:sz="0" w:space="0" w:color="auto"/>
      </w:divBdr>
    </w:div>
    <w:div w:id="1573812347">
      <w:bodyDiv w:val="1"/>
      <w:marLeft w:val="0"/>
      <w:marRight w:val="0"/>
      <w:marTop w:val="0"/>
      <w:marBottom w:val="0"/>
      <w:divBdr>
        <w:top w:val="none" w:sz="0" w:space="0" w:color="auto"/>
        <w:left w:val="none" w:sz="0" w:space="0" w:color="auto"/>
        <w:bottom w:val="none" w:sz="0" w:space="0" w:color="auto"/>
        <w:right w:val="none" w:sz="0" w:space="0" w:color="auto"/>
      </w:divBdr>
    </w:div>
    <w:div w:id="1598169147">
      <w:bodyDiv w:val="1"/>
      <w:marLeft w:val="0"/>
      <w:marRight w:val="0"/>
      <w:marTop w:val="0"/>
      <w:marBottom w:val="0"/>
      <w:divBdr>
        <w:top w:val="none" w:sz="0" w:space="0" w:color="auto"/>
        <w:left w:val="none" w:sz="0" w:space="0" w:color="auto"/>
        <w:bottom w:val="none" w:sz="0" w:space="0" w:color="auto"/>
        <w:right w:val="none" w:sz="0" w:space="0" w:color="auto"/>
      </w:divBdr>
    </w:div>
    <w:div w:id="1638608169">
      <w:bodyDiv w:val="1"/>
      <w:marLeft w:val="0"/>
      <w:marRight w:val="0"/>
      <w:marTop w:val="0"/>
      <w:marBottom w:val="0"/>
      <w:divBdr>
        <w:top w:val="none" w:sz="0" w:space="0" w:color="auto"/>
        <w:left w:val="none" w:sz="0" w:space="0" w:color="auto"/>
        <w:bottom w:val="none" w:sz="0" w:space="0" w:color="auto"/>
        <w:right w:val="none" w:sz="0" w:space="0" w:color="auto"/>
      </w:divBdr>
    </w:div>
    <w:div w:id="1662196562">
      <w:bodyDiv w:val="1"/>
      <w:marLeft w:val="0"/>
      <w:marRight w:val="0"/>
      <w:marTop w:val="0"/>
      <w:marBottom w:val="0"/>
      <w:divBdr>
        <w:top w:val="none" w:sz="0" w:space="0" w:color="auto"/>
        <w:left w:val="none" w:sz="0" w:space="0" w:color="auto"/>
        <w:bottom w:val="none" w:sz="0" w:space="0" w:color="auto"/>
        <w:right w:val="none" w:sz="0" w:space="0" w:color="auto"/>
      </w:divBdr>
    </w:div>
    <w:div w:id="1723216082">
      <w:bodyDiv w:val="1"/>
      <w:marLeft w:val="0"/>
      <w:marRight w:val="0"/>
      <w:marTop w:val="0"/>
      <w:marBottom w:val="0"/>
      <w:divBdr>
        <w:top w:val="none" w:sz="0" w:space="0" w:color="auto"/>
        <w:left w:val="none" w:sz="0" w:space="0" w:color="auto"/>
        <w:bottom w:val="none" w:sz="0" w:space="0" w:color="auto"/>
        <w:right w:val="none" w:sz="0" w:space="0" w:color="auto"/>
      </w:divBdr>
    </w:div>
    <w:div w:id="1741713030">
      <w:bodyDiv w:val="1"/>
      <w:marLeft w:val="0"/>
      <w:marRight w:val="0"/>
      <w:marTop w:val="0"/>
      <w:marBottom w:val="0"/>
      <w:divBdr>
        <w:top w:val="none" w:sz="0" w:space="0" w:color="auto"/>
        <w:left w:val="none" w:sz="0" w:space="0" w:color="auto"/>
        <w:bottom w:val="none" w:sz="0" w:space="0" w:color="auto"/>
        <w:right w:val="none" w:sz="0" w:space="0" w:color="auto"/>
      </w:divBdr>
    </w:div>
    <w:div w:id="1795756896">
      <w:bodyDiv w:val="1"/>
      <w:marLeft w:val="0"/>
      <w:marRight w:val="0"/>
      <w:marTop w:val="0"/>
      <w:marBottom w:val="0"/>
      <w:divBdr>
        <w:top w:val="none" w:sz="0" w:space="0" w:color="auto"/>
        <w:left w:val="none" w:sz="0" w:space="0" w:color="auto"/>
        <w:bottom w:val="none" w:sz="0" w:space="0" w:color="auto"/>
        <w:right w:val="none" w:sz="0" w:space="0" w:color="auto"/>
      </w:divBdr>
    </w:div>
    <w:div w:id="1848399964">
      <w:bodyDiv w:val="1"/>
      <w:marLeft w:val="0"/>
      <w:marRight w:val="0"/>
      <w:marTop w:val="0"/>
      <w:marBottom w:val="0"/>
      <w:divBdr>
        <w:top w:val="none" w:sz="0" w:space="0" w:color="auto"/>
        <w:left w:val="none" w:sz="0" w:space="0" w:color="auto"/>
        <w:bottom w:val="none" w:sz="0" w:space="0" w:color="auto"/>
        <w:right w:val="none" w:sz="0" w:space="0" w:color="auto"/>
      </w:divBdr>
    </w:div>
    <w:div w:id="1909530674">
      <w:bodyDiv w:val="1"/>
      <w:marLeft w:val="0"/>
      <w:marRight w:val="0"/>
      <w:marTop w:val="0"/>
      <w:marBottom w:val="0"/>
      <w:divBdr>
        <w:top w:val="none" w:sz="0" w:space="0" w:color="auto"/>
        <w:left w:val="none" w:sz="0" w:space="0" w:color="auto"/>
        <w:bottom w:val="none" w:sz="0" w:space="0" w:color="auto"/>
        <w:right w:val="none" w:sz="0" w:space="0" w:color="auto"/>
      </w:divBdr>
    </w:div>
    <w:div w:id="1909683302">
      <w:bodyDiv w:val="1"/>
      <w:marLeft w:val="0"/>
      <w:marRight w:val="0"/>
      <w:marTop w:val="0"/>
      <w:marBottom w:val="0"/>
      <w:divBdr>
        <w:top w:val="none" w:sz="0" w:space="0" w:color="auto"/>
        <w:left w:val="none" w:sz="0" w:space="0" w:color="auto"/>
        <w:bottom w:val="none" w:sz="0" w:space="0" w:color="auto"/>
        <w:right w:val="none" w:sz="0" w:space="0" w:color="auto"/>
      </w:divBdr>
    </w:div>
    <w:div w:id="1911379822">
      <w:bodyDiv w:val="1"/>
      <w:marLeft w:val="0"/>
      <w:marRight w:val="0"/>
      <w:marTop w:val="0"/>
      <w:marBottom w:val="0"/>
      <w:divBdr>
        <w:top w:val="single" w:sz="2" w:space="0" w:color="0000FF"/>
        <w:left w:val="single" w:sz="2" w:space="0" w:color="0000FF"/>
        <w:bottom w:val="single" w:sz="2" w:space="0" w:color="0000FF"/>
        <w:right w:val="single" w:sz="2" w:space="0" w:color="0000FF"/>
      </w:divBdr>
      <w:divsChild>
        <w:div w:id="1738090448">
          <w:marLeft w:val="0"/>
          <w:marRight w:val="0"/>
          <w:marTop w:val="0"/>
          <w:marBottom w:val="0"/>
          <w:divBdr>
            <w:top w:val="none" w:sz="0" w:space="0" w:color="auto"/>
            <w:left w:val="single" w:sz="8" w:space="10" w:color="FFFFFF"/>
            <w:bottom w:val="single" w:sz="8" w:space="10" w:color="000000"/>
            <w:right w:val="single" w:sz="8" w:space="10" w:color="000000"/>
          </w:divBdr>
          <w:divsChild>
            <w:div w:id="1285117854">
              <w:marLeft w:val="0"/>
              <w:marRight w:val="0"/>
              <w:marTop w:val="0"/>
              <w:marBottom w:val="0"/>
              <w:divBdr>
                <w:top w:val="single" w:sz="2" w:space="0" w:color="0000FF"/>
                <w:left w:val="single" w:sz="2" w:space="0" w:color="0000FF"/>
                <w:bottom w:val="single" w:sz="2" w:space="0" w:color="0000FF"/>
                <w:right w:val="single" w:sz="2" w:space="0" w:color="0000FF"/>
              </w:divBdr>
              <w:divsChild>
                <w:div w:id="992685808">
                  <w:marLeft w:val="3793"/>
                  <w:marRight w:val="0"/>
                  <w:marTop w:val="0"/>
                  <w:marBottom w:val="0"/>
                  <w:divBdr>
                    <w:top w:val="none" w:sz="0" w:space="0" w:color="auto"/>
                    <w:left w:val="none" w:sz="0" w:space="0" w:color="auto"/>
                    <w:bottom w:val="none" w:sz="0" w:space="0" w:color="auto"/>
                    <w:right w:val="none" w:sz="0" w:space="0" w:color="auto"/>
                  </w:divBdr>
                  <w:divsChild>
                    <w:div w:id="2017801671">
                      <w:marLeft w:val="0"/>
                      <w:marRight w:val="0"/>
                      <w:marTop w:val="0"/>
                      <w:marBottom w:val="0"/>
                      <w:divBdr>
                        <w:top w:val="none" w:sz="0" w:space="0" w:color="auto"/>
                        <w:left w:val="none" w:sz="0" w:space="0" w:color="auto"/>
                        <w:bottom w:val="none" w:sz="0" w:space="0" w:color="auto"/>
                        <w:right w:val="none" w:sz="0" w:space="0" w:color="auto"/>
                      </w:divBdr>
                      <w:divsChild>
                        <w:div w:id="120348131">
                          <w:marLeft w:val="0"/>
                          <w:marRight w:val="0"/>
                          <w:marTop w:val="0"/>
                          <w:marBottom w:val="0"/>
                          <w:divBdr>
                            <w:top w:val="none" w:sz="0" w:space="0" w:color="auto"/>
                            <w:left w:val="none" w:sz="0" w:space="0" w:color="auto"/>
                            <w:bottom w:val="none" w:sz="0" w:space="0" w:color="auto"/>
                            <w:right w:val="none" w:sz="0" w:space="0" w:color="auto"/>
                          </w:divBdr>
                          <w:divsChild>
                            <w:div w:id="5754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672255">
      <w:bodyDiv w:val="1"/>
      <w:marLeft w:val="0"/>
      <w:marRight w:val="0"/>
      <w:marTop w:val="0"/>
      <w:marBottom w:val="0"/>
      <w:divBdr>
        <w:top w:val="none" w:sz="0" w:space="0" w:color="auto"/>
        <w:left w:val="none" w:sz="0" w:space="0" w:color="auto"/>
        <w:bottom w:val="none" w:sz="0" w:space="0" w:color="auto"/>
        <w:right w:val="none" w:sz="0" w:space="0" w:color="auto"/>
      </w:divBdr>
    </w:div>
    <w:div w:id="1968468565">
      <w:bodyDiv w:val="1"/>
      <w:marLeft w:val="0"/>
      <w:marRight w:val="0"/>
      <w:marTop w:val="0"/>
      <w:marBottom w:val="0"/>
      <w:divBdr>
        <w:top w:val="none" w:sz="0" w:space="0" w:color="auto"/>
        <w:left w:val="none" w:sz="0" w:space="0" w:color="auto"/>
        <w:bottom w:val="none" w:sz="0" w:space="0" w:color="auto"/>
        <w:right w:val="none" w:sz="0" w:space="0" w:color="auto"/>
      </w:divBdr>
    </w:div>
    <w:div w:id="1972320072">
      <w:bodyDiv w:val="1"/>
      <w:marLeft w:val="0"/>
      <w:marRight w:val="0"/>
      <w:marTop w:val="0"/>
      <w:marBottom w:val="0"/>
      <w:divBdr>
        <w:top w:val="none" w:sz="0" w:space="0" w:color="auto"/>
        <w:left w:val="none" w:sz="0" w:space="0" w:color="auto"/>
        <w:bottom w:val="none" w:sz="0" w:space="0" w:color="auto"/>
        <w:right w:val="none" w:sz="0" w:space="0" w:color="auto"/>
      </w:divBdr>
    </w:div>
    <w:div w:id="2033146522">
      <w:bodyDiv w:val="1"/>
      <w:marLeft w:val="0"/>
      <w:marRight w:val="0"/>
      <w:marTop w:val="0"/>
      <w:marBottom w:val="0"/>
      <w:divBdr>
        <w:top w:val="none" w:sz="0" w:space="0" w:color="auto"/>
        <w:left w:val="none" w:sz="0" w:space="0" w:color="auto"/>
        <w:bottom w:val="none" w:sz="0" w:space="0" w:color="auto"/>
        <w:right w:val="none" w:sz="0" w:space="0" w:color="auto"/>
      </w:divBdr>
    </w:div>
    <w:div w:id="2062629863">
      <w:bodyDiv w:val="1"/>
      <w:marLeft w:val="0"/>
      <w:marRight w:val="0"/>
      <w:marTop w:val="0"/>
      <w:marBottom w:val="0"/>
      <w:divBdr>
        <w:top w:val="none" w:sz="0" w:space="0" w:color="auto"/>
        <w:left w:val="none" w:sz="0" w:space="0" w:color="auto"/>
        <w:bottom w:val="none" w:sz="0" w:space="0" w:color="auto"/>
        <w:right w:val="none" w:sz="0" w:space="0" w:color="auto"/>
      </w:divBdr>
    </w:div>
    <w:div w:id="2091349000">
      <w:bodyDiv w:val="1"/>
      <w:marLeft w:val="0"/>
      <w:marRight w:val="0"/>
      <w:marTop w:val="0"/>
      <w:marBottom w:val="0"/>
      <w:divBdr>
        <w:top w:val="none" w:sz="0" w:space="0" w:color="auto"/>
        <w:left w:val="none" w:sz="0" w:space="0" w:color="auto"/>
        <w:bottom w:val="none" w:sz="0" w:space="0" w:color="auto"/>
        <w:right w:val="none" w:sz="0" w:space="0" w:color="auto"/>
      </w:divBdr>
    </w:div>
    <w:div w:id="21096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bildo.grancanaria.com/busqueda?articleId=6596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abildo.grancanaria.com/busqueda?articleId=65963"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D313C-88B2-48DA-8C95-9A4E7EAD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24</Pages>
  <Words>6617</Words>
  <Characters>36063</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Ref</vt:lpstr>
    </vt:vector>
  </TitlesOfParts>
  <Company>Cabildo GC</Company>
  <LinksUpToDate>false</LinksUpToDate>
  <CharactersWithSpaces>42595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usuariocabildo</dc:creator>
  <cp:keywords/>
  <dc:description/>
  <cp:lastModifiedBy>Maria Celeste Diaz Cabrera</cp:lastModifiedBy>
  <cp:revision>256</cp:revision>
  <cp:lastPrinted>2022-12-21T13:24:00Z</cp:lastPrinted>
  <dcterms:created xsi:type="dcterms:W3CDTF">2020-06-29T14:36:00Z</dcterms:created>
  <dcterms:modified xsi:type="dcterms:W3CDTF">2023-01-11T14:06:00Z</dcterms:modified>
</cp:coreProperties>
</file>