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B135FC" w:rsidRDefault="00B135FC" w:rsidP="0079717B">
      <w:pPr>
        <w:jc w:val="both"/>
        <w:rPr>
          <w:rFonts w:ascii="Optima" w:hAnsi="Optima"/>
          <w:szCs w:val="24"/>
        </w:rPr>
      </w:pPr>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EC13E8">
        <w:rPr>
          <w:rFonts w:ascii="Optima" w:hAnsi="Optima"/>
          <w:szCs w:val="24"/>
        </w:rPr>
        <w:t>09:15</w:t>
      </w:r>
      <w:r w:rsidRPr="00C245BD">
        <w:rPr>
          <w:rFonts w:ascii="Optima" w:hAnsi="Optima"/>
          <w:color w:val="FF0000"/>
          <w:szCs w:val="24"/>
        </w:rPr>
        <w:t xml:space="preserve"> </w:t>
      </w:r>
      <w:r w:rsidRPr="00C245BD">
        <w:rPr>
          <w:rFonts w:ascii="Optima" w:hAnsi="Optima"/>
          <w:szCs w:val="24"/>
        </w:rPr>
        <w:t xml:space="preserve">horas del día </w:t>
      </w:r>
      <w:r w:rsidRPr="004813D7">
        <w:rPr>
          <w:rFonts w:ascii="Optima" w:hAnsi="Optima"/>
          <w:b/>
          <w:szCs w:val="24"/>
        </w:rPr>
        <w:t>0</w:t>
      </w:r>
      <w:r w:rsidR="00173E08" w:rsidRPr="004813D7">
        <w:rPr>
          <w:rFonts w:ascii="Optima" w:hAnsi="Optima"/>
          <w:b/>
          <w:szCs w:val="24"/>
        </w:rPr>
        <w:t xml:space="preserve">6 </w:t>
      </w:r>
      <w:r w:rsidRPr="004813D7">
        <w:rPr>
          <w:rFonts w:ascii="Optima" w:hAnsi="Optima"/>
          <w:b/>
          <w:szCs w:val="24"/>
        </w:rPr>
        <w:t>de julio de 202</w:t>
      </w:r>
      <w:r w:rsidR="00173E08" w:rsidRPr="004813D7">
        <w:rPr>
          <w:rFonts w:ascii="Optima" w:hAnsi="Optima"/>
          <w:b/>
          <w:szCs w:val="24"/>
        </w:rPr>
        <w:t>2</w:t>
      </w:r>
      <w:r w:rsidRPr="00C245BD">
        <w:rPr>
          <w:rFonts w:ascii="Optima" w:hAnsi="Optima"/>
          <w:szCs w:val="24"/>
        </w:rPr>
        <w:t>, se reúnen en</w:t>
      </w:r>
      <w:r w:rsidRPr="00C245BD">
        <w:rPr>
          <w:rFonts w:ascii="Optima" w:hAnsi="Optima"/>
          <w:i/>
          <w:szCs w:val="24"/>
        </w:rPr>
        <w:t xml:space="preserve"> </w:t>
      </w:r>
      <w:r w:rsidR="00DD2C82" w:rsidRPr="00DD2C82">
        <w:rPr>
          <w:rFonts w:ascii="Optima" w:hAnsi="Optima"/>
          <w:b/>
          <w:szCs w:val="24"/>
        </w:rPr>
        <w:t>sesión ordinaria</w:t>
      </w:r>
      <w:r w:rsidRPr="00DD2C82">
        <w:rPr>
          <w:rFonts w:ascii="Optima" w:hAnsi="Optima"/>
          <w:b/>
          <w:szCs w:val="24"/>
        </w:rPr>
        <w:t xml:space="preserve"> </w:t>
      </w:r>
      <w:r w:rsidRPr="00DD2C82">
        <w:rPr>
          <w:rFonts w:ascii="Optima" w:hAnsi="Optima"/>
          <w:szCs w:val="24"/>
        </w:rPr>
        <w:t xml:space="preserve">de </w:t>
      </w:r>
      <w:r w:rsidR="00173E08" w:rsidRPr="00DD2C82">
        <w:rPr>
          <w:rFonts w:ascii="Optima" w:hAnsi="Optima"/>
          <w:szCs w:val="24"/>
        </w:rPr>
        <w:t>forma</w:t>
      </w:r>
      <w:r w:rsidR="00173E08" w:rsidRPr="00173E08">
        <w:rPr>
          <w:rFonts w:ascii="Optima" w:hAnsi="Optima"/>
          <w:szCs w:val="24"/>
        </w:rPr>
        <w:t xml:space="preserve"> </w:t>
      </w:r>
      <w:r w:rsidRPr="00173E08">
        <w:rPr>
          <w:rFonts w:ascii="Optima" w:hAnsi="Optima"/>
          <w:szCs w:val="24"/>
        </w:rPr>
        <w:t>presencial</w:t>
      </w:r>
      <w:r w:rsidRPr="00C245BD">
        <w:rPr>
          <w:rFonts w:ascii="Optima" w:hAnsi="Optima"/>
          <w:color w:val="FF0000"/>
          <w:szCs w:val="24"/>
        </w:rPr>
        <w:t xml:space="preserve">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sidR="00410CC8">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C245BD" w:rsidRDefault="00C245BD" w:rsidP="00C245BD">
      <w:pPr>
        <w:numPr>
          <w:ilvl w:val="0"/>
          <w:numId w:val="3"/>
        </w:numPr>
        <w:contextualSpacing/>
        <w:jc w:val="both"/>
        <w:rPr>
          <w:rFonts w:ascii="Optima" w:hAnsi="Optima"/>
          <w:szCs w:val="24"/>
        </w:rPr>
      </w:pPr>
      <w:r>
        <w:rPr>
          <w:rFonts w:ascii="Optima" w:hAnsi="Optima"/>
          <w:szCs w:val="24"/>
        </w:rPr>
        <w:t>Doña</w:t>
      </w:r>
      <w:r w:rsidRPr="00C245BD">
        <w:rPr>
          <w:rFonts w:ascii="Optima" w:hAnsi="Optima"/>
          <w:szCs w:val="24"/>
        </w:rPr>
        <w:t xml:space="preserve"> </w:t>
      </w:r>
      <w:r w:rsidR="00173E08" w:rsidRPr="00173E08">
        <w:rPr>
          <w:rFonts w:ascii="Optima" w:hAnsi="Optima"/>
          <w:szCs w:val="24"/>
          <w:lang w:val="es-ES"/>
        </w:rPr>
        <w:t>Begoña García Rodríguez</w:t>
      </w:r>
      <w:r>
        <w:rPr>
          <w:rFonts w:ascii="Optima" w:hAnsi="Optima"/>
          <w:szCs w:val="24"/>
        </w:rPr>
        <w:t xml:space="preserve">, </w:t>
      </w:r>
      <w:r w:rsidRPr="00C245BD">
        <w:rPr>
          <w:rFonts w:ascii="Optima" w:hAnsi="Optima"/>
          <w:szCs w:val="24"/>
        </w:rPr>
        <w:t>en representación de la Asesoría Jurídica</w:t>
      </w:r>
      <w:r>
        <w:rPr>
          <w:rFonts w:ascii="Optima" w:hAnsi="Optima"/>
          <w:szCs w:val="24"/>
        </w:rPr>
        <w:t>.</w:t>
      </w:r>
    </w:p>
    <w:p w:rsidR="00A513AE" w:rsidRPr="00A513AE" w:rsidRDefault="00A513AE" w:rsidP="00A513AE">
      <w:pPr>
        <w:contextualSpacing/>
        <w:jc w:val="both"/>
        <w:rPr>
          <w:rFonts w:ascii="Optima" w:hAnsi="Optima"/>
          <w:bCs/>
          <w:color w:val="FF0000"/>
          <w:szCs w:val="24"/>
          <w:lang w:val="es-ES"/>
        </w:rPr>
      </w:pPr>
    </w:p>
    <w:p w:rsidR="00A513AE" w:rsidRPr="00043874" w:rsidRDefault="00A513AE" w:rsidP="00173E08">
      <w:pPr>
        <w:numPr>
          <w:ilvl w:val="0"/>
          <w:numId w:val="3"/>
        </w:numPr>
        <w:jc w:val="both"/>
        <w:rPr>
          <w:rFonts w:ascii="Optima" w:hAnsi="Optima"/>
          <w:szCs w:val="24"/>
        </w:rPr>
      </w:pPr>
      <w:r w:rsidRPr="00043874">
        <w:rPr>
          <w:rFonts w:ascii="Optima" w:hAnsi="Optima"/>
          <w:szCs w:val="24"/>
        </w:rPr>
        <w:t>Don José Miguel Bravo de Laguna Bermúdez,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DD2C82" w:rsidRPr="00C245BD" w:rsidRDefault="00DD2C82" w:rsidP="00DD2C82">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DD2C82" w:rsidRDefault="00C245BD" w:rsidP="00C245BD">
      <w:pPr>
        <w:ind w:firstLine="709"/>
        <w:jc w:val="both"/>
        <w:rPr>
          <w:rFonts w:ascii="Optima" w:hAnsi="Optima"/>
          <w:szCs w:val="24"/>
        </w:rPr>
      </w:pPr>
      <w:r w:rsidRPr="00EC13E8">
        <w:rPr>
          <w:rFonts w:ascii="Optima" w:hAnsi="Optima"/>
          <w:szCs w:val="24"/>
        </w:rPr>
        <w:t xml:space="preserve">Asiste también a la reunión de la Mesa de Contratación </w:t>
      </w:r>
      <w:r w:rsidRPr="00EC13E8">
        <w:rPr>
          <w:rFonts w:ascii="Optima" w:hAnsi="Optima"/>
          <w:szCs w:val="24"/>
          <w:lang w:val="es-ES"/>
        </w:rPr>
        <w:t xml:space="preserve">Doña </w:t>
      </w:r>
      <w:r w:rsidR="00EC13E8" w:rsidRPr="00EC13E8">
        <w:rPr>
          <w:rFonts w:ascii="Optima" w:hAnsi="Optima" w:cs="Helvetica"/>
          <w:szCs w:val="24"/>
          <w:lang w:val="es-ES"/>
        </w:rPr>
        <w:t>Tania del Carmen Araña Almeida, Técnico en Derecho (Proyecto NOE)</w:t>
      </w:r>
      <w:r w:rsidRPr="00EC13E8">
        <w:rPr>
          <w:rFonts w:ascii="Optima" w:hAnsi="Optima" w:cs="Helvetica"/>
          <w:szCs w:val="24"/>
          <w:lang w:val="es-ES"/>
        </w:rPr>
        <w:t>.</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163254" w:rsidRDefault="00163254" w:rsidP="00173E08">
      <w:pPr>
        <w:jc w:val="both"/>
        <w:rPr>
          <w:rFonts w:ascii="Optima" w:hAnsi="Optima"/>
          <w:bCs/>
          <w:color w:val="FF0000"/>
          <w:szCs w:val="24"/>
          <w:lang w:val="es-ES"/>
        </w:rPr>
      </w:pPr>
    </w:p>
    <w:p w:rsidR="00163254" w:rsidRPr="00173E08" w:rsidRDefault="00163254" w:rsidP="00163254">
      <w:pPr>
        <w:ind w:firstLine="708"/>
        <w:jc w:val="both"/>
        <w:rPr>
          <w:rFonts w:ascii="Optima" w:hAnsi="Optima"/>
          <w:bCs/>
          <w:color w:val="FF0000"/>
          <w:szCs w:val="24"/>
          <w:lang w:val="es-ES"/>
        </w:rPr>
      </w:pPr>
      <w:r w:rsidRPr="00163254">
        <w:rPr>
          <w:rFonts w:ascii="Optima" w:hAnsi="Optima"/>
          <w:bCs/>
          <w:color w:val="000000" w:themeColor="text1"/>
          <w:szCs w:val="24"/>
          <w:lang w:val="es-ES"/>
        </w:rPr>
        <w:t>Se incorpora a la sesión</w:t>
      </w:r>
      <w:r>
        <w:rPr>
          <w:rFonts w:ascii="Optima" w:hAnsi="Optima"/>
          <w:bCs/>
          <w:color w:val="000000" w:themeColor="text1"/>
          <w:szCs w:val="24"/>
          <w:lang w:val="es-ES"/>
        </w:rPr>
        <w:t xml:space="preserve"> el vocal miembro electo</w:t>
      </w:r>
      <w:r w:rsidR="00043874">
        <w:rPr>
          <w:rFonts w:ascii="Optima" w:hAnsi="Optima"/>
          <w:bCs/>
          <w:color w:val="000000" w:themeColor="text1"/>
          <w:szCs w:val="24"/>
          <w:lang w:val="es-ES"/>
        </w:rPr>
        <w:t xml:space="preserve"> a las 09:28 horas</w:t>
      </w:r>
      <w:r>
        <w:rPr>
          <w:rFonts w:ascii="Optima" w:hAnsi="Optima"/>
          <w:bCs/>
          <w:color w:val="000000" w:themeColor="text1"/>
          <w:szCs w:val="24"/>
          <w:lang w:val="es-ES"/>
        </w:rPr>
        <w:t>,</w:t>
      </w:r>
      <w:r w:rsidRPr="00163254">
        <w:rPr>
          <w:rFonts w:ascii="Optima" w:hAnsi="Optima"/>
          <w:szCs w:val="24"/>
        </w:rPr>
        <w:t xml:space="preserve"> </w:t>
      </w:r>
      <w:r w:rsidRPr="00163254">
        <w:rPr>
          <w:rFonts w:ascii="Optima" w:hAnsi="Optima"/>
          <w:b/>
          <w:szCs w:val="24"/>
        </w:rPr>
        <w:t>Don José Miguel Bravo de Laguna Bermúdez</w:t>
      </w:r>
      <w:r w:rsidRPr="00163254">
        <w:rPr>
          <w:rFonts w:ascii="Optima" w:hAnsi="Optima"/>
          <w:szCs w:val="24"/>
        </w:rPr>
        <w:t xml:space="preserve">, </w:t>
      </w:r>
      <w:r>
        <w:rPr>
          <w:rFonts w:ascii="Optima" w:hAnsi="Optima"/>
          <w:szCs w:val="24"/>
        </w:rPr>
        <w:t xml:space="preserve">en el </w:t>
      </w:r>
      <w:r w:rsidR="00043874">
        <w:rPr>
          <w:rFonts w:ascii="Optima" w:hAnsi="Optima"/>
          <w:szCs w:val="24"/>
        </w:rPr>
        <w:t xml:space="preserve">punto  </w:t>
      </w:r>
      <w:r w:rsidR="00043874" w:rsidRPr="00043874">
        <w:rPr>
          <w:rFonts w:ascii="Optima" w:hAnsi="Optima"/>
          <w:szCs w:val="24"/>
        </w:rPr>
        <w:t>5.1.7</w:t>
      </w:r>
      <w:r w:rsidR="00043874" w:rsidRPr="00043874">
        <w:rPr>
          <w:rFonts w:ascii="Optima" w:hAnsi="Optima"/>
          <w:b/>
          <w:szCs w:val="24"/>
        </w:rPr>
        <w:t xml:space="preserve"> </w:t>
      </w:r>
      <w:r w:rsidR="00043874" w:rsidRPr="00043874">
        <w:rPr>
          <w:rFonts w:ascii="Optima" w:hAnsi="Optima"/>
          <w:szCs w:val="24"/>
          <w:u w:val="single"/>
        </w:rPr>
        <w:t>Análisis de la documentación requerida y garantía definitiva del propuesto adjudicatario</w:t>
      </w:r>
      <w:r w:rsidR="00043874">
        <w:rPr>
          <w:rFonts w:ascii="Optima" w:hAnsi="Optima"/>
          <w:b/>
          <w:szCs w:val="24"/>
        </w:rPr>
        <w:t xml:space="preserve"> </w:t>
      </w:r>
      <w:r w:rsidR="00043874" w:rsidRPr="00043874">
        <w:rPr>
          <w:rFonts w:ascii="Optima" w:hAnsi="Optima"/>
          <w:szCs w:val="24"/>
        </w:rPr>
        <w:t>en el</w:t>
      </w:r>
      <w:r w:rsidR="00043874">
        <w:rPr>
          <w:rFonts w:ascii="Optima" w:hAnsi="Optima"/>
          <w:b/>
          <w:szCs w:val="24"/>
        </w:rPr>
        <w:t xml:space="preserve"> </w:t>
      </w:r>
      <w:r>
        <w:rPr>
          <w:rFonts w:ascii="Optima" w:hAnsi="Optima"/>
          <w:szCs w:val="24"/>
        </w:rPr>
        <w:t xml:space="preserve">expediente </w:t>
      </w:r>
      <w:r w:rsidRPr="00163254">
        <w:rPr>
          <w:rFonts w:ascii="Optima" w:hAnsi="Optima"/>
          <w:b/>
          <w:szCs w:val="24"/>
        </w:rPr>
        <w:t>XP1781/2021/OP</w:t>
      </w:r>
      <w:r w:rsidR="00043874">
        <w:rPr>
          <w:rFonts w:ascii="Optima" w:hAnsi="Optima"/>
          <w:b/>
          <w:szCs w:val="24"/>
        </w:rPr>
        <w:t xml:space="preserve"> </w:t>
      </w:r>
      <w:r w:rsidR="00043874" w:rsidRPr="00043874">
        <w:rPr>
          <w:rFonts w:ascii="Optima" w:hAnsi="Optima"/>
          <w:szCs w:val="24"/>
          <w:u w:val="single"/>
        </w:rPr>
        <w:t>“Proyecto de actuaciones de mejora en la GC-291 (P.K. 2+400 a P.K. 6+000). T.M. de Guía”</w:t>
      </w:r>
      <w:r w:rsidR="00043874" w:rsidRPr="00043874">
        <w:rPr>
          <w:rFonts w:ascii="Optima" w:hAnsi="Optima"/>
          <w:szCs w:val="24"/>
        </w:rPr>
        <w:t>.</w:t>
      </w:r>
      <w:r>
        <w:rPr>
          <w:rFonts w:ascii="Optima" w:hAnsi="Optima"/>
          <w:b/>
          <w:szCs w:val="24"/>
        </w:rPr>
        <w:t xml:space="preserve"> </w:t>
      </w:r>
    </w:p>
    <w:p w:rsidR="00F56B82" w:rsidRDefault="00F56B82" w:rsidP="006F604D">
      <w:pPr>
        <w:jc w:val="both"/>
        <w:rPr>
          <w:rFonts w:ascii="Optima" w:hAnsi="Optima"/>
          <w:bCs/>
          <w:color w:val="FF0000"/>
          <w:szCs w:val="24"/>
          <w:lang w:val="es-ES"/>
        </w:rPr>
      </w:pPr>
    </w:p>
    <w:p w:rsidR="00043874" w:rsidRPr="00F56B82" w:rsidRDefault="00043874" w:rsidP="006F604D">
      <w:pPr>
        <w:jc w:val="both"/>
        <w:rPr>
          <w:rFonts w:ascii="Optima" w:hAnsi="Optima"/>
          <w:bCs/>
          <w:color w:val="FF0000"/>
          <w:szCs w:val="24"/>
          <w:lang w:val="es-ES"/>
        </w:rPr>
      </w:pPr>
    </w:p>
    <w:p w:rsidR="00F56B82" w:rsidRPr="00173E08" w:rsidRDefault="00F56B82" w:rsidP="00173E08">
      <w:pPr>
        <w:ind w:firstLine="708"/>
        <w:jc w:val="both"/>
        <w:rPr>
          <w:rFonts w:ascii="Optima" w:hAnsi="Optima"/>
          <w:bCs/>
          <w:szCs w:val="24"/>
          <w:lang w:val="es-ES"/>
        </w:rPr>
      </w:pPr>
      <w:r w:rsidRPr="00173E08">
        <w:rPr>
          <w:rFonts w:ascii="Optima" w:hAnsi="Optima"/>
          <w:bCs/>
          <w:szCs w:val="24"/>
          <w:lang w:val="es-ES"/>
        </w:rPr>
        <w:lastRenderedPageBreak/>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F56B82" w:rsidRDefault="006F604D" w:rsidP="00A70F8E">
      <w:pPr>
        <w:ind w:firstLine="708"/>
        <w:jc w:val="both"/>
        <w:rPr>
          <w:rFonts w:ascii="Optima" w:hAnsi="Optima"/>
          <w:color w:val="FF0000"/>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reunión </w:t>
      </w:r>
      <w:r w:rsidR="00F56B82" w:rsidRPr="00173E08">
        <w:rPr>
          <w:rFonts w:ascii="Optima" w:hAnsi="Optima" w:cs="Arial"/>
          <w:szCs w:val="24"/>
        </w:rPr>
        <w:t xml:space="preserve">ordinaria </w:t>
      </w:r>
      <w:r w:rsidRPr="00076509">
        <w:rPr>
          <w:rFonts w:ascii="Optima" w:hAnsi="Optima" w:cs="Arial"/>
          <w:szCs w:val="24"/>
        </w:rPr>
        <w:t>de la Mesa de Contratación de</w:t>
      </w:r>
      <w:r w:rsidR="00CD74A3">
        <w:rPr>
          <w:rFonts w:ascii="Optima" w:hAnsi="Optima" w:cs="Arial"/>
          <w:szCs w:val="24"/>
        </w:rPr>
        <w:t xml:space="preserve"> </w:t>
      </w:r>
      <w:r w:rsidR="00173E08" w:rsidRPr="00173E08">
        <w:rPr>
          <w:rFonts w:ascii="Optima" w:hAnsi="Optima" w:cs="Arial"/>
          <w:b/>
          <w:szCs w:val="24"/>
        </w:rPr>
        <w:t>29</w:t>
      </w:r>
      <w:r w:rsidR="000F4A50" w:rsidRPr="00173E08">
        <w:rPr>
          <w:rFonts w:ascii="Optima" w:hAnsi="Optima" w:cs="Arial"/>
          <w:b/>
          <w:szCs w:val="24"/>
        </w:rPr>
        <w:t xml:space="preserve"> de </w:t>
      </w:r>
      <w:r w:rsidR="00173E08" w:rsidRPr="00173E08">
        <w:rPr>
          <w:rFonts w:ascii="Optima" w:hAnsi="Optima" w:cs="Arial"/>
          <w:b/>
          <w:szCs w:val="24"/>
        </w:rPr>
        <w:t>junio</w:t>
      </w:r>
      <w:r w:rsidR="000F4A50" w:rsidRPr="00173E08">
        <w:rPr>
          <w:rFonts w:ascii="Optima" w:hAnsi="Optima" w:cs="Arial"/>
          <w:b/>
          <w:szCs w:val="24"/>
        </w:rPr>
        <w:t xml:space="preserve"> </w:t>
      </w:r>
      <w:r w:rsidRPr="00173E08">
        <w:rPr>
          <w:rFonts w:ascii="Optima" w:hAnsi="Optima" w:cs="Arial"/>
          <w:b/>
          <w:szCs w:val="24"/>
        </w:rPr>
        <w:t xml:space="preserve">de </w:t>
      </w:r>
      <w:r w:rsidR="00173E08" w:rsidRPr="00173E08">
        <w:rPr>
          <w:rFonts w:ascii="Optima" w:hAnsi="Optima" w:cs="Arial"/>
          <w:b/>
          <w:szCs w:val="24"/>
        </w:rPr>
        <w:t>2022</w:t>
      </w:r>
      <w:r w:rsidR="00D1485B" w:rsidRPr="00076509">
        <w:rPr>
          <w:rFonts w:ascii="Optima" w:hAnsi="Optima" w:cs="Arial"/>
          <w:szCs w:val="24"/>
        </w:rPr>
        <w:t xml:space="preserve"> se aprueba </w:t>
      </w:r>
      <w:r w:rsidR="00E73455" w:rsidRPr="00076509">
        <w:rPr>
          <w:rFonts w:ascii="Optima" w:hAnsi="Optima" w:cs="Arial"/>
          <w:szCs w:val="24"/>
        </w:rPr>
        <w:t>por</w:t>
      </w:r>
      <w:r w:rsidR="00E73455" w:rsidRPr="00170B98">
        <w:rPr>
          <w:rFonts w:ascii="Optima" w:hAnsi="Optima" w:cs="Arial"/>
          <w:color w:val="000000" w:themeColor="text1"/>
          <w:szCs w:val="24"/>
        </w:rPr>
        <w:t xml:space="preserve"> unanimidad de los presentes</w:t>
      </w:r>
      <w:r w:rsidR="00170B98" w:rsidRPr="00170B98">
        <w:rPr>
          <w:rFonts w:ascii="Optima" w:hAnsi="Optima"/>
          <w:color w:val="000000" w:themeColor="text1"/>
          <w:szCs w:val="24"/>
        </w:rPr>
        <w:t>.</w:t>
      </w:r>
      <w:r w:rsidR="00F56B82" w:rsidRPr="00F56B82">
        <w:rPr>
          <w:rFonts w:ascii="Optima" w:hAnsi="Optima"/>
          <w:color w:val="FF0000"/>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CE3DA3" w:rsidP="00CE3DA3">
      <w:pPr>
        <w:tabs>
          <w:tab w:val="left" w:pos="8256"/>
        </w:tabs>
        <w:jc w:val="both"/>
        <w:rPr>
          <w:rFonts w:ascii="Optima" w:hAnsi="Optima" w:cs="Arial"/>
          <w:szCs w:val="24"/>
          <w:lang w:val="es-ES"/>
        </w:rPr>
      </w:pPr>
      <w:r>
        <w:rPr>
          <w:rFonts w:ascii="Optima" w:hAnsi="Optima" w:cs="Arial"/>
          <w:szCs w:val="24"/>
          <w:lang w:val="es-ES"/>
        </w:rPr>
        <w:tab/>
      </w: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FC75DB" w:rsidRPr="00076509" w:rsidRDefault="00FC75DB" w:rsidP="00F56B82">
      <w:pPr>
        <w:jc w:val="both"/>
        <w:rPr>
          <w:rFonts w:ascii="Optima" w:hAnsi="Optima" w:cs="Arial"/>
          <w:szCs w:val="24"/>
        </w:rPr>
      </w:pPr>
    </w:p>
    <w:p w:rsidR="009F372A" w:rsidRPr="00076509" w:rsidRDefault="009F372A" w:rsidP="00E73455">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9F372A" w:rsidRPr="00076509" w:rsidRDefault="009F372A"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D28A9" w:rsidRDefault="00BD28A9" w:rsidP="000A57BE">
      <w:pPr>
        <w:jc w:val="both"/>
        <w:rPr>
          <w:rFonts w:ascii="Optima" w:hAnsi="Optima" w:cs="Helvetica"/>
          <w:b/>
          <w:szCs w:val="24"/>
        </w:rPr>
      </w:pPr>
    </w:p>
    <w:p w:rsidR="00C456BD" w:rsidRDefault="00C456BD" w:rsidP="000A57BE">
      <w:pPr>
        <w:jc w:val="both"/>
        <w:rPr>
          <w:rFonts w:ascii="Optima" w:hAnsi="Optima" w:cs="Helvetica"/>
          <w:b/>
          <w:szCs w:val="24"/>
        </w:rPr>
      </w:pPr>
    </w:p>
    <w:p w:rsidR="00C456BD" w:rsidRDefault="00C456BD" w:rsidP="00C456BD">
      <w:pPr>
        <w:ind w:left="708"/>
        <w:jc w:val="both"/>
        <w:rPr>
          <w:rFonts w:ascii="Optima" w:hAnsi="Optima" w:cs="Arial"/>
          <w:b/>
          <w:bCs/>
          <w:color w:val="000000"/>
          <w:szCs w:val="24"/>
          <w:lang w:val="es-ES"/>
        </w:rPr>
      </w:pPr>
      <w:r>
        <w:rPr>
          <w:rFonts w:ascii="Optima" w:hAnsi="Optima" w:cs="Arial"/>
          <w:b/>
          <w:color w:val="000000"/>
          <w:szCs w:val="24"/>
        </w:rPr>
        <w:t xml:space="preserve">5.1.7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C456BD" w:rsidRDefault="00C456BD" w:rsidP="00C456BD">
      <w:pPr>
        <w:contextualSpacing/>
        <w:jc w:val="both"/>
        <w:rPr>
          <w:rFonts w:ascii="Optima" w:eastAsiaTheme="minorHAnsi" w:hAnsi="Optima" w:cs="Arial"/>
          <w:b/>
          <w:color w:val="0070C0"/>
          <w:szCs w:val="24"/>
          <w:u w:val="single"/>
          <w:lang w:val="es-ES" w:eastAsia="en-US"/>
        </w:rPr>
      </w:pPr>
    </w:p>
    <w:p w:rsidR="00C456BD" w:rsidRPr="0066793A" w:rsidRDefault="00C456BD" w:rsidP="00C456BD">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66793A">
        <w:rPr>
          <w:rFonts w:ascii="Optima" w:eastAsiaTheme="minorHAnsi" w:hAnsi="Optima" w:cs="Arial"/>
          <w:b/>
          <w:color w:val="000000" w:themeColor="text1"/>
          <w:szCs w:val="24"/>
          <w:lang w:val="es-ES" w:eastAsia="en-US"/>
        </w:rPr>
        <w:t xml:space="preserve">XP1676/2021/RES </w:t>
      </w:r>
      <w:r w:rsidRPr="0066793A">
        <w:rPr>
          <w:rFonts w:ascii="Optima" w:eastAsiaTheme="minorHAnsi" w:hAnsi="Optima" w:cstheme="minorBidi"/>
          <w:szCs w:val="24"/>
          <w:lang w:val="es-ES" w:eastAsia="en-US"/>
        </w:rPr>
        <w:t xml:space="preserve">Procedimiento abierto con criterios sujetos a juicio de valor: </w:t>
      </w:r>
      <w:r w:rsidRPr="0066793A">
        <w:rPr>
          <w:rFonts w:ascii="Optima" w:eastAsiaTheme="minorHAnsi" w:hAnsi="Optima" w:cstheme="minorBidi"/>
          <w:b/>
          <w:i/>
          <w:szCs w:val="24"/>
          <w:u w:val="single"/>
          <w:lang w:val="es-ES" w:eastAsia="en-US"/>
        </w:rPr>
        <w:t xml:space="preserve">“Servicio de supervisión del proyecto, dirección facultativa y coordinación de seguridad y salud de las obras y dirección de explotación del contrato de concesión del servicio público de la red de puntos limpios y plantas de transferencia de la isla de </w:t>
      </w:r>
      <w:r>
        <w:rPr>
          <w:rFonts w:ascii="Optima" w:eastAsiaTheme="minorHAnsi" w:hAnsi="Optima" w:cstheme="minorBidi"/>
          <w:b/>
          <w:i/>
          <w:szCs w:val="24"/>
          <w:u w:val="single"/>
          <w:lang w:val="es-ES" w:eastAsia="en-US"/>
        </w:rPr>
        <w:t>Gran Canaria</w:t>
      </w:r>
      <w:r w:rsidRPr="0066793A">
        <w:rPr>
          <w:rFonts w:ascii="Optima" w:eastAsiaTheme="minorHAnsi" w:hAnsi="Optima" w:cstheme="minorBidi"/>
          <w:b/>
          <w:i/>
          <w:szCs w:val="24"/>
          <w:u w:val="single"/>
          <w:lang w:val="es-ES" w:eastAsia="en-US"/>
        </w:rPr>
        <w:t>”</w:t>
      </w:r>
      <w:r w:rsidRPr="0066793A">
        <w:rPr>
          <w:rFonts w:ascii="Optima" w:eastAsiaTheme="minorHAnsi" w:hAnsi="Optima" w:cstheme="minorBidi"/>
          <w:i/>
          <w:szCs w:val="24"/>
          <w:lang w:val="es-ES" w:eastAsia="en-US"/>
        </w:rPr>
        <w:t>.</w:t>
      </w:r>
      <w:r w:rsidRPr="0066793A">
        <w:rPr>
          <w:rFonts w:ascii="Optima" w:eastAsiaTheme="minorHAnsi" w:hAnsi="Optima" w:cstheme="minorBidi"/>
          <w:szCs w:val="24"/>
          <w:lang w:val="es-ES" w:eastAsia="en-US"/>
        </w:rPr>
        <w:t xml:space="preserve"> Importe neto de la licitación </w:t>
      </w:r>
      <w:r w:rsidRPr="0066793A">
        <w:rPr>
          <w:rFonts w:ascii="Optima" w:eastAsiaTheme="minorHAnsi" w:hAnsi="Optima" w:cs="BahnschriftLight"/>
          <w:szCs w:val="24"/>
          <w:lang w:val="es-ES" w:eastAsia="en-US"/>
        </w:rPr>
        <w:t>90.000,00</w:t>
      </w:r>
      <w:r w:rsidRPr="0066793A">
        <w:rPr>
          <w:rFonts w:ascii="BahnschriftLight" w:eastAsiaTheme="minorHAnsi" w:hAnsi="BahnschriftLight" w:cs="BahnschriftLight"/>
          <w:sz w:val="20"/>
          <w:lang w:val="es-ES" w:eastAsia="en-US"/>
        </w:rPr>
        <w:t xml:space="preserve"> </w:t>
      </w:r>
      <w:r w:rsidRPr="0066793A">
        <w:rPr>
          <w:rFonts w:eastAsiaTheme="minorHAnsi" w:cs="Arial"/>
          <w:bCs/>
          <w:szCs w:val="24"/>
          <w:lang w:val="es-ES" w:eastAsia="en-US"/>
        </w:rPr>
        <w:t>€</w:t>
      </w:r>
      <w:r w:rsidRPr="0066793A">
        <w:rPr>
          <w:rFonts w:ascii="Optima" w:eastAsiaTheme="minorHAnsi" w:hAnsi="Optima" w:cs="Helvetica-Bold"/>
          <w:bCs/>
          <w:szCs w:val="24"/>
          <w:lang w:val="es-ES" w:eastAsia="en-US"/>
        </w:rPr>
        <w:t xml:space="preserve"> e IGIC de </w:t>
      </w:r>
      <w:r w:rsidRPr="0066793A">
        <w:rPr>
          <w:rFonts w:ascii="Optima" w:eastAsiaTheme="minorHAnsi" w:hAnsi="Optima" w:cs="BahnschriftLight"/>
          <w:szCs w:val="24"/>
          <w:lang w:val="es-ES" w:eastAsia="en-US"/>
        </w:rPr>
        <w:t>6.300,00</w:t>
      </w:r>
      <w:r w:rsidRPr="0066793A">
        <w:rPr>
          <w:rFonts w:ascii="Optima" w:eastAsiaTheme="minorHAnsi" w:hAnsi="Optima" w:cs="Helvetica-Bold"/>
          <w:b/>
          <w:bCs/>
          <w:szCs w:val="24"/>
          <w:lang w:val="es-ES" w:eastAsia="en-US"/>
        </w:rPr>
        <w:t xml:space="preserve"> </w:t>
      </w:r>
      <w:r w:rsidRPr="0066793A">
        <w:rPr>
          <w:rFonts w:eastAsiaTheme="minorHAnsi" w:cs="Arial"/>
          <w:bCs/>
          <w:szCs w:val="24"/>
          <w:lang w:val="es-ES" w:eastAsia="en-US"/>
        </w:rPr>
        <w:t>€</w:t>
      </w:r>
      <w:r w:rsidRPr="0066793A">
        <w:rPr>
          <w:rFonts w:ascii="Optima" w:eastAsiaTheme="minorHAnsi" w:hAnsi="Optima" w:cs="Helvetica-Bold"/>
          <w:b/>
          <w:bCs/>
          <w:szCs w:val="24"/>
          <w:lang w:val="es-ES" w:eastAsia="en-US"/>
        </w:rPr>
        <w:t>.</w:t>
      </w:r>
      <w:r w:rsidRPr="0066793A">
        <w:rPr>
          <w:rFonts w:ascii="Helvetica-Bold" w:eastAsiaTheme="minorHAnsi" w:hAnsi="Helvetica-Bold" w:cs="Helvetica-Bold"/>
          <w:b/>
          <w:bCs/>
          <w:sz w:val="20"/>
          <w:lang w:val="es-ES" w:eastAsia="en-US"/>
        </w:rPr>
        <w:t xml:space="preserve"> </w:t>
      </w:r>
      <w:r w:rsidRPr="0066793A">
        <w:rPr>
          <w:rFonts w:ascii="Optima" w:eastAsiaTheme="minorHAnsi" w:hAnsi="Optima" w:cs="Arial"/>
          <w:bCs/>
          <w:szCs w:val="24"/>
          <w:lang w:val="es-ES" w:eastAsia="en-US"/>
        </w:rPr>
        <w:t>Tramitación ordinaria.</w:t>
      </w:r>
      <w:r w:rsidRPr="0066793A">
        <w:rPr>
          <w:rFonts w:ascii="Optima" w:eastAsiaTheme="minorHAnsi" w:hAnsi="Optima" w:cs="Helvetica-Bold"/>
          <w:bCs/>
          <w:szCs w:val="24"/>
          <w:lang w:val="es-ES" w:eastAsia="en-US"/>
        </w:rPr>
        <w:t xml:space="preserve"> Plazo de ejecución: 3 años</w:t>
      </w:r>
      <w:r w:rsidRPr="0066793A">
        <w:rPr>
          <w:rFonts w:ascii="Optima" w:eastAsiaTheme="minorHAnsi" w:hAnsi="Optima" w:cs="Helvetica"/>
          <w:szCs w:val="24"/>
          <w:lang w:val="es-ES" w:eastAsia="en-US"/>
        </w:rPr>
        <w:t xml:space="preserve">. </w:t>
      </w:r>
      <w:r w:rsidRPr="0066793A">
        <w:rPr>
          <w:rFonts w:ascii="Optima" w:eastAsiaTheme="minorHAnsi" w:hAnsi="Optima" w:cs="Helvetica"/>
          <w:b/>
          <w:szCs w:val="24"/>
          <w:u w:val="single"/>
          <w:lang w:val="es-ES" w:eastAsia="en-US"/>
        </w:rPr>
        <w:t>Servicio de Residuos.</w:t>
      </w:r>
    </w:p>
    <w:p w:rsidR="00CD2508" w:rsidRDefault="00CD2508" w:rsidP="00C65689">
      <w:pPr>
        <w:jc w:val="both"/>
        <w:rPr>
          <w:rFonts w:ascii="Optima" w:hAnsi="Optima" w:cs="Arial"/>
          <w:b/>
          <w:color w:val="FF0000"/>
          <w:szCs w:val="24"/>
        </w:rPr>
      </w:pPr>
    </w:p>
    <w:p w:rsidR="00C65689" w:rsidRDefault="00C456BD" w:rsidP="00B268B6">
      <w:pPr>
        <w:ind w:firstLine="708"/>
        <w:jc w:val="both"/>
        <w:rPr>
          <w:rFonts w:ascii="Optima" w:hAnsi="Optima" w:cs="Arial"/>
          <w:szCs w:val="24"/>
        </w:rPr>
      </w:pPr>
      <w:r>
        <w:rPr>
          <w:rFonts w:ascii="Optima" w:hAnsi="Optima" w:cs="Arial"/>
          <w:szCs w:val="24"/>
        </w:rPr>
        <w:t xml:space="preserve">En la reunión de la Mesa de Contratación celebrada el </w:t>
      </w:r>
      <w:r>
        <w:rPr>
          <w:rFonts w:ascii="Optima" w:hAnsi="Optima" w:cs="Arial"/>
          <w:b/>
          <w:bCs/>
          <w:szCs w:val="24"/>
        </w:rPr>
        <w:t>15</w:t>
      </w:r>
      <w:r w:rsidRPr="00F76B6A">
        <w:rPr>
          <w:rFonts w:ascii="Optima" w:hAnsi="Optima" w:cs="Arial"/>
          <w:b/>
          <w:bCs/>
          <w:szCs w:val="24"/>
        </w:rPr>
        <w:t xml:space="preserve"> de </w:t>
      </w:r>
      <w:r>
        <w:rPr>
          <w:rFonts w:ascii="Optima" w:hAnsi="Optima" w:cs="Arial"/>
          <w:b/>
          <w:bCs/>
          <w:szCs w:val="24"/>
        </w:rPr>
        <w:t>junio</w:t>
      </w:r>
      <w:r w:rsidRPr="00F76B6A">
        <w:rPr>
          <w:rFonts w:ascii="Optima" w:hAnsi="Optima" w:cs="Arial"/>
          <w:b/>
          <w:bCs/>
          <w:szCs w:val="24"/>
        </w:rPr>
        <w:t xml:space="preserve"> de </w:t>
      </w:r>
      <w:r>
        <w:rPr>
          <w:rFonts w:ascii="Optima" w:hAnsi="Optima" w:cs="Arial"/>
          <w:b/>
          <w:bCs/>
          <w:szCs w:val="24"/>
        </w:rPr>
        <w:t>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al licitador </w:t>
      </w:r>
      <w:r w:rsidRPr="00D405E7">
        <w:rPr>
          <w:rFonts w:ascii="Optima" w:hAnsi="Optima" w:cs="Arial"/>
          <w:b/>
          <w:szCs w:val="24"/>
        </w:rPr>
        <w:t>SGS TECNOS, S.A. con NIF A28345577</w:t>
      </w:r>
      <w:r>
        <w:rPr>
          <w:rFonts w:ascii="Optima" w:hAnsi="Optima" w:cs="Arial"/>
          <w:szCs w:val="24"/>
        </w:rPr>
        <w:t xml:space="preserve">, </w:t>
      </w:r>
      <w:r w:rsidRPr="000E62B3">
        <w:rPr>
          <w:rFonts w:ascii="Optima" w:hAnsi="Optima" w:cs="Arial"/>
          <w:b/>
          <w:szCs w:val="24"/>
        </w:rPr>
        <w:t>q</w:t>
      </w:r>
      <w:r w:rsidRPr="000E62B3">
        <w:rPr>
          <w:rFonts w:ascii="Optima" w:hAnsi="Optima" w:cs="Arial"/>
          <w:b/>
          <w:szCs w:val="24"/>
          <w:u w:val="single"/>
        </w:rPr>
        <w:t>ue ha presentado en forma y plazo la documentación requerida</w:t>
      </w:r>
      <w:r>
        <w:rPr>
          <w:rFonts w:ascii="Optima" w:hAnsi="Optima" w:cs="Arial"/>
          <w:szCs w:val="24"/>
        </w:rPr>
        <w:t xml:space="preserve"> y detallada en el acta de dicha reunión, por lo que se acuerda continuar con</w:t>
      </w:r>
      <w:r w:rsidR="00B268B6">
        <w:rPr>
          <w:rFonts w:ascii="Optima" w:hAnsi="Optima" w:cs="Arial"/>
          <w:szCs w:val="24"/>
        </w:rPr>
        <w:t xml:space="preserve"> </w:t>
      </w:r>
      <w:r>
        <w:rPr>
          <w:rFonts w:ascii="Optima" w:hAnsi="Optima" w:cs="Arial"/>
          <w:szCs w:val="24"/>
        </w:rPr>
        <w:t xml:space="preserve">la adjudicación y formalización contractual. </w:t>
      </w:r>
    </w:p>
    <w:p w:rsidR="00462165" w:rsidRDefault="00462165" w:rsidP="00B268B6">
      <w:pPr>
        <w:ind w:firstLine="708"/>
        <w:jc w:val="both"/>
        <w:rPr>
          <w:rFonts w:ascii="Optima" w:hAnsi="Optima" w:cs="Arial"/>
          <w:szCs w:val="24"/>
        </w:rPr>
      </w:pPr>
    </w:p>
    <w:p w:rsidR="00B268B6" w:rsidRPr="00B268B6" w:rsidRDefault="00B268B6" w:rsidP="00B268B6">
      <w:pPr>
        <w:ind w:firstLine="708"/>
        <w:jc w:val="both"/>
        <w:rPr>
          <w:rFonts w:ascii="Optima" w:hAnsi="Optima" w:cs="Arial"/>
          <w:szCs w:val="24"/>
        </w:rPr>
      </w:pPr>
    </w:p>
    <w:p w:rsidR="00C456BD" w:rsidRPr="00D03335" w:rsidRDefault="00C456BD" w:rsidP="00C456BD">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D03335">
        <w:rPr>
          <w:rFonts w:ascii="Optima" w:eastAsiaTheme="minorHAnsi" w:hAnsi="Optima" w:cs="Arial"/>
          <w:b/>
          <w:color w:val="000000" w:themeColor="text1"/>
          <w:szCs w:val="24"/>
          <w:lang w:val="es-ES" w:eastAsia="en-US"/>
        </w:rPr>
        <w:t xml:space="preserve">XP1507/2021/OP </w:t>
      </w:r>
      <w:r w:rsidRPr="00D03335">
        <w:rPr>
          <w:rFonts w:ascii="Optima" w:eastAsiaTheme="minorHAnsi" w:hAnsi="Optima" w:cstheme="minorBidi"/>
          <w:szCs w:val="24"/>
          <w:lang w:val="es-ES" w:eastAsia="en-US"/>
        </w:rPr>
        <w:t>Procedimiento abierto varios criterios sujetos a juicio de valor:</w:t>
      </w:r>
      <w:r w:rsidRPr="00D03335">
        <w:rPr>
          <w:rFonts w:ascii="Optima" w:eastAsiaTheme="minorHAnsi" w:hAnsi="Optima" w:cstheme="minorBidi"/>
          <w:b/>
          <w:szCs w:val="24"/>
          <w:lang w:val="es-ES" w:eastAsia="en-US"/>
        </w:rPr>
        <w:t xml:space="preserve"> </w:t>
      </w:r>
      <w:r w:rsidRPr="00D03335">
        <w:rPr>
          <w:rFonts w:ascii="Optima" w:eastAsiaTheme="minorHAnsi" w:hAnsi="Optima" w:cstheme="minorBidi"/>
          <w:b/>
          <w:i/>
          <w:szCs w:val="24"/>
          <w:u w:val="single"/>
          <w:lang w:val="es-ES" w:eastAsia="en-US"/>
        </w:rPr>
        <w:t>“Proyecto para la sustitución de la barandilla en el Paseo del Atlante, T. M. Las Palmas de Gran Canaria.”</w:t>
      </w:r>
      <w:r w:rsidRPr="00D03335">
        <w:rPr>
          <w:rFonts w:ascii="Optima" w:eastAsiaTheme="minorHAnsi" w:hAnsi="Optima" w:cstheme="minorBidi"/>
          <w:szCs w:val="24"/>
          <w:lang w:val="es-ES" w:eastAsia="en-US"/>
        </w:rPr>
        <w:t xml:space="preserve">  Importe neto de la licitación </w:t>
      </w:r>
      <w:r w:rsidRPr="00D03335">
        <w:rPr>
          <w:rFonts w:ascii="Optima" w:eastAsiaTheme="minorHAnsi" w:hAnsi="Optima" w:cs="Optima-Bold"/>
          <w:bCs/>
          <w:szCs w:val="24"/>
          <w:lang w:val="es-ES" w:eastAsia="en-US"/>
        </w:rPr>
        <w:t>568.840,59</w:t>
      </w:r>
      <w:r w:rsidRPr="00D03335">
        <w:rPr>
          <w:rFonts w:ascii="Optima-Bold" w:eastAsiaTheme="minorHAnsi" w:hAnsi="Optima-Bold" w:cs="Optima-Bold"/>
          <w:bCs/>
          <w:sz w:val="20"/>
          <w:lang w:val="es-ES" w:eastAsia="en-US"/>
        </w:rPr>
        <w:t xml:space="preserve"> </w:t>
      </w:r>
      <w:r w:rsidRPr="00D03335">
        <w:rPr>
          <w:rFonts w:eastAsiaTheme="minorHAnsi" w:cs="Arial"/>
          <w:bCs/>
          <w:szCs w:val="24"/>
          <w:lang w:val="es-ES" w:eastAsia="en-US"/>
        </w:rPr>
        <w:t>€</w:t>
      </w:r>
      <w:r w:rsidRPr="00D03335">
        <w:rPr>
          <w:rFonts w:ascii="Optima" w:eastAsiaTheme="minorHAnsi" w:hAnsi="Optima" w:cs="Helvetica-Bold"/>
          <w:bCs/>
          <w:szCs w:val="24"/>
          <w:lang w:val="es-ES" w:eastAsia="en-US"/>
        </w:rPr>
        <w:t xml:space="preserve"> e IGIC de </w:t>
      </w:r>
      <w:r w:rsidRPr="00D03335">
        <w:rPr>
          <w:rFonts w:ascii="Optima" w:eastAsiaTheme="minorHAnsi" w:hAnsi="Optima" w:cs="Optima-Bold"/>
          <w:bCs/>
          <w:szCs w:val="24"/>
          <w:lang w:val="es-ES" w:eastAsia="en-US"/>
        </w:rPr>
        <w:lastRenderedPageBreak/>
        <w:t>41.078,84</w:t>
      </w:r>
      <w:r w:rsidRPr="00D03335">
        <w:rPr>
          <w:rFonts w:ascii="Optima-Bold" w:eastAsiaTheme="minorHAnsi" w:hAnsi="Optima-Bold" w:cs="Optima-Bold"/>
          <w:bCs/>
          <w:sz w:val="20"/>
          <w:lang w:val="es-ES" w:eastAsia="en-US"/>
        </w:rPr>
        <w:t xml:space="preserve"> </w:t>
      </w:r>
      <w:r w:rsidRPr="00D03335">
        <w:rPr>
          <w:rFonts w:eastAsiaTheme="minorHAnsi" w:cs="Arial"/>
          <w:bCs/>
          <w:szCs w:val="24"/>
          <w:lang w:val="es-ES" w:eastAsia="en-US"/>
        </w:rPr>
        <w:t>€</w:t>
      </w:r>
      <w:r w:rsidRPr="00D03335">
        <w:rPr>
          <w:rFonts w:ascii="Optima" w:eastAsiaTheme="minorHAnsi" w:hAnsi="Optima" w:cs="Helvetica-Bold"/>
          <w:bCs/>
          <w:szCs w:val="24"/>
          <w:lang w:val="es-ES" w:eastAsia="en-US"/>
        </w:rPr>
        <w:t xml:space="preserve"> </w:t>
      </w:r>
      <w:r w:rsidRPr="00D03335">
        <w:rPr>
          <w:rFonts w:ascii="Optima" w:eastAsiaTheme="minorHAnsi" w:hAnsi="Optima" w:cs="Arial"/>
          <w:bCs/>
          <w:szCs w:val="24"/>
          <w:lang w:val="es-ES" w:eastAsia="en-US"/>
        </w:rPr>
        <w:t>Tramitación ordinaria.</w:t>
      </w:r>
      <w:r w:rsidRPr="00D03335">
        <w:rPr>
          <w:rFonts w:ascii="Optima" w:eastAsiaTheme="minorHAnsi" w:hAnsi="Optima" w:cs="Helvetica-Bold"/>
          <w:bCs/>
          <w:szCs w:val="24"/>
          <w:lang w:val="es-ES" w:eastAsia="en-US"/>
        </w:rPr>
        <w:t xml:space="preserve"> Plazo de ejecución 4 meses</w:t>
      </w:r>
      <w:r w:rsidRPr="00D03335">
        <w:rPr>
          <w:rFonts w:ascii="Optima" w:eastAsiaTheme="minorHAnsi" w:hAnsi="Optima" w:cs="Helvetica"/>
          <w:szCs w:val="24"/>
          <w:lang w:val="es-ES" w:eastAsia="en-US"/>
        </w:rPr>
        <w:t xml:space="preserve">. </w:t>
      </w:r>
      <w:r w:rsidRPr="00D03335">
        <w:rPr>
          <w:rFonts w:ascii="Optima" w:eastAsiaTheme="minorHAnsi" w:hAnsi="Optima" w:cs="Helvetica"/>
          <w:b/>
          <w:szCs w:val="24"/>
          <w:u w:val="single"/>
          <w:lang w:val="es-ES" w:eastAsia="en-US"/>
        </w:rPr>
        <w:t>Servicio Administrativo de Obras Públicas e Infraestructuras.</w:t>
      </w:r>
    </w:p>
    <w:p w:rsidR="00C456BD" w:rsidRDefault="00C456BD" w:rsidP="00C456BD">
      <w:pPr>
        <w:jc w:val="both"/>
        <w:rPr>
          <w:rFonts w:ascii="Optima" w:hAnsi="Optima"/>
          <w:bCs/>
          <w:szCs w:val="24"/>
          <w:lang w:val="es-ES" w:eastAsia="en-US"/>
        </w:rPr>
      </w:pPr>
    </w:p>
    <w:p w:rsidR="00462165" w:rsidRDefault="00462165" w:rsidP="00C456BD">
      <w:pPr>
        <w:jc w:val="both"/>
        <w:rPr>
          <w:rFonts w:ascii="Optima" w:hAnsi="Optima"/>
          <w:bCs/>
          <w:szCs w:val="24"/>
          <w:lang w:val="es-ES" w:eastAsia="en-US"/>
        </w:rPr>
      </w:pPr>
    </w:p>
    <w:p w:rsidR="00E645FD" w:rsidRPr="00E645FD" w:rsidRDefault="00E645FD" w:rsidP="00E645FD">
      <w:pPr>
        <w:ind w:firstLine="357"/>
        <w:jc w:val="both"/>
        <w:rPr>
          <w:rFonts w:ascii="Optima" w:hAnsi="Optima"/>
          <w:bCs/>
          <w:szCs w:val="24"/>
          <w:lang w:val="es-ES" w:eastAsia="en-US"/>
        </w:rPr>
      </w:pPr>
      <w:r w:rsidRPr="00E645FD">
        <w:rPr>
          <w:rFonts w:ascii="Optima" w:hAnsi="Optima" w:cs="Arial"/>
          <w:szCs w:val="24"/>
        </w:rPr>
        <w:t xml:space="preserve">Dado que el plazo finaliza el 08 de julio de 2022, el expediente queda sobre la Mesa </w:t>
      </w:r>
      <w:r>
        <w:rPr>
          <w:rFonts w:ascii="Optima" w:hAnsi="Optima" w:cs="Arial"/>
          <w:szCs w:val="24"/>
        </w:rPr>
        <w:t xml:space="preserve">al </w:t>
      </w:r>
      <w:r w:rsidRPr="00E645FD">
        <w:rPr>
          <w:rFonts w:ascii="Optima" w:hAnsi="Optima" w:cs="Arial"/>
          <w:szCs w:val="24"/>
        </w:rPr>
        <w:t xml:space="preserve">haber licitadores que </w:t>
      </w:r>
      <w:r>
        <w:rPr>
          <w:rFonts w:ascii="Optima" w:hAnsi="Optima" w:cs="Arial"/>
          <w:szCs w:val="24"/>
        </w:rPr>
        <w:t>aún no</w:t>
      </w:r>
      <w:r w:rsidRPr="00E645FD">
        <w:rPr>
          <w:rFonts w:ascii="Optima" w:hAnsi="Optima" w:cs="Arial"/>
          <w:szCs w:val="24"/>
        </w:rPr>
        <w:t xml:space="preserve"> han atendido el requerimiento. </w:t>
      </w:r>
    </w:p>
    <w:p w:rsidR="00E645FD" w:rsidRDefault="00E645FD" w:rsidP="00C456BD">
      <w:pPr>
        <w:jc w:val="both"/>
        <w:rPr>
          <w:rFonts w:ascii="Optima" w:hAnsi="Optima"/>
          <w:bCs/>
          <w:szCs w:val="24"/>
          <w:lang w:val="es-ES" w:eastAsia="en-US"/>
        </w:rPr>
      </w:pPr>
    </w:p>
    <w:p w:rsidR="00462165" w:rsidRDefault="00462165" w:rsidP="00C456BD">
      <w:pPr>
        <w:jc w:val="both"/>
        <w:rPr>
          <w:rFonts w:ascii="Optima" w:hAnsi="Optima"/>
          <w:bCs/>
          <w:szCs w:val="24"/>
          <w:lang w:val="es-ES" w:eastAsia="en-US"/>
        </w:rPr>
      </w:pPr>
    </w:p>
    <w:p w:rsidR="00C456BD" w:rsidRPr="00D03335" w:rsidRDefault="00C456BD" w:rsidP="00C456BD">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D03335">
        <w:rPr>
          <w:rFonts w:ascii="Optima" w:eastAsiaTheme="minorHAnsi" w:hAnsi="Optima" w:cs="Arial"/>
          <w:b/>
          <w:color w:val="000000" w:themeColor="text1"/>
          <w:szCs w:val="24"/>
          <w:lang w:val="es-ES" w:eastAsia="en-US"/>
        </w:rPr>
        <w:t xml:space="preserve">XP1781/2021/OP </w:t>
      </w:r>
      <w:r w:rsidRPr="00D03335">
        <w:rPr>
          <w:rFonts w:ascii="Optima" w:eastAsiaTheme="minorHAnsi" w:hAnsi="Optima" w:cstheme="minorBidi"/>
          <w:szCs w:val="24"/>
          <w:lang w:val="es-ES" w:eastAsia="en-US"/>
        </w:rPr>
        <w:t xml:space="preserve">Procedimiento abierto con criterios sujetos a juicio de valor: </w:t>
      </w:r>
      <w:r w:rsidRPr="00D03335">
        <w:rPr>
          <w:rFonts w:ascii="Optima" w:eastAsiaTheme="minorHAnsi" w:hAnsi="Optima" w:cstheme="minorBidi"/>
          <w:b/>
          <w:i/>
          <w:szCs w:val="24"/>
          <w:u w:val="single"/>
          <w:lang w:val="es-ES" w:eastAsia="en-US"/>
        </w:rPr>
        <w:t>“Proyecto de actuaciones de mejora en la GC-291 (P.K. 2+400 a P.K. 6+000). T. M. de Guía</w:t>
      </w:r>
      <w:r w:rsidRPr="00D03335">
        <w:rPr>
          <w:rFonts w:ascii="Optima" w:eastAsiaTheme="minorHAnsi" w:hAnsi="Optima" w:cstheme="minorBidi"/>
          <w:i/>
          <w:szCs w:val="24"/>
          <w:lang w:val="es-ES" w:eastAsia="en-US"/>
        </w:rPr>
        <w:t>.”</w:t>
      </w:r>
      <w:r w:rsidRPr="00D03335">
        <w:rPr>
          <w:rFonts w:ascii="Optima" w:eastAsiaTheme="minorHAnsi" w:hAnsi="Optima" w:cstheme="minorBidi"/>
          <w:szCs w:val="24"/>
          <w:lang w:val="es-ES" w:eastAsia="en-US"/>
        </w:rPr>
        <w:t xml:space="preserve"> Importe neto de la licitación </w:t>
      </w:r>
      <w:r w:rsidRPr="00D03335">
        <w:rPr>
          <w:rFonts w:ascii="Optima" w:eastAsiaTheme="minorHAnsi" w:hAnsi="Optima" w:cs="Optima-Bold"/>
          <w:bCs/>
          <w:szCs w:val="24"/>
          <w:lang w:val="es-ES" w:eastAsia="en-US"/>
        </w:rPr>
        <w:t>1.615.095,19</w:t>
      </w:r>
      <w:r w:rsidRPr="00D03335">
        <w:rPr>
          <w:rFonts w:ascii="Optima-Bold" w:eastAsiaTheme="minorHAnsi" w:hAnsi="Optima-Bold" w:cs="Optima-Bold"/>
          <w:b/>
          <w:bCs/>
          <w:sz w:val="20"/>
          <w:lang w:val="es-ES" w:eastAsia="en-US"/>
        </w:rPr>
        <w:t xml:space="preserve"> </w:t>
      </w:r>
      <w:r w:rsidRPr="00D03335">
        <w:rPr>
          <w:rFonts w:eastAsiaTheme="minorHAnsi" w:cs="Arial"/>
          <w:bCs/>
          <w:szCs w:val="24"/>
          <w:lang w:val="es-ES" w:eastAsia="en-US"/>
        </w:rPr>
        <w:t>€</w:t>
      </w:r>
      <w:r w:rsidRPr="00D03335">
        <w:rPr>
          <w:rFonts w:ascii="Optima" w:eastAsiaTheme="minorHAnsi" w:hAnsi="Optima" w:cs="Helvetica-Bold"/>
          <w:bCs/>
          <w:szCs w:val="24"/>
          <w:lang w:val="es-ES" w:eastAsia="en-US"/>
        </w:rPr>
        <w:t xml:space="preserve"> e IGIC de </w:t>
      </w:r>
      <w:r w:rsidRPr="00D03335">
        <w:rPr>
          <w:rFonts w:ascii="Optima" w:eastAsiaTheme="minorHAnsi" w:hAnsi="Optima" w:cs="Optima-Bold"/>
          <w:bCs/>
          <w:szCs w:val="24"/>
          <w:lang w:val="es-ES" w:eastAsia="en-US"/>
        </w:rPr>
        <w:t>113.056,66</w:t>
      </w:r>
      <w:r w:rsidRPr="00D03335">
        <w:rPr>
          <w:rFonts w:ascii="Optima-Bold" w:eastAsiaTheme="minorHAnsi" w:hAnsi="Optima-Bold" w:cs="Optima-Bold"/>
          <w:b/>
          <w:bCs/>
          <w:sz w:val="20"/>
          <w:lang w:val="es-ES" w:eastAsia="en-US"/>
        </w:rPr>
        <w:t xml:space="preserve"> </w:t>
      </w:r>
      <w:r w:rsidRPr="00D03335">
        <w:rPr>
          <w:rFonts w:eastAsiaTheme="minorHAnsi" w:cs="Arial"/>
          <w:bCs/>
          <w:szCs w:val="24"/>
          <w:lang w:val="es-ES" w:eastAsia="en-US"/>
        </w:rPr>
        <w:t>€</w:t>
      </w:r>
      <w:r w:rsidRPr="00D03335">
        <w:rPr>
          <w:rFonts w:ascii="Optima" w:eastAsiaTheme="minorHAnsi" w:hAnsi="Optima" w:cs="Helvetica-Bold"/>
          <w:bCs/>
          <w:szCs w:val="24"/>
          <w:lang w:val="es-ES" w:eastAsia="en-US"/>
        </w:rPr>
        <w:t xml:space="preserve">. </w:t>
      </w:r>
      <w:r w:rsidRPr="00D03335">
        <w:rPr>
          <w:rFonts w:ascii="Optima" w:eastAsiaTheme="minorHAnsi" w:hAnsi="Optima" w:cs="Arial"/>
          <w:bCs/>
          <w:szCs w:val="24"/>
          <w:lang w:val="es-ES" w:eastAsia="en-US"/>
        </w:rPr>
        <w:t>Tramitación ordinaria.</w:t>
      </w:r>
      <w:r w:rsidRPr="00D03335">
        <w:rPr>
          <w:rFonts w:ascii="Optima" w:eastAsiaTheme="minorHAnsi" w:hAnsi="Optima" w:cs="Helvetica-Bold"/>
          <w:bCs/>
          <w:szCs w:val="24"/>
          <w:lang w:val="es-ES" w:eastAsia="en-US"/>
        </w:rPr>
        <w:t xml:space="preserve"> Plazo de ejecución 10 meses</w:t>
      </w:r>
      <w:r w:rsidRPr="00D03335">
        <w:rPr>
          <w:rFonts w:ascii="Optima" w:eastAsiaTheme="minorHAnsi" w:hAnsi="Optima" w:cs="Helvetica"/>
          <w:szCs w:val="24"/>
          <w:lang w:val="es-ES" w:eastAsia="en-US"/>
        </w:rPr>
        <w:t xml:space="preserve">. </w:t>
      </w:r>
      <w:r w:rsidRPr="00D03335">
        <w:rPr>
          <w:rFonts w:ascii="Optima" w:eastAsiaTheme="minorHAnsi" w:hAnsi="Optima" w:cs="Helvetica"/>
          <w:b/>
          <w:szCs w:val="24"/>
          <w:u w:val="single"/>
          <w:lang w:val="es-ES" w:eastAsia="en-US"/>
        </w:rPr>
        <w:t>Servicio Administrativo de Obras Públicas e Infraestructuras</w:t>
      </w:r>
    </w:p>
    <w:p w:rsidR="00C456BD" w:rsidRDefault="00C456BD" w:rsidP="00C456BD">
      <w:pPr>
        <w:spacing w:after="160" w:line="259" w:lineRule="auto"/>
        <w:contextualSpacing/>
        <w:jc w:val="both"/>
        <w:rPr>
          <w:rFonts w:ascii="Optima" w:eastAsiaTheme="minorHAnsi" w:hAnsi="Optima" w:cstheme="minorBidi"/>
          <w:szCs w:val="24"/>
          <w:lang w:val="es-ES" w:eastAsia="en-US"/>
        </w:rPr>
      </w:pPr>
    </w:p>
    <w:p w:rsidR="00CD2508" w:rsidRPr="00CD2508" w:rsidRDefault="00C456BD" w:rsidP="0079717B">
      <w:pPr>
        <w:ind w:firstLine="708"/>
        <w:jc w:val="both"/>
        <w:rPr>
          <w:rFonts w:ascii="Optima" w:hAnsi="Optima" w:cs="Arial"/>
          <w:szCs w:val="24"/>
        </w:rPr>
      </w:pPr>
      <w:r w:rsidRPr="00CD2508">
        <w:rPr>
          <w:rFonts w:ascii="Optima" w:hAnsi="Optima" w:cs="Arial"/>
          <w:szCs w:val="24"/>
        </w:rPr>
        <w:t xml:space="preserve">En la reunión de la Mesa de Contratación celebrada el </w:t>
      </w:r>
      <w:r w:rsidRPr="00CD2508">
        <w:rPr>
          <w:rFonts w:ascii="Optima" w:hAnsi="Optima" w:cs="Arial"/>
          <w:b/>
          <w:bCs/>
          <w:szCs w:val="24"/>
        </w:rPr>
        <w:t>22 de junio de 2022</w:t>
      </w:r>
      <w:r w:rsidRPr="00CD2508">
        <w:rPr>
          <w:rFonts w:ascii="Optima" w:hAnsi="Optima" w:cs="Arial"/>
          <w:szCs w:val="24"/>
        </w:rPr>
        <w:t xml:space="preserve"> se acordó proponer la adjudicación del contrato de referencia al licitador </w:t>
      </w:r>
      <w:r w:rsidRPr="00CD2508">
        <w:rPr>
          <w:rFonts w:ascii="Optima" w:hAnsi="Optima" w:cs="Arial"/>
          <w:b/>
          <w:szCs w:val="24"/>
        </w:rPr>
        <w:t>RING CANARIAS, S.L. con NIF B35263136</w:t>
      </w:r>
      <w:r w:rsidRPr="00CD2508">
        <w:rPr>
          <w:rFonts w:ascii="Optima" w:hAnsi="Optima" w:cs="Arial"/>
          <w:szCs w:val="24"/>
        </w:rPr>
        <w:t xml:space="preserve">, </w:t>
      </w:r>
      <w:r w:rsidRPr="00CD2508">
        <w:rPr>
          <w:rFonts w:ascii="Optima" w:hAnsi="Optima" w:cs="Arial"/>
          <w:b/>
          <w:szCs w:val="24"/>
        </w:rPr>
        <w:t>q</w:t>
      </w:r>
      <w:r w:rsidRPr="00CD2508">
        <w:rPr>
          <w:rFonts w:ascii="Optima" w:hAnsi="Optima" w:cs="Arial"/>
          <w:b/>
          <w:szCs w:val="24"/>
          <w:u w:val="single"/>
        </w:rPr>
        <w:t>ue ha presentado en forma y plazo la documentación requerida</w:t>
      </w:r>
      <w:r w:rsidRPr="00CD2508">
        <w:rPr>
          <w:rFonts w:ascii="Optima" w:hAnsi="Optima" w:cs="Arial"/>
          <w:szCs w:val="24"/>
        </w:rPr>
        <w:t xml:space="preserve"> y detallada en el acta de dicha reunión, por lo que se acuerda continuar con la adjudicación y formalización contractual. </w:t>
      </w:r>
    </w:p>
    <w:p w:rsidR="00C456BD" w:rsidRDefault="00C456BD" w:rsidP="000A57BE">
      <w:pPr>
        <w:jc w:val="both"/>
        <w:rPr>
          <w:rFonts w:ascii="Optima" w:hAnsi="Optima" w:cs="Helvetica"/>
          <w:b/>
          <w:szCs w:val="24"/>
        </w:rPr>
      </w:pPr>
    </w:p>
    <w:p w:rsidR="00C456BD" w:rsidRPr="00387569" w:rsidRDefault="00C456BD" w:rsidP="00C456B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C456BD" w:rsidRDefault="00C456BD" w:rsidP="00C456BD">
      <w:pPr>
        <w:rPr>
          <w:rFonts w:ascii="Optima" w:hAnsi="Optima" w:cs="Arial"/>
          <w:b/>
          <w:szCs w:val="24"/>
          <w:u w:val="single"/>
        </w:rPr>
      </w:pPr>
    </w:p>
    <w:p w:rsidR="00C456BD" w:rsidRPr="00D2544C" w:rsidRDefault="00C456BD" w:rsidP="00C456BD">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C456BD" w:rsidRDefault="00C456BD" w:rsidP="000A57BE">
      <w:pPr>
        <w:jc w:val="both"/>
        <w:rPr>
          <w:rFonts w:ascii="Optima" w:hAnsi="Optima" w:cs="Helvetica"/>
          <w:b/>
          <w:szCs w:val="24"/>
        </w:rPr>
      </w:pPr>
    </w:p>
    <w:p w:rsidR="00C456BD" w:rsidRDefault="00CD2508" w:rsidP="00C456BD">
      <w:pPr>
        <w:ind w:left="708"/>
        <w:jc w:val="both"/>
        <w:rPr>
          <w:rFonts w:ascii="Optima" w:hAnsi="Optima" w:cs="Arial"/>
          <w:b/>
          <w:bCs/>
          <w:szCs w:val="24"/>
          <w:lang w:val="es-ES"/>
        </w:rPr>
      </w:pPr>
      <w:r>
        <w:rPr>
          <w:rFonts w:ascii="Optima" w:hAnsi="Optima" w:cs="Arial"/>
          <w:b/>
          <w:bCs/>
          <w:color w:val="000000"/>
          <w:szCs w:val="24"/>
          <w:lang w:val="es-ES"/>
        </w:rPr>
        <w:t>6.1.4</w:t>
      </w:r>
      <w:r w:rsidR="00C456BD" w:rsidRPr="00875480">
        <w:rPr>
          <w:rFonts w:ascii="Optima" w:hAnsi="Optima" w:cs="Arial"/>
          <w:b/>
          <w:bCs/>
          <w:color w:val="000000"/>
          <w:szCs w:val="24"/>
          <w:lang w:val="es-ES"/>
        </w:rPr>
        <w:t xml:space="preserve"> Análisis de informe de </w:t>
      </w:r>
      <w:r w:rsidR="00C456BD" w:rsidRPr="0089616F">
        <w:rPr>
          <w:rFonts w:ascii="Optima" w:hAnsi="Optima" w:cs="Arial"/>
          <w:b/>
          <w:bCs/>
          <w:szCs w:val="24"/>
          <w:lang w:val="es-ES"/>
        </w:rPr>
        <w:t>justificación de baja desproporcionada y, en su caso, nueva</w:t>
      </w:r>
      <w:r w:rsidR="00C456BD" w:rsidRPr="0089616F">
        <w:rPr>
          <w:rFonts w:ascii="Optima" w:hAnsi="Optima" w:cs="Arial"/>
          <w:b/>
          <w:bCs/>
          <w:szCs w:val="24"/>
        </w:rPr>
        <w:t xml:space="preserve"> </w:t>
      </w:r>
      <w:r w:rsidR="00C456BD" w:rsidRPr="0089616F">
        <w:rPr>
          <w:rFonts w:ascii="Optima" w:hAnsi="Optima" w:cs="Arial"/>
          <w:b/>
          <w:bCs/>
          <w:szCs w:val="24"/>
          <w:lang w:val="es-ES"/>
        </w:rPr>
        <w:t xml:space="preserve">propuesta de </w:t>
      </w:r>
      <w:r w:rsidR="00C456BD" w:rsidRPr="008315ED">
        <w:rPr>
          <w:rFonts w:ascii="Optima" w:hAnsi="Optima" w:cs="Arial"/>
          <w:b/>
          <w:bCs/>
          <w:szCs w:val="24"/>
          <w:lang w:val="es-ES"/>
        </w:rPr>
        <w:t xml:space="preserve">adjudicación. </w:t>
      </w:r>
    </w:p>
    <w:p w:rsidR="00C456BD" w:rsidRDefault="00C456BD" w:rsidP="00C456BD">
      <w:pPr>
        <w:ind w:left="708"/>
        <w:jc w:val="both"/>
        <w:rPr>
          <w:rFonts w:ascii="Optima" w:hAnsi="Optima" w:cs="Arial"/>
          <w:b/>
          <w:bCs/>
          <w:color w:val="FF0000"/>
          <w:szCs w:val="24"/>
          <w:lang w:val="es-ES"/>
        </w:rPr>
      </w:pPr>
    </w:p>
    <w:p w:rsidR="00C456BD" w:rsidRPr="00D43E83" w:rsidRDefault="00C456BD" w:rsidP="00C456BD">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9F5D0D">
        <w:rPr>
          <w:rFonts w:ascii="Optima" w:eastAsiaTheme="minorHAnsi" w:hAnsi="Optima" w:cs="Arial"/>
          <w:b/>
          <w:color w:val="000000" w:themeColor="text1"/>
          <w:szCs w:val="24"/>
          <w:lang w:val="es-ES" w:eastAsia="en-US"/>
        </w:rPr>
        <w:t xml:space="preserve">XP0689/2021/M </w:t>
      </w:r>
      <w:r w:rsidRPr="009F5D0D">
        <w:rPr>
          <w:rFonts w:ascii="Optima" w:eastAsiaTheme="minorHAnsi" w:hAnsi="Optima" w:cstheme="minorBidi"/>
          <w:szCs w:val="24"/>
          <w:lang w:val="es-ES" w:eastAsia="en-US"/>
        </w:rPr>
        <w:t xml:space="preserve">Procedimiento abierto simplificado con criterios sujetos a juicio de valor: </w:t>
      </w:r>
      <w:r w:rsidRPr="009F5D0D">
        <w:rPr>
          <w:rFonts w:ascii="Optima" w:eastAsiaTheme="minorHAnsi" w:hAnsi="Optima" w:cstheme="minorBidi"/>
          <w:b/>
          <w:i/>
          <w:szCs w:val="24"/>
          <w:u w:val="single"/>
          <w:lang w:val="es-ES" w:eastAsia="en-US"/>
        </w:rPr>
        <w:t>“Reparación y rehabilitación de las cubiertas del Museo y Parque Arqueológico Cueva Pintada</w:t>
      </w:r>
      <w:r w:rsidRPr="009F5D0D">
        <w:rPr>
          <w:rFonts w:ascii="Optima" w:eastAsiaTheme="minorHAnsi" w:hAnsi="Optima" w:cstheme="minorBidi"/>
          <w:i/>
          <w:szCs w:val="24"/>
          <w:lang w:val="es-ES" w:eastAsia="en-US"/>
        </w:rPr>
        <w:t>.”</w:t>
      </w:r>
      <w:r w:rsidRPr="009F5D0D">
        <w:rPr>
          <w:rFonts w:ascii="Optima" w:eastAsiaTheme="minorHAnsi" w:hAnsi="Optima" w:cstheme="minorBidi"/>
          <w:szCs w:val="24"/>
          <w:lang w:val="es-ES" w:eastAsia="en-US"/>
        </w:rPr>
        <w:t xml:space="preserve"> Importe neto de la licitación </w:t>
      </w:r>
      <w:r w:rsidRPr="009F5D0D">
        <w:rPr>
          <w:rFonts w:ascii="Optima" w:eastAsiaTheme="minorHAnsi" w:hAnsi="Optima" w:cs="Optima-Bold"/>
          <w:bCs/>
          <w:szCs w:val="24"/>
          <w:lang w:val="es-ES" w:eastAsia="en-US"/>
        </w:rPr>
        <w:t>375.724,54</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e IGIC de </w:t>
      </w:r>
      <w:r w:rsidRPr="009F5D0D">
        <w:rPr>
          <w:rFonts w:ascii="Optima" w:eastAsiaTheme="minorHAnsi" w:hAnsi="Optima" w:cs="Optima-Bold"/>
          <w:bCs/>
          <w:szCs w:val="24"/>
          <w:lang w:val="es-ES" w:eastAsia="en-US"/>
        </w:rPr>
        <w:t>26.300,72</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w:t>
      </w:r>
      <w:r w:rsidRPr="009F5D0D">
        <w:rPr>
          <w:rFonts w:ascii="Optima" w:eastAsiaTheme="minorHAnsi" w:hAnsi="Optima" w:cs="Arial"/>
          <w:bCs/>
          <w:szCs w:val="24"/>
          <w:lang w:val="es-ES" w:eastAsia="en-US"/>
        </w:rPr>
        <w:t>Tramitación ordinaria.</w:t>
      </w:r>
      <w:r w:rsidRPr="009F5D0D">
        <w:rPr>
          <w:rFonts w:ascii="Optima" w:eastAsiaTheme="minorHAnsi" w:hAnsi="Optima" w:cs="Helvetica-Bold"/>
          <w:bCs/>
          <w:szCs w:val="24"/>
          <w:lang w:val="es-ES" w:eastAsia="en-US"/>
        </w:rPr>
        <w:t xml:space="preserve"> Plazo de ejecución 5 meses</w:t>
      </w:r>
      <w:r w:rsidRPr="009F5D0D">
        <w:rPr>
          <w:rFonts w:ascii="Optima" w:eastAsiaTheme="minorHAnsi" w:hAnsi="Optima" w:cs="Helvetica"/>
          <w:szCs w:val="24"/>
          <w:lang w:val="es-ES" w:eastAsia="en-US"/>
        </w:rPr>
        <w:t xml:space="preserve">. </w:t>
      </w:r>
      <w:r w:rsidRPr="009F5D0D">
        <w:rPr>
          <w:rFonts w:ascii="Optima" w:eastAsiaTheme="minorHAnsi" w:hAnsi="Optima" w:cs="Helvetica"/>
          <w:b/>
          <w:szCs w:val="24"/>
          <w:u w:val="single"/>
          <w:lang w:val="es-ES" w:eastAsia="en-US"/>
        </w:rPr>
        <w:t>Servicio de Museos.</w:t>
      </w:r>
    </w:p>
    <w:p w:rsidR="00C456BD" w:rsidRPr="00CD2508" w:rsidRDefault="00C456BD" w:rsidP="00C456BD">
      <w:pPr>
        <w:jc w:val="both"/>
        <w:rPr>
          <w:rFonts w:ascii="Optima" w:hAnsi="Optima" w:cs="Arial"/>
          <w:b/>
          <w:bCs/>
          <w:szCs w:val="24"/>
          <w:u w:val="single"/>
          <w:lang w:val="es-ES"/>
        </w:rPr>
      </w:pPr>
    </w:p>
    <w:p w:rsidR="00C456BD" w:rsidRPr="00CD2508" w:rsidRDefault="00C456BD" w:rsidP="00C456BD">
      <w:pPr>
        <w:autoSpaceDE w:val="0"/>
        <w:autoSpaceDN w:val="0"/>
        <w:adjustRightInd w:val="0"/>
        <w:ind w:firstLine="708"/>
        <w:jc w:val="both"/>
        <w:rPr>
          <w:rFonts w:ascii="Optima" w:hAnsi="Optima" w:cs="TT1C9t00"/>
          <w:szCs w:val="24"/>
          <w:lang w:val="es-ES"/>
        </w:rPr>
      </w:pPr>
      <w:r w:rsidRPr="00CD2508">
        <w:rPr>
          <w:rFonts w:ascii="Optima" w:hAnsi="Optima"/>
          <w:szCs w:val="24"/>
          <w:lang w:eastAsia="en-US"/>
        </w:rPr>
        <w:t xml:space="preserve">En la Mesa del pasado </w:t>
      </w:r>
      <w:r w:rsidRPr="00CD2508">
        <w:rPr>
          <w:rFonts w:ascii="Optima" w:hAnsi="Optima"/>
          <w:b/>
          <w:szCs w:val="24"/>
          <w:lang w:eastAsia="en-US"/>
        </w:rPr>
        <w:t xml:space="preserve">20 de abril de 2022 </w:t>
      </w:r>
      <w:r w:rsidRPr="00CD2508">
        <w:rPr>
          <w:rFonts w:ascii="Optima" w:hAnsi="Optima"/>
          <w:szCs w:val="24"/>
          <w:lang w:eastAsia="en-US"/>
        </w:rPr>
        <w:t xml:space="preserve">se procedió a la apertura del sobre de criterios automáticos, verificándose por parte del Servicio Promotor que el </w:t>
      </w:r>
      <w:r w:rsidRPr="00CD2508">
        <w:rPr>
          <w:rFonts w:ascii="Optima" w:hAnsi="Optima"/>
          <w:b/>
          <w:szCs w:val="24"/>
          <w:u w:val="single"/>
          <w:lang w:eastAsia="en-US"/>
        </w:rPr>
        <w:t xml:space="preserve">licitador </w:t>
      </w:r>
      <w:r w:rsidR="002012FD" w:rsidRPr="00CD2508">
        <w:rPr>
          <w:rFonts w:ascii="Optima" w:hAnsi="Optima"/>
          <w:b/>
          <w:i/>
          <w:caps/>
          <w:szCs w:val="24"/>
          <w:u w:val="single"/>
          <w:lang w:val="es-ES"/>
        </w:rPr>
        <w:t xml:space="preserve">KEC MEDIOAMBIENTE S.L. </w:t>
      </w:r>
      <w:r w:rsidR="002012FD" w:rsidRPr="00CD2508">
        <w:rPr>
          <w:rFonts w:ascii="Optima" w:hAnsi="Optima"/>
          <w:b/>
          <w:i/>
          <w:szCs w:val="24"/>
          <w:u w:val="single"/>
          <w:lang w:val="es-ES"/>
        </w:rPr>
        <w:t>con NIF B35675172</w:t>
      </w:r>
      <w:r w:rsidRPr="00CD2508">
        <w:rPr>
          <w:rFonts w:ascii="Optima" w:hAnsi="Optima"/>
          <w:b/>
          <w:szCs w:val="24"/>
          <w:u w:val="single"/>
          <w:lang w:eastAsia="en-US"/>
        </w:rPr>
        <w:t xml:space="preserve"> estaba incurso en presunción de anormalidad </w:t>
      </w:r>
      <w:r w:rsidRPr="00CD2508">
        <w:rPr>
          <w:rFonts w:ascii="Optima" w:hAnsi="Optima"/>
          <w:szCs w:val="24"/>
          <w:lang w:eastAsia="en-US"/>
        </w:rPr>
        <w:t xml:space="preserve">y advirtiéndose la necesidad de llevar a cabo por parte del Servicio Gestor la tramitación del procedimiento </w:t>
      </w:r>
      <w:r w:rsidR="00CD2508" w:rsidRPr="00CD2508">
        <w:rPr>
          <w:rFonts w:ascii="Optima" w:hAnsi="Optima"/>
          <w:szCs w:val="24"/>
          <w:lang w:eastAsia="en-US"/>
        </w:rPr>
        <w:t xml:space="preserve">de </w:t>
      </w:r>
      <w:r w:rsidRPr="00CD2508">
        <w:rPr>
          <w:rFonts w:ascii="Optima" w:hAnsi="Optima" w:cs="TT1C9t00"/>
          <w:b/>
          <w:caps/>
          <w:szCs w:val="24"/>
          <w:u w:val="single"/>
          <w:lang w:val="es-ES"/>
        </w:rPr>
        <w:t>justificación DE la baja incursa en presunción de anormalidad</w:t>
      </w:r>
      <w:r w:rsidRPr="00CD2508">
        <w:rPr>
          <w:rFonts w:ascii="Optima" w:hAnsi="Optima" w:cs="TT1C9t00"/>
          <w:szCs w:val="24"/>
          <w:lang w:val="es-ES"/>
        </w:rPr>
        <w:t>.</w:t>
      </w:r>
    </w:p>
    <w:p w:rsidR="00C456BD" w:rsidRPr="00CD2508" w:rsidRDefault="00C456BD" w:rsidP="00C456BD">
      <w:pPr>
        <w:autoSpaceDE w:val="0"/>
        <w:autoSpaceDN w:val="0"/>
        <w:adjustRightInd w:val="0"/>
        <w:ind w:firstLine="708"/>
        <w:jc w:val="both"/>
        <w:rPr>
          <w:rFonts w:ascii="Optima" w:hAnsi="Optima" w:cs="TT1C9t00"/>
          <w:szCs w:val="24"/>
          <w:lang w:val="es-ES"/>
        </w:rPr>
      </w:pPr>
    </w:p>
    <w:p w:rsidR="00C456BD" w:rsidRPr="00462165" w:rsidRDefault="00C456BD" w:rsidP="00462165">
      <w:pPr>
        <w:autoSpaceDE w:val="0"/>
        <w:autoSpaceDN w:val="0"/>
        <w:adjustRightInd w:val="0"/>
        <w:ind w:firstLine="708"/>
        <w:jc w:val="both"/>
        <w:rPr>
          <w:rFonts w:ascii="Optima" w:hAnsi="Optima" w:cs="TT1C9t00"/>
          <w:szCs w:val="24"/>
          <w:lang w:val="es-ES"/>
        </w:rPr>
      </w:pPr>
      <w:r w:rsidRPr="00CD2508">
        <w:rPr>
          <w:rFonts w:ascii="Optima" w:hAnsi="Optima" w:cs="TT1C9t00"/>
          <w:szCs w:val="24"/>
          <w:lang w:val="es-ES"/>
        </w:rPr>
        <w:t xml:space="preserve">Emitido informe de fecha </w:t>
      </w:r>
      <w:r w:rsidRPr="00CD2508">
        <w:rPr>
          <w:rFonts w:ascii="Optima" w:hAnsi="Optima" w:cs="TT1C9t00"/>
          <w:b/>
          <w:szCs w:val="24"/>
          <w:lang w:val="es-ES"/>
        </w:rPr>
        <w:t>17 de junio de 2022</w:t>
      </w:r>
      <w:r w:rsidRPr="00CD2508">
        <w:rPr>
          <w:rFonts w:ascii="Optima" w:hAnsi="Optima" w:cs="TT1C9t00"/>
          <w:szCs w:val="24"/>
          <w:lang w:val="es-ES"/>
        </w:rPr>
        <w:t xml:space="preserve"> por el </w:t>
      </w:r>
      <w:r w:rsidRPr="00CD2508">
        <w:rPr>
          <w:rFonts w:ascii="Optima" w:hAnsi="Optima" w:cs="TT1C9t00"/>
          <w:b/>
          <w:szCs w:val="24"/>
          <w:lang w:val="es-ES"/>
        </w:rPr>
        <w:t>Servicio de Arquitectura</w:t>
      </w:r>
      <w:r w:rsidRPr="00CD2508">
        <w:rPr>
          <w:rFonts w:ascii="Optima" w:hAnsi="Optima" w:cs="TT1C9t00"/>
          <w:szCs w:val="24"/>
          <w:lang w:val="es-ES"/>
        </w:rPr>
        <w:t xml:space="preserve">, la Mesa </w:t>
      </w:r>
      <w:r w:rsidRPr="00CD2508">
        <w:rPr>
          <w:rFonts w:ascii="Optima" w:hAnsi="Optima" w:cs="TT1C9t00"/>
          <w:b/>
          <w:szCs w:val="24"/>
          <w:lang w:val="es-ES"/>
        </w:rPr>
        <w:t>ACUERDA</w:t>
      </w:r>
      <w:r w:rsidRPr="00CD2508">
        <w:rPr>
          <w:rFonts w:ascii="Optima" w:hAnsi="Optima" w:cs="TT1C9t00"/>
          <w:szCs w:val="24"/>
          <w:lang w:val="es-ES"/>
        </w:rPr>
        <w:t xml:space="preserve"> hacer suyo el contenido del mismo y</w:t>
      </w:r>
      <w:r w:rsidR="002A2F92">
        <w:rPr>
          <w:rFonts w:ascii="Optima" w:hAnsi="Optima" w:cs="TT1C9t00"/>
          <w:szCs w:val="24"/>
          <w:lang w:val="es-ES"/>
        </w:rPr>
        <w:t xml:space="preserve"> entender justificada la oferta anormalmente baja presentada por </w:t>
      </w:r>
      <w:r w:rsidR="002A2F92" w:rsidRPr="00CD2508">
        <w:rPr>
          <w:rFonts w:ascii="Optima" w:hAnsi="Optima"/>
          <w:b/>
          <w:i/>
          <w:caps/>
          <w:szCs w:val="24"/>
          <w:u w:val="single"/>
          <w:lang w:val="es-ES"/>
        </w:rPr>
        <w:t>KEC MEDIOAMBIENTE S.L</w:t>
      </w:r>
      <w:r w:rsidR="002A2F92" w:rsidRPr="00CD2508">
        <w:rPr>
          <w:rFonts w:ascii="Optima" w:hAnsi="Optima"/>
          <w:b/>
          <w:i/>
          <w:szCs w:val="24"/>
          <w:u w:val="single"/>
          <w:lang w:val="es-ES"/>
        </w:rPr>
        <w:t>.</w:t>
      </w:r>
      <w:r w:rsidR="002A2F92">
        <w:rPr>
          <w:rFonts w:ascii="Optima" w:hAnsi="Optima"/>
          <w:b/>
          <w:i/>
          <w:szCs w:val="24"/>
          <w:u w:val="single"/>
          <w:lang w:val="es-ES"/>
        </w:rPr>
        <w:t>,</w:t>
      </w:r>
      <w:r w:rsidR="002A2F92" w:rsidRPr="002A2F92">
        <w:rPr>
          <w:rFonts w:ascii="Optima" w:hAnsi="Optima"/>
          <w:szCs w:val="24"/>
          <w:lang w:val="es-ES"/>
        </w:rPr>
        <w:t xml:space="preserve"> ordenando la continuación del expediente en los términos acordados en la sesión de la Mesa del pasado 20 de abril de 2022, es decir, REQUERIR a la propuesta adjudicataria la documentación</w:t>
      </w:r>
      <w:r w:rsidR="002A2F92">
        <w:rPr>
          <w:rFonts w:ascii="Optima" w:hAnsi="Optima"/>
          <w:szCs w:val="24"/>
          <w:lang w:val="es-ES"/>
        </w:rPr>
        <w:t xml:space="preserve"> correspondiente en virtud de los artículos 150.2 y 159.4 de la LCSP.</w:t>
      </w:r>
    </w:p>
    <w:p w:rsidR="00A31AE2" w:rsidRDefault="0079717B" w:rsidP="0079717B">
      <w:pPr>
        <w:tabs>
          <w:tab w:val="left" w:pos="2214"/>
        </w:tabs>
        <w:jc w:val="both"/>
        <w:rPr>
          <w:rFonts w:ascii="Optima" w:hAnsi="Optima" w:cs="Helvetica"/>
          <w:b/>
          <w:szCs w:val="24"/>
        </w:rPr>
      </w:pPr>
      <w:r>
        <w:rPr>
          <w:rFonts w:ascii="Optima" w:hAnsi="Optima" w:cs="Helvetica"/>
          <w:b/>
          <w:szCs w:val="24"/>
        </w:rPr>
        <w:tab/>
      </w:r>
    </w:p>
    <w:p w:rsidR="0079717B" w:rsidRDefault="0079717B" w:rsidP="0079717B">
      <w:pPr>
        <w:tabs>
          <w:tab w:val="left" w:pos="2214"/>
        </w:tabs>
        <w:jc w:val="both"/>
        <w:rPr>
          <w:rFonts w:ascii="Optima" w:hAnsi="Optima" w:cs="Helvetica"/>
          <w:b/>
          <w:szCs w:val="24"/>
        </w:rPr>
      </w:pPr>
    </w:p>
    <w:p w:rsidR="0079717B" w:rsidRDefault="0079717B" w:rsidP="0079717B">
      <w:pPr>
        <w:tabs>
          <w:tab w:val="left" w:pos="2214"/>
        </w:tabs>
        <w:jc w:val="both"/>
        <w:rPr>
          <w:rFonts w:ascii="Optima" w:hAnsi="Optima" w:cs="Helvetica"/>
          <w:b/>
          <w:szCs w:val="24"/>
        </w:rPr>
      </w:pPr>
    </w:p>
    <w:p w:rsidR="00C456BD" w:rsidRPr="001E7C10" w:rsidRDefault="00C456BD" w:rsidP="00C456BD">
      <w:pPr>
        <w:pBdr>
          <w:top w:val="single" w:sz="4" w:space="1" w:color="auto"/>
          <w:left w:val="single" w:sz="4" w:space="4" w:color="auto"/>
          <w:bottom w:val="single" w:sz="4" w:space="3" w:color="auto"/>
          <w:right w:val="single" w:sz="4" w:space="4" w:color="auto"/>
          <w:between w:val="single" w:sz="4" w:space="1" w:color="auto"/>
          <w:bar w:val="single" w:sz="4" w:color="auto"/>
        </w:pBdr>
        <w:shd w:val="clear" w:color="auto" w:fill="E2EFD9" w:themeFill="accent6" w:themeFillTint="33"/>
        <w:jc w:val="both"/>
        <w:rPr>
          <w:rFonts w:ascii="Optima" w:hAnsi="Optima" w:cs="Arial"/>
          <w:b/>
          <w:sz w:val="28"/>
          <w:szCs w:val="28"/>
          <w:u w:val="single"/>
        </w:rPr>
      </w:pPr>
      <w:r>
        <w:rPr>
          <w:rFonts w:ascii="Optima" w:hAnsi="Optima" w:cs="Arial"/>
          <w:b/>
          <w:sz w:val="28"/>
          <w:szCs w:val="28"/>
          <w:u w:val="single"/>
        </w:rPr>
        <w:t>7</w:t>
      </w:r>
      <w:r w:rsidRPr="001E7C10">
        <w:rPr>
          <w:rFonts w:ascii="Optima" w:hAnsi="Optima" w:cs="Arial"/>
          <w:b/>
          <w:sz w:val="28"/>
          <w:szCs w:val="28"/>
          <w:u w:val="single"/>
        </w:rPr>
        <w:t xml:space="preserve">. </w:t>
      </w:r>
      <w:r>
        <w:rPr>
          <w:rFonts w:ascii="Optima" w:hAnsi="Optima" w:cs="Arial"/>
          <w:b/>
          <w:sz w:val="28"/>
          <w:szCs w:val="28"/>
          <w:u w:val="single"/>
        </w:rPr>
        <w:t>PROCEDIMIENTO NEGOCIADO SIN PUBLICIDAD (con mesa)</w:t>
      </w:r>
    </w:p>
    <w:p w:rsidR="00C456BD" w:rsidRDefault="00C456BD" w:rsidP="00C456BD">
      <w:pPr>
        <w:jc w:val="both"/>
        <w:rPr>
          <w:rFonts w:ascii="Optima" w:hAnsi="Optima" w:cs="Arial"/>
          <w:b/>
          <w:sz w:val="28"/>
          <w:szCs w:val="28"/>
          <w:u w:val="single"/>
        </w:rPr>
      </w:pPr>
    </w:p>
    <w:p w:rsidR="00C456BD" w:rsidRDefault="00C456BD" w:rsidP="00C456BD">
      <w:pPr>
        <w:ind w:left="708"/>
        <w:jc w:val="both"/>
        <w:rPr>
          <w:rFonts w:ascii="Optima" w:hAnsi="Optima" w:cs="Arial"/>
          <w:b/>
          <w:color w:val="000000"/>
          <w:sz w:val="28"/>
          <w:szCs w:val="28"/>
        </w:rPr>
      </w:pPr>
      <w:r w:rsidRPr="00B57CBB">
        <w:rPr>
          <w:rFonts w:ascii="Optima" w:hAnsi="Optima" w:cs="Arial"/>
          <w:b/>
          <w:color w:val="000000"/>
          <w:sz w:val="28"/>
          <w:szCs w:val="28"/>
        </w:rPr>
        <w:t>7.1.1</w:t>
      </w:r>
      <w:r w:rsidRPr="00B57CBB">
        <w:rPr>
          <w:rFonts w:ascii="Optima" w:hAnsi="Optima" w:cs="Arial"/>
          <w:b/>
          <w:color w:val="000000"/>
          <w:sz w:val="28"/>
          <w:szCs w:val="28"/>
        </w:rPr>
        <w:tab/>
        <w:t>Propuesta de Adjudicación.</w:t>
      </w:r>
    </w:p>
    <w:p w:rsidR="00C456BD" w:rsidRDefault="00C456BD" w:rsidP="00C456BD">
      <w:pPr>
        <w:ind w:left="708"/>
        <w:jc w:val="both"/>
        <w:rPr>
          <w:rFonts w:ascii="Optima" w:hAnsi="Optima" w:cs="Arial"/>
          <w:b/>
          <w:color w:val="000000"/>
          <w:sz w:val="28"/>
          <w:szCs w:val="28"/>
        </w:rPr>
      </w:pPr>
    </w:p>
    <w:p w:rsidR="00C456BD" w:rsidRPr="002A2F92" w:rsidRDefault="00C456BD" w:rsidP="002A2F92">
      <w:pPr>
        <w:pStyle w:val="Prrafodelista"/>
        <w:numPr>
          <w:ilvl w:val="0"/>
          <w:numId w:val="30"/>
        </w:numPr>
        <w:ind w:left="0" w:firstLine="426"/>
        <w:jc w:val="both"/>
        <w:rPr>
          <w:rFonts w:ascii="Optima" w:hAnsi="Optima" w:cs="Arial"/>
          <w:b/>
          <w:color w:val="000000"/>
          <w:szCs w:val="24"/>
          <w:u w:val="single"/>
          <w:lang w:val="es-ES"/>
        </w:rPr>
      </w:pPr>
      <w:r w:rsidRPr="002A2F92">
        <w:rPr>
          <w:rFonts w:ascii="Optima" w:hAnsi="Optima" w:cs="Arial"/>
          <w:b/>
          <w:color w:val="000000"/>
          <w:szCs w:val="24"/>
          <w:lang w:val="es-ES"/>
        </w:rPr>
        <w:t>XP0076/2022/AAGG</w:t>
      </w:r>
      <w:r w:rsidRPr="002A2F92">
        <w:rPr>
          <w:rFonts w:ascii="Optima" w:hAnsi="Optima" w:cs="Arial"/>
          <w:color w:val="000000"/>
          <w:szCs w:val="24"/>
          <w:lang w:val="es-ES"/>
        </w:rPr>
        <w:t xml:space="preserve"> Negociado sin publicidad con Mesa: Suministro </w:t>
      </w:r>
      <w:r w:rsidRPr="002A2F92">
        <w:rPr>
          <w:rFonts w:ascii="Optima" w:hAnsi="Optima" w:cs="Arial"/>
          <w:b/>
          <w:i/>
          <w:color w:val="000000"/>
          <w:szCs w:val="24"/>
          <w:u w:val="single"/>
          <w:lang w:val="es-ES"/>
        </w:rPr>
        <w:t>"Arrendamiento con opción de compra (</w:t>
      </w:r>
      <w:proofErr w:type="spellStart"/>
      <w:r w:rsidRPr="002A2F92">
        <w:rPr>
          <w:rFonts w:ascii="Optima" w:hAnsi="Optima" w:cs="Arial"/>
          <w:b/>
          <w:i/>
          <w:color w:val="000000"/>
          <w:szCs w:val="24"/>
          <w:u w:val="single"/>
          <w:lang w:val="es-ES"/>
        </w:rPr>
        <w:t>renting</w:t>
      </w:r>
      <w:proofErr w:type="spellEnd"/>
      <w:r w:rsidRPr="002A2F92">
        <w:rPr>
          <w:rFonts w:ascii="Optima" w:hAnsi="Optima" w:cs="Arial"/>
          <w:b/>
          <w:i/>
          <w:color w:val="000000"/>
          <w:szCs w:val="24"/>
          <w:u w:val="single"/>
          <w:lang w:val="es-ES"/>
        </w:rPr>
        <w:t>) de Vehículos para el Cabildo de Gran Canaria".</w:t>
      </w:r>
      <w:r w:rsidRPr="002A2F92">
        <w:rPr>
          <w:rFonts w:ascii="Optima" w:hAnsi="Optima" w:cs="Arial"/>
          <w:color w:val="000000"/>
          <w:szCs w:val="24"/>
          <w:lang w:val="es-ES"/>
        </w:rPr>
        <w:t xml:space="preserve"> Importe neto 1.380.090,00 e IGIC 207013,50 € Tramitación ordinaria. Plazo de ejecución 5 años.  </w:t>
      </w:r>
      <w:r w:rsidRPr="002A2F92">
        <w:rPr>
          <w:rFonts w:ascii="Optima" w:hAnsi="Optima" w:cs="Arial"/>
          <w:b/>
          <w:color w:val="000000"/>
          <w:szCs w:val="24"/>
          <w:u w:val="single"/>
          <w:lang w:val="es-ES"/>
        </w:rPr>
        <w:t>Asuntos Generales.</w:t>
      </w:r>
    </w:p>
    <w:p w:rsidR="00C456BD" w:rsidRDefault="00C456BD" w:rsidP="00C456BD">
      <w:pPr>
        <w:jc w:val="both"/>
        <w:rPr>
          <w:rFonts w:ascii="Optima" w:hAnsi="Optima" w:cs="Arial"/>
          <w:b/>
          <w:color w:val="000000"/>
          <w:szCs w:val="24"/>
          <w:u w:val="single"/>
          <w:lang w:val="es-ES"/>
        </w:rPr>
      </w:pPr>
    </w:p>
    <w:p w:rsidR="00CD2B41" w:rsidRPr="00066603" w:rsidRDefault="00CD2B41" w:rsidP="00066603">
      <w:pPr>
        <w:ind w:firstLine="708"/>
        <w:jc w:val="both"/>
        <w:rPr>
          <w:rFonts w:ascii="Optima" w:hAnsi="Optima" w:cs="Arial"/>
          <w:b/>
          <w:szCs w:val="24"/>
        </w:rPr>
      </w:pPr>
      <w:r w:rsidRPr="002A2F92">
        <w:rPr>
          <w:rFonts w:ascii="Optima" w:hAnsi="Optima" w:cs="Arial"/>
          <w:szCs w:val="24"/>
        </w:rPr>
        <w:t>Visto</w:t>
      </w:r>
      <w:r w:rsidRPr="002A2F92">
        <w:rPr>
          <w:rFonts w:ascii="Optima" w:hAnsi="Optima" w:cs="Arial"/>
          <w:b/>
          <w:szCs w:val="24"/>
        </w:rPr>
        <w:t xml:space="preserve"> los informe</w:t>
      </w:r>
      <w:r w:rsidR="002A2F92" w:rsidRPr="002A2F92">
        <w:rPr>
          <w:rFonts w:ascii="Optima" w:hAnsi="Optima" w:cs="Arial"/>
          <w:b/>
          <w:szCs w:val="24"/>
        </w:rPr>
        <w:t>s</w:t>
      </w:r>
      <w:r w:rsidRPr="002A2F92">
        <w:rPr>
          <w:rFonts w:ascii="Optima" w:hAnsi="Optima" w:cs="Arial"/>
          <w:b/>
          <w:szCs w:val="24"/>
        </w:rPr>
        <w:t xml:space="preserve"> técnico</w:t>
      </w:r>
      <w:r w:rsidR="002A2F92" w:rsidRPr="002A2F92">
        <w:rPr>
          <w:rFonts w:ascii="Optima" w:hAnsi="Optima" w:cs="Arial"/>
          <w:b/>
          <w:szCs w:val="24"/>
        </w:rPr>
        <w:t>s</w:t>
      </w:r>
      <w:r w:rsidRPr="002A2F92">
        <w:rPr>
          <w:rFonts w:ascii="Optima" w:hAnsi="Optima" w:cs="Arial"/>
          <w:b/>
          <w:szCs w:val="24"/>
        </w:rPr>
        <w:t xml:space="preserve"> de valoración y propuesta de adjudicación de fecha de 16 de junio de 2022 y 23 de junio de 2022,</w:t>
      </w:r>
      <w:r w:rsidRPr="002A2F92">
        <w:rPr>
          <w:rFonts w:ascii="Optima" w:hAnsi="Optima" w:cs="Arial"/>
          <w:szCs w:val="24"/>
        </w:rPr>
        <w:t xml:space="preserve"> </w:t>
      </w:r>
      <w:r w:rsidR="00066603">
        <w:rPr>
          <w:rFonts w:ascii="Optima" w:hAnsi="Optima" w:cs="Arial"/>
          <w:szCs w:val="24"/>
        </w:rPr>
        <w:t xml:space="preserve">y el </w:t>
      </w:r>
      <w:r w:rsidR="00066603" w:rsidRPr="00066603">
        <w:rPr>
          <w:rFonts w:ascii="Optima" w:hAnsi="Optima" w:cs="Arial"/>
          <w:b/>
          <w:szCs w:val="24"/>
        </w:rPr>
        <w:t xml:space="preserve">informe </w:t>
      </w:r>
      <w:r w:rsidR="00151626">
        <w:rPr>
          <w:rFonts w:ascii="Optima" w:hAnsi="Optima" w:cs="Arial"/>
          <w:b/>
          <w:szCs w:val="24"/>
        </w:rPr>
        <w:t>rectificativo</w:t>
      </w:r>
      <w:r w:rsidR="00066603">
        <w:rPr>
          <w:rFonts w:ascii="Optima" w:hAnsi="Optima" w:cs="Arial"/>
          <w:szCs w:val="24"/>
        </w:rPr>
        <w:t xml:space="preserve"> de fecha </w:t>
      </w:r>
      <w:r w:rsidR="00151626">
        <w:rPr>
          <w:rFonts w:ascii="Optima" w:hAnsi="Optima" w:cs="Arial"/>
          <w:b/>
          <w:szCs w:val="24"/>
        </w:rPr>
        <w:t>05 de julio de 2022</w:t>
      </w:r>
      <w:r w:rsidR="00066603">
        <w:rPr>
          <w:rFonts w:ascii="Optima" w:hAnsi="Optima" w:cs="Arial"/>
          <w:szCs w:val="24"/>
        </w:rPr>
        <w:t>, todos ellos</w:t>
      </w:r>
      <w:r w:rsidR="002A2F92" w:rsidRPr="002A2F92">
        <w:rPr>
          <w:rFonts w:ascii="Optima" w:hAnsi="Optima" w:cs="Arial"/>
          <w:szCs w:val="24"/>
        </w:rPr>
        <w:t xml:space="preserve"> </w:t>
      </w:r>
      <w:r w:rsidRPr="002A2F92">
        <w:rPr>
          <w:rFonts w:ascii="Optima" w:hAnsi="Optima" w:cs="Arial"/>
          <w:szCs w:val="24"/>
        </w:rPr>
        <w:t>suscrito</w:t>
      </w:r>
      <w:r w:rsidR="002A2F92" w:rsidRPr="002A2F92">
        <w:rPr>
          <w:rFonts w:ascii="Optima" w:hAnsi="Optima" w:cs="Arial"/>
          <w:szCs w:val="24"/>
        </w:rPr>
        <w:t>s</w:t>
      </w:r>
      <w:r w:rsidRPr="002A2F92">
        <w:rPr>
          <w:rFonts w:ascii="Optima" w:hAnsi="Optima" w:cs="Arial"/>
          <w:szCs w:val="24"/>
        </w:rPr>
        <w:t xml:space="preserve"> por el Servicio Promotor, en el que se detalla el proceso seguido para efectuar la valoración y la aplicación pormenorizada de los criterios automáticos contemplados en los Pliegos que rigieron la licitación, y, conteniendo la propuesta de adjudicación, la Mesa acuerda por unanimidad de los presentes, hacer suyo el contenido del informe y en el mismo sentido informado por el Servicio: </w:t>
      </w:r>
    </w:p>
    <w:p w:rsidR="007D0BB9" w:rsidRPr="002A2F92" w:rsidRDefault="007D0BB9" w:rsidP="007D0BB9">
      <w:pPr>
        <w:ind w:firstLine="708"/>
        <w:jc w:val="both"/>
        <w:rPr>
          <w:rFonts w:ascii="Optima" w:hAnsi="Optima" w:cs="Arial"/>
          <w:szCs w:val="24"/>
        </w:rPr>
      </w:pPr>
    </w:p>
    <w:p w:rsidR="007D0BB9" w:rsidRPr="00151626" w:rsidRDefault="007D0BB9" w:rsidP="007D0BB9">
      <w:pPr>
        <w:pStyle w:val="Prrafodelista"/>
        <w:numPr>
          <w:ilvl w:val="0"/>
          <w:numId w:val="41"/>
        </w:numPr>
        <w:ind w:left="851" w:hanging="284"/>
        <w:jc w:val="both"/>
        <w:rPr>
          <w:rFonts w:ascii="Optima" w:hAnsi="Optima" w:cs="Arial"/>
          <w:b/>
          <w:szCs w:val="24"/>
        </w:rPr>
      </w:pPr>
      <w:r w:rsidRPr="00151626">
        <w:rPr>
          <w:rFonts w:ascii="Optima" w:hAnsi="Optima" w:cs="Arial"/>
          <w:b/>
          <w:szCs w:val="24"/>
        </w:rPr>
        <w:t xml:space="preserve">PRIMERO.- </w:t>
      </w:r>
      <w:r w:rsidR="002A2F92" w:rsidRPr="00151626">
        <w:rPr>
          <w:rFonts w:ascii="Optima" w:hAnsi="Optima" w:cs="Arial"/>
          <w:b/>
          <w:szCs w:val="24"/>
        </w:rPr>
        <w:t xml:space="preserve">PROPONER </w:t>
      </w:r>
      <w:r w:rsidRPr="00151626">
        <w:rPr>
          <w:rFonts w:ascii="Optima" w:hAnsi="Optima" w:cs="Arial"/>
          <w:b/>
          <w:szCs w:val="24"/>
        </w:rPr>
        <w:t xml:space="preserve">LA </w:t>
      </w:r>
      <w:r w:rsidRPr="00151626">
        <w:rPr>
          <w:rFonts w:ascii="Optima" w:hAnsi="Optima" w:cs="Arial"/>
          <w:b/>
          <w:szCs w:val="24"/>
          <w:u w:val="single"/>
        </w:rPr>
        <w:t>ADJUDICACIÓN</w:t>
      </w:r>
      <w:r w:rsidRPr="00151626">
        <w:rPr>
          <w:rFonts w:ascii="Optima" w:hAnsi="Optima" w:cs="Arial"/>
          <w:b/>
          <w:szCs w:val="24"/>
        </w:rPr>
        <w:t xml:space="preserve"> DEL LOTE 1.- “VEHÍCULO MIXTO ADAPTABLE LIGERO”, </w:t>
      </w:r>
      <w:r w:rsidRPr="00151626">
        <w:rPr>
          <w:rFonts w:ascii="Optima" w:hAnsi="Optima" w:cs="Arial"/>
          <w:szCs w:val="24"/>
        </w:rPr>
        <w:t xml:space="preserve">a la licitadora </w:t>
      </w:r>
      <w:r w:rsidRPr="00151626">
        <w:rPr>
          <w:rFonts w:ascii="Optima" w:hAnsi="Optima" w:cs="Arial"/>
          <w:b/>
          <w:szCs w:val="24"/>
        </w:rPr>
        <w:t>BECARFLEX, S.L.</w:t>
      </w:r>
      <w:r w:rsidRPr="00151626">
        <w:rPr>
          <w:rFonts w:ascii="Optima" w:hAnsi="Optima" w:cs="Arial"/>
          <w:szCs w:val="24"/>
        </w:rPr>
        <w:t xml:space="preserve"> con </w:t>
      </w:r>
      <w:r w:rsidRPr="00151626">
        <w:rPr>
          <w:rFonts w:ascii="Optima" w:hAnsi="Optima" w:cs="Arial"/>
          <w:b/>
          <w:szCs w:val="24"/>
        </w:rPr>
        <w:t xml:space="preserve">NIF </w:t>
      </w:r>
      <w:r w:rsidR="003B65A9" w:rsidRPr="00151626">
        <w:rPr>
          <w:rFonts w:ascii="Optima" w:hAnsi="Optima" w:cs="Arial"/>
          <w:b/>
          <w:szCs w:val="24"/>
        </w:rPr>
        <w:t>B</w:t>
      </w:r>
      <w:r w:rsidRPr="00151626">
        <w:rPr>
          <w:rFonts w:ascii="Optima" w:hAnsi="Optima" w:cs="Arial"/>
          <w:b/>
          <w:szCs w:val="24"/>
        </w:rPr>
        <w:t>76300359</w:t>
      </w:r>
      <w:r w:rsidRPr="00151626">
        <w:rPr>
          <w:rFonts w:ascii="Optima" w:hAnsi="Optima" w:cs="Arial"/>
          <w:szCs w:val="24"/>
        </w:rPr>
        <w:t xml:space="preserve">, con una puntuación de </w:t>
      </w:r>
      <w:r w:rsidRPr="00151626">
        <w:rPr>
          <w:rFonts w:ascii="Optima" w:hAnsi="Optima" w:cs="Arial"/>
          <w:b/>
          <w:szCs w:val="24"/>
        </w:rPr>
        <w:t>59,75 puntos</w:t>
      </w:r>
      <w:r w:rsidRPr="00151626">
        <w:rPr>
          <w:rFonts w:ascii="Optima" w:hAnsi="Optima" w:cs="Arial"/>
          <w:szCs w:val="24"/>
        </w:rPr>
        <w:t xml:space="preserve"> y por un </w:t>
      </w:r>
      <w:r w:rsidRPr="00151626">
        <w:rPr>
          <w:rFonts w:ascii="Optima" w:hAnsi="Optima" w:cs="Arial"/>
          <w:b/>
          <w:szCs w:val="24"/>
        </w:rPr>
        <w:t xml:space="preserve">importe total máximo </w:t>
      </w:r>
      <w:r w:rsidRPr="00151626">
        <w:rPr>
          <w:rFonts w:ascii="Optima" w:hAnsi="Optima" w:cs="Arial"/>
          <w:szCs w:val="24"/>
        </w:rPr>
        <w:t xml:space="preserve">de </w:t>
      </w:r>
      <w:r w:rsidR="00A3456E" w:rsidRPr="00151626">
        <w:rPr>
          <w:rFonts w:ascii="Optima" w:hAnsi="Optima" w:cs="Arial"/>
          <w:b/>
          <w:szCs w:val="24"/>
        </w:rPr>
        <w:t>99.670,50</w:t>
      </w:r>
      <w:r w:rsidRPr="00151626">
        <w:rPr>
          <w:rFonts w:ascii="Optima" w:hAnsi="Optima" w:cs="Arial"/>
          <w:b/>
          <w:szCs w:val="24"/>
        </w:rPr>
        <w:t>€</w:t>
      </w:r>
      <w:r w:rsidRPr="00151626">
        <w:rPr>
          <w:rFonts w:ascii="Optima" w:hAnsi="Optima" w:cs="Arial"/>
          <w:szCs w:val="24"/>
        </w:rPr>
        <w:t xml:space="preserve">, desglosado en un </w:t>
      </w:r>
      <w:r w:rsidRPr="00151626">
        <w:rPr>
          <w:rFonts w:ascii="Optima" w:hAnsi="Optima" w:cs="Arial"/>
          <w:b/>
          <w:szCs w:val="24"/>
        </w:rPr>
        <w:t>importe neto máximo</w:t>
      </w:r>
      <w:r w:rsidRPr="00151626">
        <w:rPr>
          <w:rFonts w:ascii="Optima" w:hAnsi="Optima" w:cs="Arial"/>
          <w:szCs w:val="24"/>
        </w:rPr>
        <w:t xml:space="preserve"> de </w:t>
      </w:r>
      <w:r w:rsidR="00066603" w:rsidRPr="00151626">
        <w:rPr>
          <w:rFonts w:ascii="Optima" w:hAnsi="Optima" w:cs="Arial"/>
          <w:b/>
          <w:szCs w:val="24"/>
        </w:rPr>
        <w:t>93.150,00</w:t>
      </w:r>
      <w:r w:rsidRPr="00151626">
        <w:rPr>
          <w:rFonts w:ascii="Optima" w:hAnsi="Optima" w:cs="Arial"/>
          <w:szCs w:val="24"/>
        </w:rPr>
        <w:t xml:space="preserve">€ e </w:t>
      </w:r>
      <w:r w:rsidRPr="00151626">
        <w:rPr>
          <w:rFonts w:ascii="Optima" w:hAnsi="Optima" w:cs="Arial"/>
          <w:b/>
          <w:szCs w:val="24"/>
        </w:rPr>
        <w:t>IGIC máximo</w:t>
      </w:r>
      <w:r w:rsidRPr="00151626">
        <w:rPr>
          <w:rFonts w:ascii="Optima" w:hAnsi="Optima" w:cs="Arial"/>
          <w:szCs w:val="24"/>
        </w:rPr>
        <w:t xml:space="preserve"> al </w:t>
      </w:r>
      <w:r w:rsidRPr="00151626">
        <w:rPr>
          <w:rFonts w:ascii="Optima" w:hAnsi="Optima" w:cs="Arial"/>
          <w:b/>
          <w:szCs w:val="24"/>
        </w:rPr>
        <w:t>7%</w:t>
      </w:r>
      <w:r w:rsidRPr="00151626">
        <w:rPr>
          <w:rFonts w:ascii="Optima" w:hAnsi="Optima" w:cs="Arial"/>
          <w:szCs w:val="24"/>
        </w:rPr>
        <w:t xml:space="preserve"> de </w:t>
      </w:r>
      <w:r w:rsidRPr="00151626">
        <w:rPr>
          <w:rFonts w:ascii="Optima" w:hAnsi="Optima" w:cs="Arial"/>
          <w:b/>
          <w:szCs w:val="24"/>
        </w:rPr>
        <w:t>6.</w:t>
      </w:r>
      <w:r w:rsidR="00FA7F39" w:rsidRPr="00151626">
        <w:rPr>
          <w:rFonts w:ascii="Optima" w:hAnsi="Optima" w:cs="Arial"/>
          <w:b/>
          <w:szCs w:val="24"/>
        </w:rPr>
        <w:t>520,50</w:t>
      </w:r>
      <w:r w:rsidRPr="00151626">
        <w:rPr>
          <w:rFonts w:ascii="Optima" w:hAnsi="Optima" w:cs="Arial"/>
          <w:szCs w:val="24"/>
        </w:rPr>
        <w:t xml:space="preserve">€ </w:t>
      </w:r>
      <w:r w:rsidR="00501516" w:rsidRPr="00151626">
        <w:rPr>
          <w:rFonts w:ascii="Optima" w:hAnsi="Optima" w:cs="Arial"/>
          <w:szCs w:val="24"/>
        </w:rPr>
        <w:t xml:space="preserve">al ser la oferta económicamente más ventajosa para la Corporación, por los precios unitarios ofertados y resto de condiciones de su oferta. </w:t>
      </w:r>
      <w:r w:rsidRPr="00151626">
        <w:rPr>
          <w:rFonts w:ascii="Optima" w:hAnsi="Optima" w:cs="Arial"/>
          <w:szCs w:val="24"/>
        </w:rPr>
        <w:t xml:space="preserve"> </w:t>
      </w:r>
    </w:p>
    <w:p w:rsidR="007D0BB9" w:rsidRPr="00151626" w:rsidRDefault="007D0BB9" w:rsidP="007D0BB9">
      <w:pPr>
        <w:pStyle w:val="Prrafodelista"/>
        <w:ind w:left="851"/>
        <w:jc w:val="both"/>
        <w:rPr>
          <w:rFonts w:ascii="Optima" w:hAnsi="Optima" w:cs="Arial"/>
          <w:b/>
          <w:szCs w:val="24"/>
        </w:rPr>
      </w:pPr>
    </w:p>
    <w:p w:rsidR="007D0BB9" w:rsidRPr="00151626" w:rsidRDefault="007D0BB9" w:rsidP="007D0BB9">
      <w:pPr>
        <w:pStyle w:val="Prrafodelista"/>
        <w:numPr>
          <w:ilvl w:val="0"/>
          <w:numId w:val="41"/>
        </w:numPr>
        <w:ind w:left="851" w:hanging="284"/>
        <w:jc w:val="both"/>
        <w:rPr>
          <w:rFonts w:ascii="Optima" w:hAnsi="Optima" w:cs="Arial"/>
          <w:b/>
          <w:szCs w:val="24"/>
        </w:rPr>
      </w:pPr>
      <w:r w:rsidRPr="00151626">
        <w:rPr>
          <w:rFonts w:ascii="Optima" w:hAnsi="Optima" w:cs="Arial"/>
          <w:b/>
          <w:szCs w:val="24"/>
        </w:rPr>
        <w:t>SEGUNDO.-</w:t>
      </w:r>
      <w:r w:rsidR="002A2F92" w:rsidRPr="00151626">
        <w:rPr>
          <w:rFonts w:ascii="Optima" w:hAnsi="Optima" w:cs="Arial"/>
          <w:b/>
          <w:szCs w:val="24"/>
        </w:rPr>
        <w:t xml:space="preserve"> PROPONER </w:t>
      </w:r>
      <w:r w:rsidRPr="00151626">
        <w:rPr>
          <w:rFonts w:ascii="Optima" w:hAnsi="Optima" w:cs="Arial"/>
          <w:b/>
          <w:szCs w:val="24"/>
        </w:rPr>
        <w:t xml:space="preserve">LA </w:t>
      </w:r>
      <w:r w:rsidRPr="00151626">
        <w:rPr>
          <w:rFonts w:ascii="Optima" w:hAnsi="Optima" w:cs="Arial"/>
          <w:b/>
          <w:szCs w:val="24"/>
          <w:u w:val="single"/>
        </w:rPr>
        <w:t>ADJUDICACIÓN</w:t>
      </w:r>
      <w:r w:rsidRPr="00151626">
        <w:rPr>
          <w:rFonts w:ascii="Optima" w:hAnsi="Optima" w:cs="Arial"/>
          <w:b/>
          <w:szCs w:val="24"/>
        </w:rPr>
        <w:t xml:space="preserve"> DEL LOTE 6.- “PICK UP CABINA SIMPLE”, </w:t>
      </w:r>
      <w:r w:rsidRPr="00151626">
        <w:rPr>
          <w:rFonts w:ascii="Optima" w:hAnsi="Optima" w:cs="Arial"/>
          <w:szCs w:val="24"/>
        </w:rPr>
        <w:t xml:space="preserve">a la licitadora </w:t>
      </w:r>
      <w:r w:rsidRPr="00151626">
        <w:rPr>
          <w:rFonts w:ascii="Optima" w:hAnsi="Optima" w:cs="Arial"/>
          <w:b/>
          <w:szCs w:val="24"/>
        </w:rPr>
        <w:t>ARCHIPIÉLAGO RENTING, S.L.</w:t>
      </w:r>
      <w:r w:rsidRPr="00151626">
        <w:rPr>
          <w:rFonts w:ascii="Optima" w:hAnsi="Optima" w:cs="Arial"/>
          <w:szCs w:val="24"/>
        </w:rPr>
        <w:t xml:space="preserve"> con </w:t>
      </w:r>
      <w:r w:rsidRPr="00151626">
        <w:rPr>
          <w:rFonts w:ascii="Optima" w:hAnsi="Optima" w:cs="Arial"/>
          <w:b/>
          <w:szCs w:val="24"/>
        </w:rPr>
        <w:t>NIF B38719092</w:t>
      </w:r>
      <w:r w:rsidRPr="00151626">
        <w:rPr>
          <w:rFonts w:ascii="Optima" w:hAnsi="Optima" w:cs="Arial"/>
          <w:szCs w:val="24"/>
        </w:rPr>
        <w:t xml:space="preserve">, con una puntuación de </w:t>
      </w:r>
      <w:r w:rsidRPr="00151626">
        <w:rPr>
          <w:rFonts w:ascii="Optima" w:hAnsi="Optima" w:cs="Arial"/>
          <w:b/>
          <w:szCs w:val="24"/>
        </w:rPr>
        <w:t>66,50 puntos</w:t>
      </w:r>
      <w:r w:rsidRPr="00151626">
        <w:rPr>
          <w:rFonts w:ascii="Optima" w:hAnsi="Optima" w:cs="Arial"/>
          <w:szCs w:val="24"/>
        </w:rPr>
        <w:t xml:space="preserve"> y por un </w:t>
      </w:r>
      <w:r w:rsidRPr="00151626">
        <w:rPr>
          <w:rFonts w:ascii="Optima" w:hAnsi="Optima" w:cs="Arial"/>
          <w:b/>
          <w:szCs w:val="24"/>
        </w:rPr>
        <w:t>importe total máximo</w:t>
      </w:r>
      <w:r w:rsidRPr="00151626">
        <w:rPr>
          <w:rFonts w:ascii="Optima" w:hAnsi="Optima" w:cs="Arial"/>
          <w:szCs w:val="24"/>
        </w:rPr>
        <w:t xml:space="preserve"> de </w:t>
      </w:r>
      <w:r w:rsidR="00066603" w:rsidRPr="00151626">
        <w:rPr>
          <w:rFonts w:ascii="Optima" w:hAnsi="Optima" w:cs="Arial"/>
          <w:b/>
          <w:szCs w:val="24"/>
        </w:rPr>
        <w:t>136.620,00</w:t>
      </w:r>
      <w:r w:rsidRPr="00151626">
        <w:rPr>
          <w:rFonts w:ascii="Optima" w:hAnsi="Optima" w:cs="Arial"/>
          <w:szCs w:val="24"/>
        </w:rPr>
        <w:t xml:space="preserve">€, desglosado en un </w:t>
      </w:r>
      <w:r w:rsidRPr="00151626">
        <w:rPr>
          <w:rFonts w:ascii="Optima" w:hAnsi="Optima" w:cs="Arial"/>
          <w:b/>
          <w:szCs w:val="24"/>
        </w:rPr>
        <w:t>importe neto máximo</w:t>
      </w:r>
      <w:r w:rsidRPr="00151626">
        <w:rPr>
          <w:rFonts w:ascii="Optima" w:hAnsi="Optima" w:cs="Arial"/>
          <w:szCs w:val="24"/>
        </w:rPr>
        <w:t xml:space="preserve"> de </w:t>
      </w:r>
      <w:r w:rsidRPr="00151626">
        <w:rPr>
          <w:rFonts w:ascii="Optima" w:hAnsi="Optima" w:cs="Arial"/>
          <w:b/>
          <w:szCs w:val="24"/>
        </w:rPr>
        <w:t>118.</w:t>
      </w:r>
      <w:r w:rsidR="00066603" w:rsidRPr="00151626">
        <w:rPr>
          <w:rFonts w:ascii="Optima" w:hAnsi="Optima" w:cs="Arial"/>
          <w:b/>
          <w:szCs w:val="24"/>
        </w:rPr>
        <w:t>800</w:t>
      </w:r>
      <w:r w:rsidRPr="00151626">
        <w:rPr>
          <w:rFonts w:ascii="Optima" w:hAnsi="Optima" w:cs="Arial"/>
          <w:b/>
          <w:szCs w:val="24"/>
        </w:rPr>
        <w:t>,00</w:t>
      </w:r>
      <w:r w:rsidRPr="00151626">
        <w:rPr>
          <w:rFonts w:ascii="Optima" w:hAnsi="Optima" w:cs="Arial"/>
          <w:szCs w:val="24"/>
        </w:rPr>
        <w:t xml:space="preserve">€ e </w:t>
      </w:r>
      <w:r w:rsidRPr="00151626">
        <w:rPr>
          <w:rFonts w:ascii="Optima" w:hAnsi="Optima" w:cs="Arial"/>
          <w:b/>
          <w:szCs w:val="24"/>
        </w:rPr>
        <w:t>IGIC máximo</w:t>
      </w:r>
      <w:r w:rsidRPr="00151626">
        <w:rPr>
          <w:rFonts w:ascii="Optima" w:hAnsi="Optima" w:cs="Arial"/>
          <w:szCs w:val="24"/>
        </w:rPr>
        <w:t xml:space="preserve"> al </w:t>
      </w:r>
      <w:r w:rsidRPr="00151626">
        <w:rPr>
          <w:rFonts w:ascii="Optima" w:hAnsi="Optima" w:cs="Arial"/>
          <w:b/>
          <w:szCs w:val="24"/>
        </w:rPr>
        <w:t>15%</w:t>
      </w:r>
      <w:r w:rsidRPr="00151626">
        <w:rPr>
          <w:rFonts w:ascii="Optima" w:hAnsi="Optima" w:cs="Arial"/>
          <w:szCs w:val="24"/>
        </w:rPr>
        <w:t xml:space="preserve"> de </w:t>
      </w:r>
      <w:r w:rsidR="00066603" w:rsidRPr="00151626">
        <w:rPr>
          <w:rFonts w:ascii="Optima" w:hAnsi="Optima" w:cs="Arial"/>
          <w:b/>
          <w:szCs w:val="24"/>
        </w:rPr>
        <w:t>17.820</w:t>
      </w:r>
      <w:r w:rsidRPr="00151626">
        <w:rPr>
          <w:rFonts w:ascii="Optima" w:hAnsi="Optima" w:cs="Arial"/>
          <w:b/>
          <w:szCs w:val="24"/>
        </w:rPr>
        <w:t>,00</w:t>
      </w:r>
      <w:r w:rsidRPr="00151626">
        <w:rPr>
          <w:rFonts w:ascii="Optima" w:hAnsi="Optima" w:cs="Arial"/>
          <w:szCs w:val="24"/>
        </w:rPr>
        <w:t xml:space="preserve">€ </w:t>
      </w:r>
      <w:r w:rsidR="00501516" w:rsidRPr="00151626">
        <w:rPr>
          <w:rFonts w:ascii="Optima" w:hAnsi="Optima" w:cs="Arial"/>
          <w:szCs w:val="24"/>
        </w:rPr>
        <w:t xml:space="preserve">al ser la oferta económicamente más ventajosa para la Corporación, por los precios unitarios ofertados y resto de condiciones de su oferta.  </w:t>
      </w:r>
    </w:p>
    <w:p w:rsidR="00501516" w:rsidRPr="00151626" w:rsidRDefault="00501516" w:rsidP="00501516">
      <w:pPr>
        <w:pStyle w:val="Prrafodelista"/>
        <w:rPr>
          <w:rFonts w:ascii="Optima" w:hAnsi="Optima" w:cs="Arial"/>
          <w:b/>
          <w:szCs w:val="24"/>
        </w:rPr>
      </w:pPr>
    </w:p>
    <w:p w:rsidR="00501516" w:rsidRPr="00151626" w:rsidRDefault="00501516" w:rsidP="00501516">
      <w:pPr>
        <w:pStyle w:val="Prrafodelista"/>
        <w:numPr>
          <w:ilvl w:val="0"/>
          <w:numId w:val="41"/>
        </w:numPr>
        <w:ind w:left="851" w:hanging="284"/>
        <w:jc w:val="both"/>
        <w:rPr>
          <w:rFonts w:ascii="Optima" w:hAnsi="Optima" w:cs="Arial"/>
          <w:b/>
          <w:szCs w:val="24"/>
        </w:rPr>
      </w:pPr>
      <w:r w:rsidRPr="00151626">
        <w:rPr>
          <w:rFonts w:ascii="Optima" w:hAnsi="Optima" w:cs="Arial"/>
          <w:b/>
          <w:szCs w:val="24"/>
        </w:rPr>
        <w:t xml:space="preserve">TERCERO.- PROPONER LA </w:t>
      </w:r>
      <w:r w:rsidRPr="00151626">
        <w:rPr>
          <w:rFonts w:ascii="Optima" w:hAnsi="Optima" w:cs="Arial"/>
          <w:b/>
          <w:szCs w:val="24"/>
          <w:u w:val="single"/>
        </w:rPr>
        <w:t>ADJUDICACIÓN</w:t>
      </w:r>
      <w:r w:rsidRPr="00151626">
        <w:rPr>
          <w:rFonts w:ascii="Optima" w:hAnsi="Optima" w:cs="Arial"/>
          <w:b/>
          <w:szCs w:val="24"/>
        </w:rPr>
        <w:t xml:space="preserve"> DEL LOTE 7.- “PICK UP CABINA DOBLE”, </w:t>
      </w:r>
      <w:r w:rsidRPr="00151626">
        <w:rPr>
          <w:rFonts w:ascii="Optima" w:hAnsi="Optima" w:cs="Arial"/>
          <w:szCs w:val="24"/>
        </w:rPr>
        <w:t xml:space="preserve">a la licitadora </w:t>
      </w:r>
      <w:r w:rsidRPr="00151626">
        <w:rPr>
          <w:rFonts w:ascii="Optima" w:hAnsi="Optima" w:cs="Arial"/>
          <w:b/>
          <w:szCs w:val="24"/>
        </w:rPr>
        <w:t>ARCHIPIÉLAGO RENTING, S.L.</w:t>
      </w:r>
      <w:r w:rsidRPr="00151626">
        <w:rPr>
          <w:rFonts w:ascii="Optima" w:hAnsi="Optima" w:cs="Arial"/>
          <w:szCs w:val="24"/>
        </w:rPr>
        <w:t xml:space="preserve"> con </w:t>
      </w:r>
      <w:r w:rsidRPr="00151626">
        <w:rPr>
          <w:rFonts w:ascii="Optima" w:hAnsi="Optima" w:cs="Arial"/>
          <w:b/>
          <w:szCs w:val="24"/>
        </w:rPr>
        <w:t>NIF B38719092</w:t>
      </w:r>
      <w:r w:rsidRPr="00151626">
        <w:rPr>
          <w:rFonts w:ascii="Optima" w:hAnsi="Optima" w:cs="Arial"/>
          <w:szCs w:val="24"/>
        </w:rPr>
        <w:t xml:space="preserve">, con una puntuación de </w:t>
      </w:r>
      <w:r w:rsidRPr="00151626">
        <w:rPr>
          <w:rFonts w:ascii="Optima" w:hAnsi="Optima" w:cs="Arial"/>
          <w:b/>
          <w:szCs w:val="24"/>
        </w:rPr>
        <w:t>66,50 puntos</w:t>
      </w:r>
      <w:r w:rsidRPr="00151626">
        <w:rPr>
          <w:rFonts w:ascii="Optima" w:hAnsi="Optima" w:cs="Arial"/>
          <w:szCs w:val="24"/>
        </w:rPr>
        <w:t xml:space="preserve"> y por un </w:t>
      </w:r>
      <w:r w:rsidRPr="00151626">
        <w:rPr>
          <w:rFonts w:ascii="Optima" w:hAnsi="Optima" w:cs="Arial"/>
          <w:b/>
          <w:szCs w:val="24"/>
        </w:rPr>
        <w:t>importe total máximo</w:t>
      </w:r>
      <w:r w:rsidRPr="00151626">
        <w:rPr>
          <w:rFonts w:ascii="Optima" w:hAnsi="Optima" w:cs="Arial"/>
          <w:szCs w:val="24"/>
        </w:rPr>
        <w:t xml:space="preserve"> de </w:t>
      </w:r>
      <w:r w:rsidR="00066603" w:rsidRPr="00151626">
        <w:rPr>
          <w:rFonts w:ascii="Optima" w:hAnsi="Optima" w:cs="Arial"/>
          <w:b/>
          <w:szCs w:val="24"/>
        </w:rPr>
        <w:t>373.152,00</w:t>
      </w:r>
      <w:r w:rsidRPr="00151626">
        <w:rPr>
          <w:rFonts w:ascii="Optima" w:hAnsi="Optima" w:cs="Arial"/>
          <w:szCs w:val="24"/>
        </w:rPr>
        <w:t xml:space="preserve">€, desglosado en un </w:t>
      </w:r>
      <w:r w:rsidRPr="00151626">
        <w:rPr>
          <w:rFonts w:ascii="Optima" w:hAnsi="Optima" w:cs="Arial"/>
          <w:b/>
          <w:szCs w:val="24"/>
        </w:rPr>
        <w:t>importe neto máximo</w:t>
      </w:r>
      <w:r w:rsidRPr="00151626">
        <w:rPr>
          <w:rFonts w:ascii="Optima" w:hAnsi="Optima" w:cs="Arial"/>
          <w:szCs w:val="24"/>
        </w:rPr>
        <w:t xml:space="preserve"> de </w:t>
      </w:r>
      <w:r w:rsidR="00066603" w:rsidRPr="00151626">
        <w:rPr>
          <w:rFonts w:ascii="Optima" w:hAnsi="Optima" w:cs="Arial"/>
          <w:b/>
          <w:szCs w:val="24"/>
        </w:rPr>
        <w:t>324.480,00</w:t>
      </w:r>
      <w:r w:rsidRPr="00151626">
        <w:rPr>
          <w:rFonts w:ascii="Optima" w:hAnsi="Optima" w:cs="Arial"/>
          <w:szCs w:val="24"/>
        </w:rPr>
        <w:t xml:space="preserve">€ e </w:t>
      </w:r>
      <w:r w:rsidRPr="00151626">
        <w:rPr>
          <w:rFonts w:ascii="Optima" w:hAnsi="Optima" w:cs="Arial"/>
          <w:b/>
          <w:szCs w:val="24"/>
        </w:rPr>
        <w:t>IGIC máximo</w:t>
      </w:r>
      <w:r w:rsidRPr="00151626">
        <w:rPr>
          <w:rFonts w:ascii="Optima" w:hAnsi="Optima" w:cs="Arial"/>
          <w:szCs w:val="24"/>
        </w:rPr>
        <w:t xml:space="preserve"> al </w:t>
      </w:r>
      <w:r w:rsidRPr="00151626">
        <w:rPr>
          <w:rFonts w:ascii="Optima" w:hAnsi="Optima" w:cs="Arial"/>
          <w:b/>
          <w:szCs w:val="24"/>
        </w:rPr>
        <w:t>15%</w:t>
      </w:r>
      <w:r w:rsidRPr="00151626">
        <w:rPr>
          <w:rFonts w:ascii="Optima" w:hAnsi="Optima" w:cs="Arial"/>
          <w:szCs w:val="24"/>
        </w:rPr>
        <w:t xml:space="preserve"> de </w:t>
      </w:r>
      <w:r w:rsidR="00066603" w:rsidRPr="00151626">
        <w:rPr>
          <w:rFonts w:ascii="Optima" w:hAnsi="Optima" w:cs="Arial"/>
          <w:b/>
          <w:szCs w:val="24"/>
        </w:rPr>
        <w:t>48.672,00</w:t>
      </w:r>
      <w:r w:rsidRPr="00151626">
        <w:rPr>
          <w:rFonts w:ascii="Optima" w:hAnsi="Optima" w:cs="Arial"/>
          <w:szCs w:val="24"/>
        </w:rPr>
        <w:t xml:space="preserve">€ al ser la oferta económicamente más ventajosa para la Corporación, por los precios unitarios ofertados y resto de condiciones de su oferta.  </w:t>
      </w:r>
    </w:p>
    <w:p w:rsidR="00501516" w:rsidRPr="002A2F92" w:rsidRDefault="00501516" w:rsidP="00501516">
      <w:pPr>
        <w:pStyle w:val="Prrafodelista"/>
        <w:rPr>
          <w:rFonts w:ascii="Optima" w:hAnsi="Optima" w:cs="Arial"/>
          <w:b/>
          <w:szCs w:val="24"/>
        </w:rPr>
      </w:pPr>
    </w:p>
    <w:p w:rsidR="007D0BB9" w:rsidRPr="00210114" w:rsidRDefault="00501516" w:rsidP="007D0BB9">
      <w:pPr>
        <w:pStyle w:val="Prrafodelista"/>
        <w:numPr>
          <w:ilvl w:val="0"/>
          <w:numId w:val="41"/>
        </w:numPr>
        <w:ind w:left="851" w:hanging="284"/>
        <w:jc w:val="both"/>
        <w:rPr>
          <w:rFonts w:ascii="Optima" w:hAnsi="Optima" w:cs="Arial"/>
          <w:b/>
          <w:szCs w:val="24"/>
        </w:rPr>
      </w:pPr>
      <w:r w:rsidRPr="002424CD">
        <w:rPr>
          <w:rFonts w:ascii="Optima" w:hAnsi="Optima" w:cs="Arial"/>
          <w:b/>
          <w:szCs w:val="24"/>
        </w:rPr>
        <w:t xml:space="preserve">CUARTO.- </w:t>
      </w:r>
      <w:r w:rsidR="002424CD" w:rsidRPr="002424CD">
        <w:rPr>
          <w:rFonts w:ascii="Optima" w:hAnsi="Optima" w:cs="Arial"/>
          <w:b/>
          <w:szCs w:val="24"/>
        </w:rPr>
        <w:t xml:space="preserve">PROPONER </w:t>
      </w:r>
      <w:r w:rsidR="002A2F92" w:rsidRPr="002424CD">
        <w:rPr>
          <w:rFonts w:ascii="Optima" w:hAnsi="Optima" w:cs="Arial"/>
          <w:b/>
          <w:szCs w:val="24"/>
          <w:u w:val="single"/>
        </w:rPr>
        <w:t>DECLARAR</w:t>
      </w:r>
      <w:r w:rsidRPr="002424CD">
        <w:rPr>
          <w:rFonts w:ascii="Optima" w:hAnsi="Optima" w:cs="Arial"/>
          <w:b/>
          <w:szCs w:val="24"/>
          <w:u w:val="single"/>
        </w:rPr>
        <w:t xml:space="preserve"> DESIERTO</w:t>
      </w:r>
      <w:r w:rsidR="002A2F92" w:rsidRPr="002424CD">
        <w:rPr>
          <w:rFonts w:ascii="Optima" w:hAnsi="Optima" w:cs="Arial"/>
          <w:b/>
          <w:szCs w:val="24"/>
          <w:u w:val="single"/>
        </w:rPr>
        <w:t>S</w:t>
      </w:r>
      <w:r w:rsidRPr="002424CD">
        <w:rPr>
          <w:rFonts w:ascii="Optima" w:hAnsi="Optima" w:cs="Arial"/>
          <w:b/>
          <w:szCs w:val="24"/>
        </w:rPr>
        <w:t xml:space="preserve"> los </w:t>
      </w:r>
      <w:r w:rsidR="002A2F92" w:rsidRPr="002424CD">
        <w:rPr>
          <w:rFonts w:ascii="Optima" w:hAnsi="Optima" w:cs="Arial"/>
          <w:b/>
          <w:szCs w:val="24"/>
        </w:rPr>
        <w:t xml:space="preserve">siguientes </w:t>
      </w:r>
      <w:r w:rsidRPr="002424CD">
        <w:rPr>
          <w:rFonts w:ascii="Optima" w:hAnsi="Optima" w:cs="Arial"/>
          <w:b/>
          <w:szCs w:val="24"/>
        </w:rPr>
        <w:t>Lotes: LOTE 2.- “TURISMO MONOVOLUMEN GRANDE”, LOTE 3.- “FURGÓN CERRADO”, LOTE 4.- “TURISMO TODOTERRENO A) y LOTE 5.- “TURISMO TODOTERRENO B”</w:t>
      </w:r>
      <w:r w:rsidRPr="002424CD">
        <w:rPr>
          <w:rFonts w:ascii="Optima" w:hAnsi="Optima" w:cs="Arial"/>
          <w:szCs w:val="24"/>
        </w:rPr>
        <w:t xml:space="preserve">, </w:t>
      </w:r>
      <w:r w:rsidRPr="002424CD">
        <w:rPr>
          <w:rFonts w:ascii="Optima" w:hAnsi="Optima" w:cs="Arial"/>
          <w:b/>
          <w:szCs w:val="24"/>
          <w:u w:val="single"/>
        </w:rPr>
        <w:t>al no haberse presentad</w:t>
      </w:r>
      <w:r w:rsidR="002A2F92" w:rsidRPr="002424CD">
        <w:rPr>
          <w:rFonts w:ascii="Optima" w:hAnsi="Optima" w:cs="Arial"/>
          <w:b/>
          <w:szCs w:val="24"/>
          <w:u w:val="single"/>
        </w:rPr>
        <w:t>o oferta alguna en dichos lotes</w:t>
      </w:r>
      <w:r w:rsidRPr="002424CD">
        <w:rPr>
          <w:rFonts w:ascii="Optima" w:hAnsi="Optima" w:cs="Arial"/>
          <w:b/>
          <w:szCs w:val="24"/>
          <w:u w:val="single"/>
        </w:rPr>
        <w:t>.</w:t>
      </w:r>
    </w:p>
    <w:p w:rsidR="00501516" w:rsidRPr="002A2F92" w:rsidRDefault="00501516" w:rsidP="00501516">
      <w:pPr>
        <w:autoSpaceDE w:val="0"/>
        <w:autoSpaceDN w:val="0"/>
        <w:adjustRightInd w:val="0"/>
        <w:ind w:firstLine="708"/>
        <w:jc w:val="both"/>
        <w:rPr>
          <w:rFonts w:ascii="Optima" w:hAnsi="Optima" w:cs="Arial"/>
          <w:szCs w:val="24"/>
          <w:lang w:val="es-ES"/>
        </w:rPr>
      </w:pPr>
      <w:r w:rsidRPr="002A2F92">
        <w:rPr>
          <w:rFonts w:ascii="Optima" w:hAnsi="Optima" w:cs="Arial"/>
          <w:szCs w:val="24"/>
          <w:lang w:val="es-ES"/>
        </w:rPr>
        <w:lastRenderedPageBreak/>
        <w:t>En virtud de lo expuesto, la Mesa de Contratación,</w:t>
      </w:r>
      <w:r w:rsidRPr="002A2F92">
        <w:rPr>
          <w:rFonts w:ascii="Optima" w:hAnsi="Optima" w:cs="Arial"/>
          <w:b/>
          <w:szCs w:val="24"/>
          <w:lang w:val="es-ES"/>
        </w:rPr>
        <w:t xml:space="preserve"> </w:t>
      </w:r>
      <w:r w:rsidR="003B65A9" w:rsidRPr="002A2F92">
        <w:rPr>
          <w:rFonts w:ascii="Optima" w:hAnsi="Optima" w:cs="Arial"/>
          <w:b/>
          <w:szCs w:val="24"/>
          <w:lang w:val="es-ES"/>
        </w:rPr>
        <w:t xml:space="preserve">ACUERDA por unanimidad </w:t>
      </w:r>
      <w:r w:rsidRPr="002A2F92">
        <w:rPr>
          <w:rFonts w:ascii="Optima" w:hAnsi="Optima" w:cs="Arial"/>
          <w:b/>
          <w:szCs w:val="24"/>
          <w:lang w:val="es-ES"/>
        </w:rPr>
        <w:t>REQUERIR</w:t>
      </w:r>
      <w:r w:rsidRPr="002A2F92">
        <w:rPr>
          <w:rFonts w:ascii="Optima" w:hAnsi="Optima" w:cs="Arial"/>
          <w:szCs w:val="24"/>
          <w:lang w:val="es-ES"/>
        </w:rPr>
        <w:t xml:space="preserve"> a</w:t>
      </w:r>
      <w:r w:rsidRPr="002A2F92">
        <w:rPr>
          <w:rFonts w:ascii="Optima" w:hAnsi="Optima" w:cs="Arial"/>
          <w:b/>
          <w:szCs w:val="24"/>
        </w:rPr>
        <w:t xml:space="preserve"> </w:t>
      </w:r>
      <w:r w:rsidR="003B65A9" w:rsidRPr="002A2F92">
        <w:rPr>
          <w:rFonts w:ascii="Optima" w:hAnsi="Optima" w:cs="Arial"/>
          <w:b/>
          <w:szCs w:val="24"/>
        </w:rPr>
        <w:t>BECARFLEX, S.L.</w:t>
      </w:r>
      <w:r w:rsidR="003B65A9" w:rsidRPr="002A2F92">
        <w:rPr>
          <w:rFonts w:ascii="Optima" w:hAnsi="Optima" w:cs="Arial"/>
          <w:szCs w:val="24"/>
        </w:rPr>
        <w:t xml:space="preserve"> con </w:t>
      </w:r>
      <w:r w:rsidR="003B65A9" w:rsidRPr="002A2F92">
        <w:rPr>
          <w:rFonts w:ascii="Optima" w:hAnsi="Optima" w:cs="Arial"/>
          <w:b/>
          <w:szCs w:val="24"/>
        </w:rPr>
        <w:t xml:space="preserve">NIF B76300359 </w:t>
      </w:r>
      <w:r w:rsidRPr="002A2F92">
        <w:rPr>
          <w:rFonts w:ascii="Optima" w:hAnsi="Optima" w:cs="Arial"/>
          <w:b/>
          <w:szCs w:val="24"/>
        </w:rPr>
        <w:t xml:space="preserve">para el LOTE </w:t>
      </w:r>
      <w:r w:rsidR="003B65A9" w:rsidRPr="002A2F92">
        <w:rPr>
          <w:rFonts w:ascii="Optima" w:hAnsi="Optima" w:cs="Arial"/>
          <w:b/>
          <w:szCs w:val="24"/>
        </w:rPr>
        <w:t>1</w:t>
      </w:r>
      <w:r w:rsidRPr="002A2F92">
        <w:rPr>
          <w:rFonts w:ascii="Optima" w:hAnsi="Optima" w:cs="Arial"/>
          <w:b/>
          <w:szCs w:val="24"/>
        </w:rPr>
        <w:t>,</w:t>
      </w:r>
      <w:r w:rsidRPr="002A2F92">
        <w:rPr>
          <w:rFonts w:ascii="Optima" w:hAnsi="Optima" w:cs="TT277t00"/>
          <w:b/>
          <w:caps/>
          <w:szCs w:val="24"/>
          <w:lang w:val="es-ES"/>
        </w:rPr>
        <w:t xml:space="preserve"> </w:t>
      </w:r>
      <w:r w:rsidRPr="002A2F92">
        <w:rPr>
          <w:rFonts w:ascii="Optima" w:hAnsi="Optima" w:cs="Arial"/>
          <w:szCs w:val="24"/>
          <w:lang w:val="es-ES"/>
        </w:rPr>
        <w:t xml:space="preserve">en virtud de lo dispuesto en el artículo 150.2 de la </w:t>
      </w:r>
      <w:r w:rsidRPr="002A2F92">
        <w:rPr>
          <w:rFonts w:ascii="Optima" w:hAnsi="Optima" w:cs="Arial"/>
          <w:iCs/>
          <w:szCs w:val="24"/>
          <w:lang w:val="es-ES"/>
        </w:rPr>
        <w:t>Ley 9/2017, de 8 de noviembre, de Contratos del Sector Público</w:t>
      </w:r>
      <w:r w:rsidRPr="002A2F92">
        <w:rPr>
          <w:rFonts w:ascii="Optima" w:hAnsi="Optima" w:cs="Arial"/>
          <w:szCs w:val="24"/>
          <w:lang w:val="es-ES"/>
        </w:rPr>
        <w:t xml:space="preserve"> para que en plazo máximo de </w:t>
      </w:r>
      <w:r w:rsidRPr="002A2F92">
        <w:rPr>
          <w:rFonts w:ascii="Optima" w:hAnsi="Optima" w:cs="Arial"/>
          <w:b/>
          <w:szCs w:val="24"/>
          <w:lang w:val="es-ES"/>
        </w:rPr>
        <w:t>DIEZ (10) DÍAS HÁBILES</w:t>
      </w:r>
      <w:r w:rsidRPr="002A2F92">
        <w:rPr>
          <w:rFonts w:ascii="Optima" w:hAnsi="Optima" w:cs="Arial"/>
          <w:szCs w:val="24"/>
          <w:lang w:val="es-ES"/>
        </w:rPr>
        <w:t xml:space="preserve"> contados a partir de la recepción de la notificación efectuada medios electrónicos presenten: </w:t>
      </w:r>
    </w:p>
    <w:p w:rsidR="003B65A9" w:rsidRDefault="003B65A9" w:rsidP="00501516">
      <w:pPr>
        <w:autoSpaceDE w:val="0"/>
        <w:autoSpaceDN w:val="0"/>
        <w:adjustRightInd w:val="0"/>
        <w:ind w:firstLine="708"/>
        <w:jc w:val="both"/>
        <w:rPr>
          <w:rFonts w:ascii="Optima" w:hAnsi="Optima" w:cs="Arial"/>
          <w:szCs w:val="24"/>
          <w:lang w:val="es-ES"/>
        </w:rPr>
      </w:pPr>
    </w:p>
    <w:tbl>
      <w:tblPr>
        <w:tblStyle w:val="Tablaconcuadrcula"/>
        <w:tblW w:w="0" w:type="auto"/>
        <w:tblLook w:val="04A0"/>
      </w:tblPr>
      <w:tblGrid>
        <w:gridCol w:w="9156"/>
      </w:tblGrid>
      <w:tr w:rsidR="00DF78B5" w:rsidTr="00DF78B5">
        <w:tc>
          <w:tcPr>
            <w:tcW w:w="9156" w:type="dxa"/>
          </w:tcPr>
          <w:p w:rsidR="00DF78B5" w:rsidRPr="00076509" w:rsidRDefault="00DF78B5" w:rsidP="00DF78B5">
            <w:pP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DF78B5" w:rsidRPr="00076509" w:rsidRDefault="00DF78B5" w:rsidP="00DF78B5">
            <w:pPr>
              <w:autoSpaceDE w:val="0"/>
              <w:autoSpaceDN w:val="0"/>
              <w:adjustRightInd w:val="0"/>
              <w:jc w:val="both"/>
              <w:rPr>
                <w:rFonts w:ascii="Optima" w:hAnsi="Optima" w:cs="Arial"/>
                <w:b/>
                <w:szCs w:val="24"/>
                <w:u w:val="single"/>
                <w:lang w:val="es-ES"/>
              </w:rPr>
            </w:pPr>
          </w:p>
          <w:p w:rsidR="00DF78B5" w:rsidRDefault="00DF78B5" w:rsidP="00DF78B5">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w:t>
            </w:r>
            <w:r>
              <w:rPr>
                <w:rFonts w:ascii="Optima" w:hAnsi="Optima" w:cs="Arial"/>
                <w:b/>
                <w:szCs w:val="24"/>
                <w:u w:val="single"/>
                <w:lang w:val="es-ES"/>
              </w:rPr>
              <w:t xml:space="preserve">o </w:t>
            </w:r>
            <w:r w:rsidRPr="00076509">
              <w:rPr>
                <w:rFonts w:ascii="Optima" w:hAnsi="Optima" w:cs="Arial"/>
                <w:b/>
                <w:szCs w:val="24"/>
                <w:u w:val="single"/>
                <w:lang w:val="es-ES"/>
              </w:rPr>
              <w:t xml:space="preserve">financiera: </w:t>
            </w:r>
          </w:p>
          <w:p w:rsidR="00DF78B5" w:rsidRDefault="00DF78B5" w:rsidP="00DF78B5">
            <w:pPr>
              <w:autoSpaceDE w:val="0"/>
              <w:autoSpaceDN w:val="0"/>
              <w:adjustRightInd w:val="0"/>
              <w:jc w:val="both"/>
              <w:rPr>
                <w:rFonts w:ascii="Optima" w:hAnsi="Optima" w:cs="Arial"/>
                <w:b/>
                <w:szCs w:val="24"/>
                <w:u w:val="single"/>
                <w:lang w:val="es-ES"/>
              </w:rPr>
            </w:pPr>
          </w:p>
          <w:p w:rsidR="00DF78B5" w:rsidRDefault="00DF78B5" w:rsidP="00DF78B5">
            <w:pPr>
              <w:autoSpaceDE w:val="0"/>
              <w:autoSpaceDN w:val="0"/>
              <w:adjustRightInd w:val="0"/>
              <w:jc w:val="both"/>
              <w:rPr>
                <w:rFonts w:ascii="Optima" w:hAnsi="Optima" w:cs="Calibri"/>
                <w:szCs w:val="22"/>
                <w:lang w:val="es-ES"/>
              </w:rPr>
            </w:pPr>
            <w:r w:rsidRPr="00DF78B5">
              <w:rPr>
                <w:rFonts w:ascii="Optima" w:hAnsi="Optima" w:cs="Calibri"/>
                <w:szCs w:val="22"/>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w:t>
            </w:r>
            <w:r w:rsidR="002A2F92">
              <w:rPr>
                <w:rFonts w:ascii="Optima" w:hAnsi="Optima" w:cs="Calibri"/>
                <w:szCs w:val="22"/>
                <w:lang w:val="es-ES"/>
              </w:rPr>
              <w:t xml:space="preserve">ofertas, deberá </w:t>
            </w:r>
            <w:r w:rsidR="002A2F92" w:rsidRPr="00FA7F39">
              <w:rPr>
                <w:rFonts w:ascii="Optima" w:hAnsi="Optima" w:cs="Calibri"/>
                <w:b/>
                <w:szCs w:val="22"/>
                <w:u w:val="single"/>
                <w:lang w:val="es-ES"/>
              </w:rPr>
              <w:t>ser al menos de, para el LOTE 1, 27.945,00.</w:t>
            </w:r>
          </w:p>
          <w:p w:rsidR="00DF78B5" w:rsidRDefault="00DF78B5" w:rsidP="00066603">
            <w:pPr>
              <w:autoSpaceDE w:val="0"/>
              <w:autoSpaceDN w:val="0"/>
              <w:adjustRightInd w:val="0"/>
              <w:rPr>
                <w:rFonts w:ascii="Calibri" w:hAnsi="Calibri" w:cs="Calibri"/>
                <w:szCs w:val="22"/>
                <w:lang w:val="es-ES"/>
              </w:rPr>
            </w:pPr>
          </w:p>
          <w:p w:rsidR="00DF78B5" w:rsidRDefault="00DF78B5" w:rsidP="00DF78B5">
            <w:pPr>
              <w:autoSpaceDE w:val="0"/>
              <w:autoSpaceDN w:val="0"/>
              <w:adjustRightInd w:val="0"/>
              <w:jc w:val="both"/>
              <w:rPr>
                <w:rFonts w:ascii="Optima" w:hAnsi="Optima" w:cs="Calibri"/>
                <w:szCs w:val="22"/>
                <w:lang w:val="es-ES"/>
              </w:rPr>
            </w:pPr>
            <w:r w:rsidRPr="00DF78B5">
              <w:rPr>
                <w:rFonts w:ascii="Optima" w:hAnsi="Optima" w:cs="Calibri"/>
                <w:szCs w:val="22"/>
                <w:lang w:val="es-ES"/>
              </w:rPr>
              <w:t>En el caso que atendiendo a la fecha de constitución o in</w:t>
            </w:r>
            <w:r>
              <w:rPr>
                <w:rFonts w:ascii="Optima" w:hAnsi="Optima" w:cs="Calibri"/>
                <w:szCs w:val="22"/>
                <w:lang w:val="es-ES"/>
              </w:rPr>
              <w:t xml:space="preserve">icio de actividades no alcancen </w:t>
            </w:r>
            <w:r w:rsidRPr="00DF78B5">
              <w:rPr>
                <w:rFonts w:ascii="Optima" w:hAnsi="Optima" w:cs="Calibri"/>
                <w:szCs w:val="22"/>
                <w:lang w:val="es-ES"/>
              </w:rPr>
              <w:t>las mismas el período de tres años, se exigirá que el l</w:t>
            </w:r>
            <w:r>
              <w:rPr>
                <w:rFonts w:ascii="Optima" w:hAnsi="Optima" w:cs="Calibri"/>
                <w:szCs w:val="22"/>
                <w:lang w:val="es-ES"/>
              </w:rPr>
              <w:t xml:space="preserve">icitador disponga del mínimo de </w:t>
            </w:r>
            <w:r w:rsidRPr="00DF78B5">
              <w:rPr>
                <w:rFonts w:ascii="Optima" w:hAnsi="Optima" w:cs="Calibri"/>
                <w:szCs w:val="22"/>
                <w:lang w:val="es-ES"/>
              </w:rPr>
              <w:t>solvencia exigido respecto del ejercicio de mayor volumen de los ejercicios disponibles.</w:t>
            </w:r>
          </w:p>
          <w:p w:rsidR="00DF78B5" w:rsidRPr="00DF78B5" w:rsidRDefault="00DF78B5" w:rsidP="00DF78B5">
            <w:pPr>
              <w:autoSpaceDE w:val="0"/>
              <w:autoSpaceDN w:val="0"/>
              <w:adjustRightInd w:val="0"/>
              <w:jc w:val="both"/>
              <w:rPr>
                <w:rFonts w:ascii="Optima" w:hAnsi="Optima" w:cs="Calibri"/>
                <w:szCs w:val="22"/>
                <w:lang w:val="es-ES"/>
              </w:rPr>
            </w:pPr>
          </w:p>
          <w:p w:rsidR="00DF78B5" w:rsidRDefault="00DF78B5" w:rsidP="00DF78B5">
            <w:pPr>
              <w:autoSpaceDE w:val="0"/>
              <w:autoSpaceDN w:val="0"/>
              <w:adjustRightInd w:val="0"/>
              <w:jc w:val="both"/>
              <w:rPr>
                <w:rFonts w:ascii="Optima" w:hAnsi="Optima" w:cs="Calibri"/>
                <w:szCs w:val="22"/>
                <w:lang w:val="es-ES"/>
              </w:rPr>
            </w:pPr>
            <w:r w:rsidRPr="00DF78B5">
              <w:rPr>
                <w:rFonts w:ascii="Optima" w:hAnsi="Optima" w:cs="Calibri"/>
                <w:szCs w:val="22"/>
                <w:lang w:val="es-ES"/>
              </w:rPr>
              <w:t>El volumen anual de negocios del licitador o candidato</w:t>
            </w:r>
            <w:r>
              <w:rPr>
                <w:rFonts w:ascii="Optima" w:hAnsi="Optima" w:cs="Calibri"/>
                <w:szCs w:val="22"/>
                <w:lang w:val="es-ES"/>
              </w:rPr>
              <w:t xml:space="preserve"> se acreditará por medio de sus </w:t>
            </w:r>
            <w:r w:rsidRPr="00DF78B5">
              <w:rPr>
                <w:rFonts w:ascii="Optima" w:hAnsi="Optima" w:cs="Calibri"/>
                <w:szCs w:val="22"/>
                <w:lang w:val="es-ES"/>
              </w:rPr>
              <w:t>cuentas anuales aprobadas y depositadas en el Regis</w:t>
            </w:r>
            <w:r>
              <w:rPr>
                <w:rFonts w:ascii="Optima" w:hAnsi="Optima" w:cs="Calibri"/>
                <w:szCs w:val="22"/>
                <w:lang w:val="es-ES"/>
              </w:rPr>
              <w:t xml:space="preserve">tro Mercantil, si el empresario </w:t>
            </w:r>
            <w:r w:rsidRPr="00DF78B5">
              <w:rPr>
                <w:rFonts w:ascii="Optima" w:hAnsi="Optima" w:cs="Calibri"/>
                <w:szCs w:val="22"/>
                <w:lang w:val="es-ES"/>
              </w:rPr>
              <w:t xml:space="preserve">estuviera inscrito en dicho registro, y en caso contrario por las depositadas </w:t>
            </w:r>
            <w:r>
              <w:rPr>
                <w:rFonts w:ascii="Optima" w:hAnsi="Optima" w:cs="Calibri"/>
                <w:szCs w:val="22"/>
                <w:lang w:val="es-ES"/>
              </w:rPr>
              <w:t xml:space="preserve">en el registro </w:t>
            </w:r>
            <w:r w:rsidRPr="00DF78B5">
              <w:rPr>
                <w:rFonts w:ascii="Optima" w:hAnsi="Optima" w:cs="Calibri"/>
                <w:szCs w:val="22"/>
                <w:lang w:val="es-ES"/>
              </w:rPr>
              <w:t xml:space="preserve">oficial en que deba estar inscrito. Los empresarios </w:t>
            </w:r>
            <w:r>
              <w:rPr>
                <w:rFonts w:ascii="Optima" w:hAnsi="Optima" w:cs="Calibri"/>
                <w:szCs w:val="22"/>
                <w:lang w:val="es-ES"/>
              </w:rPr>
              <w:t xml:space="preserve">individuales no inscritos en el </w:t>
            </w:r>
            <w:r w:rsidRPr="00DF78B5">
              <w:rPr>
                <w:rFonts w:ascii="Optima" w:hAnsi="Optima" w:cs="Calibri"/>
                <w:szCs w:val="22"/>
                <w:lang w:val="es-ES"/>
              </w:rPr>
              <w:t xml:space="preserve">Registro Mercantil acreditarán su volumen anual de </w:t>
            </w:r>
            <w:r>
              <w:rPr>
                <w:rFonts w:ascii="Optima" w:hAnsi="Optima" w:cs="Calibri"/>
                <w:szCs w:val="22"/>
                <w:lang w:val="es-ES"/>
              </w:rPr>
              <w:t xml:space="preserve">negocios mediante sus libros de </w:t>
            </w:r>
            <w:r w:rsidRPr="00DF78B5">
              <w:rPr>
                <w:rFonts w:ascii="Optima" w:hAnsi="Optima" w:cs="Calibri"/>
                <w:szCs w:val="22"/>
                <w:lang w:val="es-ES"/>
              </w:rPr>
              <w:t>inventarios y cuentas anuales legalizados por el Registro Mercantil.</w:t>
            </w:r>
          </w:p>
          <w:p w:rsidR="00DF78B5" w:rsidRPr="00DF78B5" w:rsidRDefault="00DF78B5" w:rsidP="00DF78B5">
            <w:pPr>
              <w:autoSpaceDE w:val="0"/>
              <w:autoSpaceDN w:val="0"/>
              <w:adjustRightInd w:val="0"/>
              <w:jc w:val="both"/>
              <w:rPr>
                <w:rFonts w:ascii="Optima" w:hAnsi="Optima" w:cs="Calibri"/>
                <w:szCs w:val="22"/>
                <w:lang w:val="es-ES"/>
              </w:rPr>
            </w:pPr>
          </w:p>
          <w:p w:rsidR="00DF78B5" w:rsidRDefault="00DF78B5" w:rsidP="00DF78B5">
            <w:pPr>
              <w:autoSpaceDE w:val="0"/>
              <w:autoSpaceDN w:val="0"/>
              <w:adjustRightInd w:val="0"/>
              <w:jc w:val="both"/>
              <w:rPr>
                <w:rFonts w:ascii="Optima" w:hAnsi="Optima" w:cs="Calibri"/>
                <w:szCs w:val="22"/>
                <w:lang w:val="es-ES"/>
              </w:rPr>
            </w:pPr>
            <w:r w:rsidRPr="00DF78B5">
              <w:rPr>
                <w:rFonts w:ascii="Optima" w:hAnsi="Optima" w:cs="Calibri"/>
                <w:szCs w:val="22"/>
                <w:lang w:val="es-ES"/>
              </w:rPr>
              <w:t>En todo caso, la inscripción en el Registro Of</w:t>
            </w:r>
            <w:r>
              <w:rPr>
                <w:rFonts w:ascii="Optima" w:hAnsi="Optima" w:cs="Calibri"/>
                <w:szCs w:val="22"/>
                <w:lang w:val="es-ES"/>
              </w:rPr>
              <w:t xml:space="preserve">icial de Licitadores y Empresas </w:t>
            </w:r>
            <w:r w:rsidRPr="00DF78B5">
              <w:rPr>
                <w:rFonts w:ascii="Optima" w:hAnsi="Optima" w:cs="Calibri"/>
                <w:szCs w:val="22"/>
                <w:lang w:val="es-ES"/>
              </w:rPr>
              <w:t>Clasificadas del Sector Público acreditará, a tenor de lo</w:t>
            </w:r>
            <w:r>
              <w:rPr>
                <w:rFonts w:ascii="Optima" w:hAnsi="Optima" w:cs="Calibri"/>
                <w:szCs w:val="22"/>
                <w:lang w:val="es-ES"/>
              </w:rPr>
              <w:t xml:space="preserve"> en él reflejado y salvo prueba </w:t>
            </w:r>
            <w:r w:rsidRPr="00DF78B5">
              <w:rPr>
                <w:rFonts w:ascii="Optima" w:hAnsi="Optima" w:cs="Calibri"/>
                <w:szCs w:val="22"/>
                <w:lang w:val="es-ES"/>
              </w:rPr>
              <w:t>en contrario, las condiciones de solvencia económica y financiera del empresario.</w:t>
            </w:r>
          </w:p>
          <w:p w:rsidR="00DF78B5" w:rsidRPr="007F4F73" w:rsidRDefault="00DF78B5" w:rsidP="00DF78B5">
            <w:pPr>
              <w:autoSpaceDE w:val="0"/>
              <w:autoSpaceDN w:val="0"/>
              <w:adjustRightInd w:val="0"/>
              <w:jc w:val="both"/>
              <w:rPr>
                <w:rFonts w:ascii="Optima" w:hAnsi="Optima" w:cs="Calibri"/>
                <w:szCs w:val="22"/>
                <w:lang w:val="es-ES"/>
              </w:rPr>
            </w:pPr>
          </w:p>
          <w:p w:rsidR="00DF78B5" w:rsidRDefault="00DF78B5" w:rsidP="00DF78B5">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 Solvencia Técnica y</w:t>
            </w:r>
            <w:r w:rsidRPr="00076509">
              <w:rPr>
                <w:rFonts w:ascii="Optima" w:hAnsi="Optima" w:cs="Arial"/>
                <w:b/>
                <w:szCs w:val="24"/>
                <w:u w:val="single"/>
                <w:lang w:val="es-ES"/>
              </w:rPr>
              <w:t xml:space="preserve"> Profesional</w:t>
            </w:r>
            <w:r>
              <w:rPr>
                <w:rFonts w:ascii="Optima" w:hAnsi="Optima" w:cs="Arial"/>
                <w:b/>
                <w:szCs w:val="24"/>
                <w:u w:val="single"/>
                <w:lang w:val="es-ES"/>
              </w:rPr>
              <w:t>:</w:t>
            </w:r>
          </w:p>
          <w:p w:rsidR="00DF78B5" w:rsidRDefault="00DF78B5" w:rsidP="00DF78B5">
            <w:pPr>
              <w:autoSpaceDE w:val="0"/>
              <w:autoSpaceDN w:val="0"/>
              <w:adjustRightInd w:val="0"/>
              <w:jc w:val="both"/>
              <w:rPr>
                <w:rFonts w:ascii="Optima" w:hAnsi="Optima" w:cs="Arial"/>
                <w:b/>
                <w:szCs w:val="24"/>
                <w:u w:val="single"/>
                <w:lang w:val="es-ES"/>
              </w:rPr>
            </w:pPr>
          </w:p>
          <w:p w:rsidR="00DF78B5" w:rsidRDefault="00DF78B5" w:rsidP="00DF78B5">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w:t>
            </w:r>
            <w:r w:rsidRPr="00076509">
              <w:rPr>
                <w:rFonts w:ascii="Optima" w:hAnsi="Optima" w:cs="Arial"/>
                <w:b/>
                <w:szCs w:val="24"/>
                <w:u w:val="single"/>
                <w:lang w:val="es-ES"/>
              </w:rPr>
              <w:t>mpresas que no son de nu</w:t>
            </w:r>
            <w:r>
              <w:rPr>
                <w:rFonts w:ascii="Optima" w:hAnsi="Optima" w:cs="Arial"/>
                <w:b/>
                <w:szCs w:val="24"/>
                <w:u w:val="single"/>
                <w:lang w:val="es-ES"/>
              </w:rPr>
              <w:t>eva creación, se acreditará por el siguiente medio:</w:t>
            </w:r>
          </w:p>
          <w:p w:rsidR="00DF78B5" w:rsidRDefault="00DF78B5" w:rsidP="00DF78B5">
            <w:pPr>
              <w:autoSpaceDE w:val="0"/>
              <w:autoSpaceDN w:val="0"/>
              <w:adjustRightInd w:val="0"/>
              <w:jc w:val="both"/>
              <w:rPr>
                <w:rFonts w:ascii="Optima" w:hAnsi="Optima" w:cs="Arial"/>
                <w:b/>
                <w:szCs w:val="24"/>
                <w:u w:val="single"/>
                <w:lang w:val="es-ES"/>
              </w:rPr>
            </w:pPr>
          </w:p>
          <w:p w:rsidR="00DF78B5" w:rsidRPr="00FA7F39" w:rsidRDefault="00DF78B5" w:rsidP="00DF78B5">
            <w:pPr>
              <w:autoSpaceDE w:val="0"/>
              <w:autoSpaceDN w:val="0"/>
              <w:adjustRightInd w:val="0"/>
              <w:jc w:val="both"/>
              <w:rPr>
                <w:rFonts w:ascii="Optima" w:hAnsi="Optima" w:cs="Arial"/>
                <w:b/>
                <w:szCs w:val="24"/>
                <w:u w:val="single"/>
                <w:lang w:val="es-ES"/>
              </w:rPr>
            </w:pPr>
            <w:r w:rsidRPr="00DF78B5">
              <w:rPr>
                <w:rFonts w:ascii="Optima" w:hAnsi="Optima" w:cs="Arial"/>
                <w:szCs w:val="24"/>
                <w:lang w:val="es-ES"/>
              </w:rPr>
              <w:t>Una relación de los principales servicios o trabajos realizados de igual o similar</w:t>
            </w:r>
            <w:r>
              <w:rPr>
                <w:rFonts w:ascii="Optima" w:hAnsi="Optima" w:cs="Arial"/>
                <w:szCs w:val="24"/>
                <w:lang w:val="es-ES"/>
              </w:rPr>
              <w:t xml:space="preserve"> </w:t>
            </w:r>
            <w:r w:rsidRPr="00DF78B5">
              <w:rPr>
                <w:rFonts w:ascii="Optima" w:hAnsi="Optima" w:cs="Arial"/>
                <w:szCs w:val="24"/>
                <w:lang w:val="es-ES"/>
              </w:rPr>
              <w:t>naturaleza en los últimos tres años que incluya importe, fechas y el destinatario,</w:t>
            </w:r>
            <w:r>
              <w:rPr>
                <w:rFonts w:ascii="Optima" w:hAnsi="Optima" w:cs="Arial"/>
                <w:szCs w:val="24"/>
                <w:lang w:val="es-ES"/>
              </w:rPr>
              <w:t xml:space="preserve"> </w:t>
            </w:r>
            <w:r w:rsidRPr="00DF78B5">
              <w:rPr>
                <w:rFonts w:ascii="Optima" w:hAnsi="Optima" w:cs="Arial"/>
                <w:szCs w:val="24"/>
                <w:lang w:val="es-ES"/>
              </w:rPr>
              <w:t>público o privado, de los mismos. Los servicios o trabajos efectuados se acreditarán</w:t>
            </w:r>
            <w:r>
              <w:rPr>
                <w:rFonts w:ascii="Optima" w:hAnsi="Optima" w:cs="Arial"/>
                <w:szCs w:val="24"/>
                <w:lang w:val="es-ES"/>
              </w:rPr>
              <w:t xml:space="preserve"> </w:t>
            </w:r>
            <w:r w:rsidRPr="00DF78B5">
              <w:rPr>
                <w:rFonts w:ascii="Optima" w:hAnsi="Optima" w:cs="Arial"/>
                <w:szCs w:val="24"/>
                <w:lang w:val="es-ES"/>
              </w:rPr>
              <w:t>mediante certificados expedidos o visados por el órgano competente, cuando el</w:t>
            </w:r>
            <w:r>
              <w:rPr>
                <w:rFonts w:ascii="Optima" w:hAnsi="Optima" w:cs="Arial"/>
                <w:szCs w:val="24"/>
                <w:lang w:val="es-ES"/>
              </w:rPr>
              <w:t xml:space="preserve"> </w:t>
            </w:r>
            <w:r w:rsidRPr="00DF78B5">
              <w:rPr>
                <w:rFonts w:ascii="Optima" w:hAnsi="Optima" w:cs="Arial"/>
                <w:szCs w:val="24"/>
                <w:lang w:val="es-ES"/>
              </w:rPr>
              <w:t>destinatario sea una entidad del sector público; cuando el destinatario sea un sujeto</w:t>
            </w:r>
            <w:r>
              <w:rPr>
                <w:rFonts w:ascii="Optima" w:hAnsi="Optima" w:cs="Arial"/>
                <w:szCs w:val="24"/>
                <w:lang w:val="es-ES"/>
              </w:rPr>
              <w:t xml:space="preserve"> </w:t>
            </w:r>
            <w:r w:rsidRPr="00DF78B5">
              <w:rPr>
                <w:rFonts w:ascii="Optima" w:hAnsi="Optima" w:cs="Arial"/>
                <w:szCs w:val="24"/>
                <w:lang w:val="es-ES"/>
              </w:rPr>
              <w:t>privado, mediante un certificado expedido por éste o, a falta de este certificado,</w:t>
            </w:r>
            <w:r>
              <w:rPr>
                <w:rFonts w:ascii="Optima" w:hAnsi="Optima" w:cs="Arial"/>
                <w:szCs w:val="24"/>
                <w:lang w:val="es-ES"/>
              </w:rPr>
              <w:t xml:space="preserve"> </w:t>
            </w:r>
            <w:r w:rsidRPr="00DF78B5">
              <w:rPr>
                <w:rFonts w:ascii="Optima" w:hAnsi="Optima" w:cs="Arial"/>
                <w:szCs w:val="24"/>
                <w:lang w:val="es-ES"/>
              </w:rPr>
              <w:t>mediante una declaración del empresario; en su caso, estos certificados serán</w:t>
            </w:r>
            <w:r>
              <w:rPr>
                <w:rFonts w:ascii="Optima" w:hAnsi="Optima" w:cs="Arial"/>
                <w:szCs w:val="24"/>
                <w:lang w:val="es-ES"/>
              </w:rPr>
              <w:t xml:space="preserve"> </w:t>
            </w:r>
            <w:r w:rsidRPr="00DF78B5">
              <w:rPr>
                <w:rFonts w:ascii="Optima" w:hAnsi="Optima" w:cs="Arial"/>
                <w:szCs w:val="24"/>
                <w:lang w:val="es-ES"/>
              </w:rPr>
              <w:t>comunicados directamente al órgano de contratación por la autoridad competente. Se</w:t>
            </w:r>
            <w:r>
              <w:rPr>
                <w:rFonts w:ascii="Optima" w:hAnsi="Optima" w:cs="Arial"/>
                <w:szCs w:val="24"/>
                <w:lang w:val="es-ES"/>
              </w:rPr>
              <w:t xml:space="preserve"> </w:t>
            </w:r>
            <w:r w:rsidRPr="00DF78B5">
              <w:rPr>
                <w:rFonts w:ascii="Optima" w:hAnsi="Optima" w:cs="Arial"/>
                <w:szCs w:val="24"/>
                <w:lang w:val="es-ES"/>
              </w:rPr>
              <w:t xml:space="preserve">requiere que importe anual acumulado en el año de mayor ejecución sea </w:t>
            </w:r>
            <w:r w:rsidRPr="00FA7F39">
              <w:rPr>
                <w:rFonts w:ascii="Optima" w:hAnsi="Optima" w:cs="Arial"/>
                <w:b/>
                <w:szCs w:val="24"/>
                <w:u w:val="single"/>
                <w:lang w:val="es-ES"/>
              </w:rPr>
              <w:t xml:space="preserve">igual o </w:t>
            </w:r>
            <w:r w:rsidR="00066603" w:rsidRPr="00FA7F39">
              <w:rPr>
                <w:rFonts w:ascii="Optima" w:hAnsi="Optima" w:cs="Arial"/>
                <w:b/>
                <w:szCs w:val="24"/>
                <w:u w:val="single"/>
                <w:lang w:val="es-ES"/>
              </w:rPr>
              <w:t>superior a, para el LOTE 1, 13.041,00 euros.</w:t>
            </w:r>
          </w:p>
          <w:p w:rsidR="00DF78B5" w:rsidRPr="00076509" w:rsidRDefault="00DF78B5" w:rsidP="00DF78B5">
            <w:pPr>
              <w:autoSpaceDE w:val="0"/>
              <w:autoSpaceDN w:val="0"/>
              <w:adjustRightInd w:val="0"/>
              <w:jc w:val="both"/>
              <w:rPr>
                <w:rFonts w:ascii="Optima" w:hAnsi="Optima" w:cs="TT27Bt00"/>
                <w:szCs w:val="24"/>
                <w:lang w:val="es-ES"/>
              </w:rPr>
            </w:pPr>
          </w:p>
          <w:p w:rsidR="00DF78B5" w:rsidRPr="00076509" w:rsidRDefault="00FA7F39" w:rsidP="00DF78B5">
            <w:pPr>
              <w:autoSpaceDE w:val="0"/>
              <w:autoSpaceDN w:val="0"/>
              <w:adjustRightInd w:val="0"/>
              <w:jc w:val="both"/>
              <w:rPr>
                <w:rFonts w:ascii="Optima" w:hAnsi="Optima" w:cs="TT27Bt00"/>
                <w:szCs w:val="24"/>
                <w:lang w:val="es-ES"/>
              </w:rPr>
            </w:pPr>
            <w:r>
              <w:rPr>
                <w:rFonts w:ascii="Optima" w:hAnsi="Optima" w:cs="TT27Bt00"/>
                <w:b/>
                <w:szCs w:val="24"/>
                <w:u w:val="single"/>
                <w:lang w:val="es-ES"/>
              </w:rPr>
              <w:t>4) Documentación</w:t>
            </w:r>
            <w:r w:rsidR="00DF78B5" w:rsidRPr="00076509">
              <w:rPr>
                <w:rFonts w:ascii="Optima" w:hAnsi="Optima" w:cs="TT27Bt00"/>
                <w:b/>
                <w:szCs w:val="24"/>
                <w:u w:val="single"/>
                <w:lang w:val="es-ES"/>
              </w:rPr>
              <w:t xml:space="preserve"> justificativa de hallarse al corriente</w:t>
            </w:r>
            <w:r w:rsidR="00DF78B5"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DF78B5" w:rsidRPr="00076509" w:rsidRDefault="00DF78B5" w:rsidP="00DF78B5">
            <w:pPr>
              <w:autoSpaceDE w:val="0"/>
              <w:autoSpaceDN w:val="0"/>
              <w:adjustRightInd w:val="0"/>
              <w:jc w:val="both"/>
              <w:rPr>
                <w:rFonts w:ascii="Optima" w:hAnsi="Optima" w:cs="TT27Bt00"/>
                <w:szCs w:val="24"/>
                <w:lang w:val="es-ES"/>
              </w:rPr>
            </w:pPr>
          </w:p>
          <w:p w:rsidR="00DF78B5" w:rsidRPr="00076509" w:rsidRDefault="00DF78B5" w:rsidP="00DF78B5">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DF78B5" w:rsidRPr="00FA7F39" w:rsidRDefault="00DF78B5" w:rsidP="00DF78B5">
            <w:pPr>
              <w:rPr>
                <w:rFonts w:ascii="Optima" w:hAnsi="Optima" w:cs="Arial"/>
                <w:b/>
                <w:szCs w:val="24"/>
                <w:lang w:val="es-ES"/>
              </w:rPr>
            </w:pPr>
          </w:p>
          <w:p w:rsidR="00DF78B5" w:rsidRDefault="00DF78B5" w:rsidP="00FA7F39">
            <w:pPr>
              <w:jc w:val="both"/>
              <w:rPr>
                <w:rFonts w:ascii="Optima" w:hAnsi="Optima" w:cs="Optima,Bold"/>
                <w:b/>
                <w:bCs/>
                <w:caps/>
                <w:color w:val="FF0000"/>
                <w:szCs w:val="24"/>
                <w:lang w:val="es-ES"/>
              </w:rPr>
            </w:pPr>
            <w:r w:rsidRPr="00FA7F39">
              <w:rPr>
                <w:rFonts w:ascii="Optima" w:hAnsi="Optima" w:cs="Arial"/>
                <w:b/>
                <w:szCs w:val="24"/>
              </w:rPr>
              <w:t>5)</w:t>
            </w:r>
            <w:r w:rsidRPr="00FA7F39">
              <w:rPr>
                <w:rFonts w:ascii="Optima" w:hAnsi="Optima" w:cs="Arial"/>
                <w:szCs w:val="24"/>
              </w:rPr>
              <w:t xml:space="preserve"> Asimismo, </w:t>
            </w:r>
            <w:r w:rsidRPr="00FA7F39">
              <w:rPr>
                <w:rFonts w:ascii="Optima" w:hAnsi="Optima" w:cs="Arial"/>
                <w:b/>
                <w:szCs w:val="24"/>
              </w:rPr>
              <w:t>en igual plazo</w:t>
            </w:r>
            <w:r w:rsidRPr="00FA7F39">
              <w:rPr>
                <w:rFonts w:ascii="Optima" w:hAnsi="Optima" w:cs="Arial"/>
                <w:szCs w:val="24"/>
              </w:rPr>
              <w:t xml:space="preserve"> </w:t>
            </w:r>
            <w:r w:rsidRPr="00FA7F39">
              <w:rPr>
                <w:rFonts w:ascii="Optima" w:hAnsi="Optima" w:cs="Arial"/>
                <w:b/>
                <w:szCs w:val="24"/>
              </w:rPr>
              <w:t>ha de constituir la garantía definitiva</w:t>
            </w:r>
            <w:r w:rsidRPr="00FA7F39">
              <w:rPr>
                <w:rFonts w:ascii="Optima" w:hAnsi="Optima" w:cs="Arial"/>
                <w:szCs w:val="24"/>
              </w:rPr>
              <w:t xml:space="preserve">, conforme al artículo 107 LCSP por los siguientes importes, que se corresponde con el </w:t>
            </w:r>
            <w:r w:rsidRPr="00FA7F39">
              <w:rPr>
                <w:rFonts w:ascii="Optima" w:hAnsi="Optima" w:cs="Arial"/>
                <w:b/>
                <w:szCs w:val="24"/>
              </w:rPr>
              <w:t>cinco por ciento (5%)</w:t>
            </w:r>
            <w:r w:rsidRPr="00FA7F39">
              <w:rPr>
                <w:rFonts w:ascii="Optima" w:hAnsi="Optima" w:cs="Arial"/>
                <w:szCs w:val="24"/>
              </w:rPr>
              <w:t xml:space="preserve"> del presupuesto base de licitación, IGIC excluido, </w:t>
            </w:r>
            <w:r w:rsidRPr="00FA7F39">
              <w:rPr>
                <w:rFonts w:ascii="Optima" w:hAnsi="Optima" w:cs="Arial"/>
                <w:b/>
                <w:szCs w:val="24"/>
              </w:rPr>
              <w:t xml:space="preserve">5% de </w:t>
            </w:r>
            <w:r w:rsidR="00FA7F39" w:rsidRPr="00FA7F39">
              <w:rPr>
                <w:rFonts w:ascii="Optima" w:hAnsi="Optima" w:cs="ArialMT"/>
                <w:b/>
                <w:szCs w:val="24"/>
                <w:lang w:val="es-ES"/>
              </w:rPr>
              <w:t>93.150,00</w:t>
            </w:r>
            <w:r w:rsidRPr="00FA7F39">
              <w:rPr>
                <w:rFonts w:ascii="Optima" w:hAnsi="Optima" w:cs="ArialMT"/>
                <w:b/>
                <w:szCs w:val="24"/>
                <w:lang w:val="es-ES"/>
              </w:rPr>
              <w:t xml:space="preserve"> </w:t>
            </w:r>
            <w:r w:rsidRPr="00FA7F39">
              <w:rPr>
                <w:rFonts w:ascii="Times New Roman" w:hAnsi="Times New Roman"/>
                <w:b/>
                <w:szCs w:val="24"/>
              </w:rPr>
              <w:t>€</w:t>
            </w:r>
            <w:r w:rsidRPr="00FA7F39">
              <w:rPr>
                <w:rFonts w:ascii="Optima" w:hAnsi="Optima" w:cs="Arial"/>
                <w:szCs w:val="24"/>
              </w:rPr>
              <w:t xml:space="preserve"> </w:t>
            </w:r>
            <w:r w:rsidRPr="00FA7F39">
              <w:rPr>
                <w:rFonts w:ascii="Optima" w:hAnsi="Optima" w:cs="Arial"/>
                <w:b/>
                <w:szCs w:val="24"/>
              </w:rPr>
              <w:t xml:space="preserve">= </w:t>
            </w:r>
            <w:r w:rsidR="00FA7F39" w:rsidRPr="00FA7F39">
              <w:rPr>
                <w:rFonts w:ascii="Optima" w:hAnsi="Optima" w:cs="Arial"/>
                <w:b/>
                <w:szCs w:val="24"/>
              </w:rPr>
              <w:t>4.657,50</w:t>
            </w:r>
            <w:r w:rsidRPr="00FA7F39">
              <w:rPr>
                <w:rFonts w:ascii="Optima" w:hAnsi="Optima" w:cs="Arial"/>
                <w:b/>
                <w:szCs w:val="24"/>
              </w:rPr>
              <w:t>€</w:t>
            </w:r>
          </w:p>
        </w:tc>
      </w:tr>
    </w:tbl>
    <w:p w:rsidR="00E82DDB" w:rsidRPr="00FA7F39" w:rsidRDefault="00E82DDB" w:rsidP="00210114">
      <w:pPr>
        <w:autoSpaceDE w:val="0"/>
        <w:autoSpaceDN w:val="0"/>
        <w:adjustRightInd w:val="0"/>
        <w:jc w:val="both"/>
        <w:rPr>
          <w:rFonts w:ascii="Optima" w:hAnsi="Optima" w:cs="Arial"/>
          <w:szCs w:val="24"/>
          <w:lang w:val="es-ES"/>
        </w:rPr>
      </w:pPr>
    </w:p>
    <w:p w:rsidR="00DF78B5" w:rsidRPr="00FA7F39" w:rsidRDefault="00DF78B5" w:rsidP="00DF78B5">
      <w:pPr>
        <w:autoSpaceDE w:val="0"/>
        <w:autoSpaceDN w:val="0"/>
        <w:adjustRightInd w:val="0"/>
        <w:ind w:firstLine="708"/>
        <w:jc w:val="both"/>
        <w:rPr>
          <w:rFonts w:ascii="Optima" w:hAnsi="Optima" w:cs="Arial"/>
          <w:szCs w:val="24"/>
          <w:lang w:val="es-ES"/>
        </w:rPr>
      </w:pPr>
      <w:r w:rsidRPr="00FA7F39">
        <w:rPr>
          <w:rFonts w:ascii="Optima" w:hAnsi="Optima" w:cs="Arial"/>
          <w:szCs w:val="24"/>
          <w:lang w:val="es-ES"/>
        </w:rPr>
        <w:t>En virtud de lo expuesto, la Mesa de Contratación,</w:t>
      </w:r>
      <w:r w:rsidRPr="00FA7F39">
        <w:rPr>
          <w:rFonts w:ascii="Optima" w:hAnsi="Optima" w:cs="Arial"/>
          <w:b/>
          <w:szCs w:val="24"/>
          <w:lang w:val="es-ES"/>
        </w:rPr>
        <w:t xml:space="preserve"> ACUERDA por unanimidad REQUERIR</w:t>
      </w:r>
      <w:r w:rsidRPr="00FA7F39">
        <w:rPr>
          <w:rFonts w:ascii="Optima" w:hAnsi="Optima" w:cs="Arial"/>
          <w:szCs w:val="24"/>
          <w:lang w:val="es-ES"/>
        </w:rPr>
        <w:t xml:space="preserve"> a</w:t>
      </w:r>
      <w:r w:rsidRPr="00FA7F39">
        <w:rPr>
          <w:rFonts w:ascii="Optima" w:hAnsi="Optima" w:cs="Arial"/>
          <w:b/>
          <w:szCs w:val="24"/>
        </w:rPr>
        <w:t xml:space="preserve"> </w:t>
      </w:r>
      <w:r w:rsidR="009F6635" w:rsidRPr="00FA7F39">
        <w:rPr>
          <w:rFonts w:ascii="Optima" w:hAnsi="Optima" w:cs="Arial"/>
          <w:b/>
          <w:szCs w:val="24"/>
        </w:rPr>
        <w:t>ARCHIPIÉLAGO RENTING, S.L.</w:t>
      </w:r>
      <w:r w:rsidR="009F6635" w:rsidRPr="00FA7F39">
        <w:rPr>
          <w:rFonts w:ascii="Optima" w:hAnsi="Optima" w:cs="Arial"/>
          <w:szCs w:val="24"/>
        </w:rPr>
        <w:t xml:space="preserve"> con </w:t>
      </w:r>
      <w:r w:rsidR="009F6635" w:rsidRPr="00FA7F39">
        <w:rPr>
          <w:rFonts w:ascii="Optima" w:hAnsi="Optima" w:cs="Arial"/>
          <w:b/>
          <w:szCs w:val="24"/>
        </w:rPr>
        <w:t xml:space="preserve">NIF B38719092 </w:t>
      </w:r>
      <w:r w:rsidRPr="00FA7F39">
        <w:rPr>
          <w:rFonts w:ascii="Optima" w:hAnsi="Optima" w:cs="Arial"/>
          <w:b/>
          <w:szCs w:val="24"/>
        </w:rPr>
        <w:t xml:space="preserve">para </w:t>
      </w:r>
      <w:r w:rsidR="009F6635" w:rsidRPr="00FA7F39">
        <w:rPr>
          <w:rFonts w:ascii="Optima" w:hAnsi="Optima" w:cs="Arial"/>
          <w:b/>
          <w:szCs w:val="24"/>
        </w:rPr>
        <w:t xml:space="preserve">los </w:t>
      </w:r>
      <w:r w:rsidRPr="00FA7F39">
        <w:rPr>
          <w:rFonts w:ascii="Optima" w:hAnsi="Optima" w:cs="Arial"/>
          <w:b/>
          <w:szCs w:val="24"/>
        </w:rPr>
        <w:t>LOTE</w:t>
      </w:r>
      <w:r w:rsidR="009F6635" w:rsidRPr="00FA7F39">
        <w:rPr>
          <w:rFonts w:ascii="Optima" w:hAnsi="Optima" w:cs="Arial"/>
          <w:b/>
          <w:szCs w:val="24"/>
        </w:rPr>
        <w:t>S 6 y 7</w:t>
      </w:r>
      <w:r w:rsidRPr="00FA7F39">
        <w:rPr>
          <w:rFonts w:ascii="Optima" w:hAnsi="Optima" w:cs="Arial"/>
          <w:b/>
          <w:szCs w:val="24"/>
        </w:rPr>
        <w:t xml:space="preserve">, </w:t>
      </w:r>
      <w:r w:rsidRPr="00FA7F39">
        <w:rPr>
          <w:rFonts w:ascii="Optima" w:hAnsi="Optima" w:cs="TT277t00"/>
          <w:b/>
          <w:caps/>
          <w:szCs w:val="24"/>
          <w:lang w:val="es-ES"/>
        </w:rPr>
        <w:t xml:space="preserve"> </w:t>
      </w:r>
      <w:r w:rsidRPr="00FA7F39">
        <w:rPr>
          <w:rFonts w:ascii="Optima" w:hAnsi="Optima" w:cs="Arial"/>
          <w:szCs w:val="24"/>
          <w:lang w:val="es-ES"/>
        </w:rPr>
        <w:t xml:space="preserve">en virtud de lo dispuesto en el artículo 150.2 de la </w:t>
      </w:r>
      <w:r w:rsidRPr="00FA7F39">
        <w:rPr>
          <w:rFonts w:ascii="Optima" w:hAnsi="Optima" w:cs="Arial"/>
          <w:iCs/>
          <w:szCs w:val="24"/>
          <w:lang w:val="es-ES"/>
        </w:rPr>
        <w:t>Ley 9/2017, de 8 de noviembre, de Contratos del Sector Público</w:t>
      </w:r>
      <w:r w:rsidRPr="00FA7F39">
        <w:rPr>
          <w:rFonts w:ascii="Optima" w:hAnsi="Optima" w:cs="Arial"/>
          <w:szCs w:val="24"/>
          <w:lang w:val="es-ES"/>
        </w:rPr>
        <w:t xml:space="preserve"> para que en plazo máximo de </w:t>
      </w:r>
      <w:r w:rsidRPr="00FA7F39">
        <w:rPr>
          <w:rFonts w:ascii="Optima" w:hAnsi="Optima" w:cs="Arial"/>
          <w:b/>
          <w:szCs w:val="24"/>
          <w:lang w:val="es-ES"/>
        </w:rPr>
        <w:t>DIEZ (10) DÍAS HÁBILES</w:t>
      </w:r>
      <w:r w:rsidRPr="00FA7F39">
        <w:rPr>
          <w:rFonts w:ascii="Optima" w:hAnsi="Optima" w:cs="Arial"/>
          <w:szCs w:val="24"/>
          <w:lang w:val="es-ES"/>
        </w:rPr>
        <w:t xml:space="preserve"> contados a partir de la recepción de la notificación efectuada medios electrónicos presenten: </w:t>
      </w:r>
    </w:p>
    <w:p w:rsidR="003B65A9" w:rsidRPr="00FA7F39" w:rsidRDefault="003B65A9" w:rsidP="00501516">
      <w:pPr>
        <w:autoSpaceDE w:val="0"/>
        <w:autoSpaceDN w:val="0"/>
        <w:adjustRightInd w:val="0"/>
        <w:ind w:firstLine="708"/>
        <w:jc w:val="both"/>
        <w:rPr>
          <w:rFonts w:ascii="Optima" w:hAnsi="Optima" w:cs="Arial"/>
          <w:szCs w:val="24"/>
          <w:lang w:val="es-ES"/>
        </w:rPr>
      </w:pPr>
    </w:p>
    <w:tbl>
      <w:tblPr>
        <w:tblStyle w:val="Tablaconcuadrcula"/>
        <w:tblW w:w="0" w:type="auto"/>
        <w:tblLook w:val="04A0"/>
      </w:tblPr>
      <w:tblGrid>
        <w:gridCol w:w="9156"/>
      </w:tblGrid>
      <w:tr w:rsidR="009F6635" w:rsidTr="009F6635">
        <w:tc>
          <w:tcPr>
            <w:tcW w:w="9156" w:type="dxa"/>
          </w:tcPr>
          <w:p w:rsidR="009F6635" w:rsidRPr="00076509" w:rsidRDefault="009F6635" w:rsidP="009F6635">
            <w:pP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9"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9F6635" w:rsidRPr="00076509" w:rsidRDefault="009F6635" w:rsidP="009F6635">
            <w:pPr>
              <w:autoSpaceDE w:val="0"/>
              <w:autoSpaceDN w:val="0"/>
              <w:adjustRightInd w:val="0"/>
              <w:jc w:val="both"/>
              <w:rPr>
                <w:rFonts w:ascii="Optima" w:hAnsi="Optima" w:cs="Arial"/>
                <w:b/>
                <w:szCs w:val="24"/>
                <w:u w:val="single"/>
                <w:lang w:val="es-ES"/>
              </w:rPr>
            </w:pPr>
          </w:p>
          <w:p w:rsidR="009F6635" w:rsidRDefault="009F6635" w:rsidP="009F6635">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w:t>
            </w:r>
            <w:r>
              <w:rPr>
                <w:rFonts w:ascii="Optima" w:hAnsi="Optima" w:cs="Arial"/>
                <w:b/>
                <w:szCs w:val="24"/>
                <w:u w:val="single"/>
                <w:lang w:val="es-ES"/>
              </w:rPr>
              <w:t xml:space="preserve">o </w:t>
            </w:r>
            <w:r w:rsidRPr="00076509">
              <w:rPr>
                <w:rFonts w:ascii="Optima" w:hAnsi="Optima" w:cs="Arial"/>
                <w:b/>
                <w:szCs w:val="24"/>
                <w:u w:val="single"/>
                <w:lang w:val="es-ES"/>
              </w:rPr>
              <w:t xml:space="preserve">financiera: </w:t>
            </w:r>
          </w:p>
          <w:p w:rsidR="009F6635" w:rsidRDefault="009F6635" w:rsidP="009F6635">
            <w:pPr>
              <w:autoSpaceDE w:val="0"/>
              <w:autoSpaceDN w:val="0"/>
              <w:adjustRightInd w:val="0"/>
              <w:jc w:val="both"/>
              <w:rPr>
                <w:rFonts w:ascii="Optima" w:hAnsi="Optima" w:cs="Arial"/>
                <w:b/>
                <w:szCs w:val="24"/>
                <w:u w:val="single"/>
                <w:lang w:val="es-ES"/>
              </w:rPr>
            </w:pPr>
          </w:p>
          <w:p w:rsidR="009F6635" w:rsidRPr="00FA7F39" w:rsidRDefault="009F6635" w:rsidP="009F6635">
            <w:pPr>
              <w:autoSpaceDE w:val="0"/>
              <w:autoSpaceDN w:val="0"/>
              <w:adjustRightInd w:val="0"/>
              <w:jc w:val="both"/>
              <w:rPr>
                <w:rFonts w:ascii="Optima" w:hAnsi="Optima" w:cs="Calibri"/>
                <w:b/>
                <w:szCs w:val="22"/>
                <w:u w:val="single"/>
                <w:lang w:val="es-ES"/>
              </w:rPr>
            </w:pPr>
            <w:r w:rsidRPr="00DF78B5">
              <w:rPr>
                <w:rFonts w:ascii="Optima" w:hAnsi="Optima" w:cs="Calibri"/>
                <w:szCs w:val="22"/>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deberá ser </w:t>
            </w:r>
            <w:r w:rsidRPr="00FA7F39">
              <w:rPr>
                <w:rFonts w:ascii="Optima" w:hAnsi="Optima" w:cs="Calibri"/>
                <w:b/>
                <w:szCs w:val="22"/>
                <w:u w:val="single"/>
                <w:lang w:val="es-ES"/>
              </w:rPr>
              <w:t>al menos de</w:t>
            </w:r>
            <w:r w:rsidR="00FA7F39" w:rsidRPr="00FA7F39">
              <w:rPr>
                <w:rFonts w:ascii="Optima" w:hAnsi="Optima" w:cs="Calibri"/>
                <w:b/>
                <w:szCs w:val="22"/>
                <w:u w:val="single"/>
                <w:lang w:val="es-ES"/>
              </w:rPr>
              <w:t xml:space="preserve"> 35.640,00</w:t>
            </w:r>
            <w:r w:rsidR="00FA7F39">
              <w:rPr>
                <w:rFonts w:ascii="Optima" w:hAnsi="Optima" w:cs="Calibri"/>
                <w:b/>
                <w:szCs w:val="22"/>
                <w:u w:val="single"/>
                <w:lang w:val="es-ES"/>
              </w:rPr>
              <w:t xml:space="preserve"> euros</w:t>
            </w:r>
            <w:r w:rsidR="00FA7F39" w:rsidRPr="00FA7F39">
              <w:rPr>
                <w:rFonts w:ascii="Optima" w:hAnsi="Optima" w:cs="Calibri"/>
                <w:b/>
                <w:szCs w:val="22"/>
                <w:u w:val="single"/>
                <w:lang w:val="es-ES"/>
              </w:rPr>
              <w:t xml:space="preserve"> para el LOTE 6 y 97.344,00 </w:t>
            </w:r>
            <w:r w:rsidR="00FA7F39">
              <w:rPr>
                <w:rFonts w:ascii="Optima" w:hAnsi="Optima" w:cs="Calibri"/>
                <w:b/>
                <w:szCs w:val="22"/>
                <w:u w:val="single"/>
                <w:lang w:val="es-ES"/>
              </w:rPr>
              <w:t xml:space="preserve">euros </w:t>
            </w:r>
            <w:r w:rsidR="00FA7F39" w:rsidRPr="00FA7F39">
              <w:rPr>
                <w:rFonts w:ascii="Optima" w:hAnsi="Optima" w:cs="Calibri"/>
                <w:b/>
                <w:szCs w:val="22"/>
                <w:u w:val="single"/>
                <w:lang w:val="es-ES"/>
              </w:rPr>
              <w:t>para el LOTE 7.</w:t>
            </w:r>
          </w:p>
          <w:p w:rsidR="00FA7F39" w:rsidRDefault="00FA7F39" w:rsidP="009F6635">
            <w:pPr>
              <w:autoSpaceDE w:val="0"/>
              <w:autoSpaceDN w:val="0"/>
              <w:adjustRightInd w:val="0"/>
              <w:jc w:val="both"/>
              <w:rPr>
                <w:rFonts w:ascii="Optima" w:hAnsi="Optima" w:cs="Calibri"/>
                <w:szCs w:val="22"/>
                <w:lang w:val="es-ES"/>
              </w:rPr>
            </w:pPr>
          </w:p>
          <w:p w:rsidR="009F6635" w:rsidRDefault="009F6635" w:rsidP="009F6635">
            <w:pPr>
              <w:autoSpaceDE w:val="0"/>
              <w:autoSpaceDN w:val="0"/>
              <w:adjustRightInd w:val="0"/>
              <w:jc w:val="both"/>
              <w:rPr>
                <w:rFonts w:ascii="Optima" w:hAnsi="Optima" w:cs="Calibri"/>
                <w:szCs w:val="22"/>
                <w:lang w:val="es-ES"/>
              </w:rPr>
            </w:pPr>
            <w:r w:rsidRPr="00DF78B5">
              <w:rPr>
                <w:rFonts w:ascii="Optima" w:hAnsi="Optima" w:cs="Calibri"/>
                <w:szCs w:val="22"/>
                <w:lang w:val="es-ES"/>
              </w:rPr>
              <w:t>En el caso que atendiendo a la fecha de constitución o in</w:t>
            </w:r>
            <w:r>
              <w:rPr>
                <w:rFonts w:ascii="Optima" w:hAnsi="Optima" w:cs="Calibri"/>
                <w:szCs w:val="22"/>
                <w:lang w:val="es-ES"/>
              </w:rPr>
              <w:t xml:space="preserve">icio de actividades no alcancen </w:t>
            </w:r>
            <w:r w:rsidRPr="00DF78B5">
              <w:rPr>
                <w:rFonts w:ascii="Optima" w:hAnsi="Optima" w:cs="Calibri"/>
                <w:szCs w:val="22"/>
                <w:lang w:val="es-ES"/>
              </w:rPr>
              <w:t>las mismas el período de tres años, se exigirá que el l</w:t>
            </w:r>
            <w:r>
              <w:rPr>
                <w:rFonts w:ascii="Optima" w:hAnsi="Optima" w:cs="Calibri"/>
                <w:szCs w:val="22"/>
                <w:lang w:val="es-ES"/>
              </w:rPr>
              <w:t xml:space="preserve">icitador disponga del mínimo de </w:t>
            </w:r>
            <w:r w:rsidRPr="00DF78B5">
              <w:rPr>
                <w:rFonts w:ascii="Optima" w:hAnsi="Optima" w:cs="Calibri"/>
                <w:szCs w:val="22"/>
                <w:lang w:val="es-ES"/>
              </w:rPr>
              <w:t>solvencia exigido respecto del ejercicio de mayor volumen de los ejercicios disponibles.</w:t>
            </w:r>
          </w:p>
          <w:p w:rsidR="009F6635" w:rsidRPr="00DF78B5" w:rsidRDefault="009F6635" w:rsidP="009F6635">
            <w:pPr>
              <w:autoSpaceDE w:val="0"/>
              <w:autoSpaceDN w:val="0"/>
              <w:adjustRightInd w:val="0"/>
              <w:jc w:val="both"/>
              <w:rPr>
                <w:rFonts w:ascii="Optima" w:hAnsi="Optima" w:cs="Calibri"/>
                <w:szCs w:val="22"/>
                <w:lang w:val="es-ES"/>
              </w:rPr>
            </w:pPr>
          </w:p>
          <w:p w:rsidR="009F6635" w:rsidRDefault="009F6635" w:rsidP="009F6635">
            <w:pPr>
              <w:autoSpaceDE w:val="0"/>
              <w:autoSpaceDN w:val="0"/>
              <w:adjustRightInd w:val="0"/>
              <w:jc w:val="both"/>
              <w:rPr>
                <w:rFonts w:ascii="Optima" w:hAnsi="Optima" w:cs="Calibri"/>
                <w:szCs w:val="22"/>
                <w:lang w:val="es-ES"/>
              </w:rPr>
            </w:pPr>
            <w:r w:rsidRPr="00DF78B5">
              <w:rPr>
                <w:rFonts w:ascii="Optima" w:hAnsi="Optima" w:cs="Calibri"/>
                <w:szCs w:val="22"/>
                <w:lang w:val="es-ES"/>
              </w:rPr>
              <w:t>El volumen anual de negocios del licitador o candidato</w:t>
            </w:r>
            <w:r>
              <w:rPr>
                <w:rFonts w:ascii="Optima" w:hAnsi="Optima" w:cs="Calibri"/>
                <w:szCs w:val="22"/>
                <w:lang w:val="es-ES"/>
              </w:rPr>
              <w:t xml:space="preserve"> se acreditará por medio de sus </w:t>
            </w:r>
            <w:r w:rsidRPr="00DF78B5">
              <w:rPr>
                <w:rFonts w:ascii="Optima" w:hAnsi="Optima" w:cs="Calibri"/>
                <w:szCs w:val="22"/>
                <w:lang w:val="es-ES"/>
              </w:rPr>
              <w:t>cuentas anuales aprobadas y depositadas en el Regis</w:t>
            </w:r>
            <w:r>
              <w:rPr>
                <w:rFonts w:ascii="Optima" w:hAnsi="Optima" w:cs="Calibri"/>
                <w:szCs w:val="22"/>
                <w:lang w:val="es-ES"/>
              </w:rPr>
              <w:t xml:space="preserve">tro Mercantil, si el empresario </w:t>
            </w:r>
            <w:r w:rsidRPr="00DF78B5">
              <w:rPr>
                <w:rFonts w:ascii="Optima" w:hAnsi="Optima" w:cs="Calibri"/>
                <w:szCs w:val="22"/>
                <w:lang w:val="es-ES"/>
              </w:rPr>
              <w:t xml:space="preserve">estuviera inscrito en dicho registro, y en caso contrario por las depositadas </w:t>
            </w:r>
            <w:r>
              <w:rPr>
                <w:rFonts w:ascii="Optima" w:hAnsi="Optima" w:cs="Calibri"/>
                <w:szCs w:val="22"/>
                <w:lang w:val="es-ES"/>
              </w:rPr>
              <w:t xml:space="preserve">en el registro </w:t>
            </w:r>
            <w:r w:rsidRPr="00DF78B5">
              <w:rPr>
                <w:rFonts w:ascii="Optima" w:hAnsi="Optima" w:cs="Calibri"/>
                <w:szCs w:val="22"/>
                <w:lang w:val="es-ES"/>
              </w:rPr>
              <w:t xml:space="preserve">oficial en que deba estar inscrito. Los empresarios </w:t>
            </w:r>
            <w:r>
              <w:rPr>
                <w:rFonts w:ascii="Optima" w:hAnsi="Optima" w:cs="Calibri"/>
                <w:szCs w:val="22"/>
                <w:lang w:val="es-ES"/>
              </w:rPr>
              <w:t xml:space="preserve">individuales no inscritos en el </w:t>
            </w:r>
            <w:r w:rsidRPr="00DF78B5">
              <w:rPr>
                <w:rFonts w:ascii="Optima" w:hAnsi="Optima" w:cs="Calibri"/>
                <w:szCs w:val="22"/>
                <w:lang w:val="es-ES"/>
              </w:rPr>
              <w:t xml:space="preserve">Registro Mercantil acreditarán su volumen anual de </w:t>
            </w:r>
            <w:r>
              <w:rPr>
                <w:rFonts w:ascii="Optima" w:hAnsi="Optima" w:cs="Calibri"/>
                <w:szCs w:val="22"/>
                <w:lang w:val="es-ES"/>
              </w:rPr>
              <w:t xml:space="preserve">negocios mediante sus libros de </w:t>
            </w:r>
            <w:r w:rsidRPr="00DF78B5">
              <w:rPr>
                <w:rFonts w:ascii="Optima" w:hAnsi="Optima" w:cs="Calibri"/>
                <w:szCs w:val="22"/>
                <w:lang w:val="es-ES"/>
              </w:rPr>
              <w:t>inventarios y cuentas anuales legalizados por el Registro Mercantil.</w:t>
            </w:r>
          </w:p>
          <w:p w:rsidR="009F6635" w:rsidRPr="00DF78B5" w:rsidRDefault="009F6635" w:rsidP="009F6635">
            <w:pPr>
              <w:autoSpaceDE w:val="0"/>
              <w:autoSpaceDN w:val="0"/>
              <w:adjustRightInd w:val="0"/>
              <w:jc w:val="both"/>
              <w:rPr>
                <w:rFonts w:ascii="Optima" w:hAnsi="Optima" w:cs="Calibri"/>
                <w:szCs w:val="22"/>
                <w:lang w:val="es-ES"/>
              </w:rPr>
            </w:pPr>
          </w:p>
          <w:p w:rsidR="009F6635" w:rsidRDefault="009F6635" w:rsidP="009F6635">
            <w:pPr>
              <w:autoSpaceDE w:val="0"/>
              <w:autoSpaceDN w:val="0"/>
              <w:adjustRightInd w:val="0"/>
              <w:jc w:val="both"/>
              <w:rPr>
                <w:rFonts w:ascii="Optima" w:hAnsi="Optima" w:cs="Calibri"/>
                <w:szCs w:val="22"/>
                <w:lang w:val="es-ES"/>
              </w:rPr>
            </w:pPr>
            <w:r w:rsidRPr="00DF78B5">
              <w:rPr>
                <w:rFonts w:ascii="Optima" w:hAnsi="Optima" w:cs="Calibri"/>
                <w:szCs w:val="22"/>
                <w:lang w:val="es-ES"/>
              </w:rPr>
              <w:t>En todo caso, la inscripción en el Registro Of</w:t>
            </w:r>
            <w:r>
              <w:rPr>
                <w:rFonts w:ascii="Optima" w:hAnsi="Optima" w:cs="Calibri"/>
                <w:szCs w:val="22"/>
                <w:lang w:val="es-ES"/>
              </w:rPr>
              <w:t xml:space="preserve">icial de Licitadores y Empresas </w:t>
            </w:r>
            <w:r w:rsidRPr="00DF78B5">
              <w:rPr>
                <w:rFonts w:ascii="Optima" w:hAnsi="Optima" w:cs="Calibri"/>
                <w:szCs w:val="22"/>
                <w:lang w:val="es-ES"/>
              </w:rPr>
              <w:lastRenderedPageBreak/>
              <w:t>Clasificadas del Sector Público acreditará, a tenor de lo</w:t>
            </w:r>
            <w:r>
              <w:rPr>
                <w:rFonts w:ascii="Optima" w:hAnsi="Optima" w:cs="Calibri"/>
                <w:szCs w:val="22"/>
                <w:lang w:val="es-ES"/>
              </w:rPr>
              <w:t xml:space="preserve"> en él reflejado y salvo prueba </w:t>
            </w:r>
            <w:r w:rsidRPr="00DF78B5">
              <w:rPr>
                <w:rFonts w:ascii="Optima" w:hAnsi="Optima" w:cs="Calibri"/>
                <w:szCs w:val="22"/>
                <w:lang w:val="es-ES"/>
              </w:rPr>
              <w:t>en contrario, las condiciones de solvencia económica y financiera del empresario.</w:t>
            </w:r>
          </w:p>
          <w:p w:rsidR="009F6635" w:rsidRPr="007F4F73" w:rsidRDefault="009F6635" w:rsidP="009F6635">
            <w:pPr>
              <w:autoSpaceDE w:val="0"/>
              <w:autoSpaceDN w:val="0"/>
              <w:adjustRightInd w:val="0"/>
              <w:jc w:val="both"/>
              <w:rPr>
                <w:rFonts w:ascii="Optima" w:hAnsi="Optima" w:cs="Calibri"/>
                <w:szCs w:val="22"/>
                <w:lang w:val="es-ES"/>
              </w:rPr>
            </w:pPr>
          </w:p>
          <w:p w:rsidR="009F6635" w:rsidRDefault="009F6635" w:rsidP="009F6635">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 Solvencia Técnica y</w:t>
            </w:r>
            <w:r w:rsidRPr="00076509">
              <w:rPr>
                <w:rFonts w:ascii="Optima" w:hAnsi="Optima" w:cs="Arial"/>
                <w:b/>
                <w:szCs w:val="24"/>
                <w:u w:val="single"/>
                <w:lang w:val="es-ES"/>
              </w:rPr>
              <w:t xml:space="preserve"> Profesional</w:t>
            </w:r>
            <w:r>
              <w:rPr>
                <w:rFonts w:ascii="Optima" w:hAnsi="Optima" w:cs="Arial"/>
                <w:b/>
                <w:szCs w:val="24"/>
                <w:u w:val="single"/>
                <w:lang w:val="es-ES"/>
              </w:rPr>
              <w:t>:</w:t>
            </w:r>
          </w:p>
          <w:p w:rsidR="009F6635" w:rsidRDefault="009F6635" w:rsidP="009F6635">
            <w:pPr>
              <w:autoSpaceDE w:val="0"/>
              <w:autoSpaceDN w:val="0"/>
              <w:adjustRightInd w:val="0"/>
              <w:jc w:val="both"/>
              <w:rPr>
                <w:rFonts w:ascii="Optima" w:hAnsi="Optima" w:cs="Arial"/>
                <w:b/>
                <w:szCs w:val="24"/>
                <w:u w:val="single"/>
                <w:lang w:val="es-ES"/>
              </w:rPr>
            </w:pPr>
          </w:p>
          <w:p w:rsidR="009F6635" w:rsidRDefault="009F6635" w:rsidP="009F6635">
            <w:pPr>
              <w:autoSpaceDE w:val="0"/>
              <w:autoSpaceDN w:val="0"/>
              <w:adjustRightInd w:val="0"/>
              <w:jc w:val="both"/>
              <w:rPr>
                <w:rFonts w:ascii="Optima" w:hAnsi="Optima" w:cs="Arial"/>
                <w:b/>
                <w:szCs w:val="24"/>
                <w:u w:val="single"/>
                <w:lang w:val="es-ES"/>
              </w:rPr>
            </w:pPr>
            <w:r>
              <w:rPr>
                <w:rFonts w:ascii="Optima" w:hAnsi="Optima" w:cs="Arial"/>
                <w:b/>
                <w:szCs w:val="24"/>
                <w:u w:val="single"/>
                <w:lang w:val="es-ES"/>
              </w:rPr>
              <w:t>3.1) E</w:t>
            </w:r>
            <w:r w:rsidRPr="00076509">
              <w:rPr>
                <w:rFonts w:ascii="Optima" w:hAnsi="Optima" w:cs="Arial"/>
                <w:b/>
                <w:szCs w:val="24"/>
                <w:u w:val="single"/>
                <w:lang w:val="es-ES"/>
              </w:rPr>
              <w:t>mpresas que no son de nu</w:t>
            </w:r>
            <w:r>
              <w:rPr>
                <w:rFonts w:ascii="Optima" w:hAnsi="Optima" w:cs="Arial"/>
                <w:b/>
                <w:szCs w:val="24"/>
                <w:u w:val="single"/>
                <w:lang w:val="es-ES"/>
              </w:rPr>
              <w:t>eva creación, se acreditará por el siguiente medio:</w:t>
            </w:r>
          </w:p>
          <w:p w:rsidR="009F6635" w:rsidRDefault="009F6635" w:rsidP="009F6635">
            <w:pPr>
              <w:autoSpaceDE w:val="0"/>
              <w:autoSpaceDN w:val="0"/>
              <w:adjustRightInd w:val="0"/>
              <w:jc w:val="both"/>
              <w:rPr>
                <w:rFonts w:ascii="Optima" w:hAnsi="Optima" w:cs="Arial"/>
                <w:b/>
                <w:szCs w:val="24"/>
                <w:u w:val="single"/>
                <w:lang w:val="es-ES"/>
              </w:rPr>
            </w:pPr>
          </w:p>
          <w:p w:rsidR="009F6635" w:rsidRPr="00FA7F39" w:rsidRDefault="009F6635" w:rsidP="009F6635">
            <w:pPr>
              <w:autoSpaceDE w:val="0"/>
              <w:autoSpaceDN w:val="0"/>
              <w:adjustRightInd w:val="0"/>
              <w:jc w:val="both"/>
              <w:rPr>
                <w:rFonts w:ascii="Optima" w:hAnsi="Optima" w:cs="Arial"/>
                <w:b/>
                <w:szCs w:val="24"/>
                <w:u w:val="single"/>
                <w:lang w:val="es-ES"/>
              </w:rPr>
            </w:pPr>
            <w:r w:rsidRPr="00DF78B5">
              <w:rPr>
                <w:rFonts w:ascii="Optima" w:hAnsi="Optima" w:cs="Arial"/>
                <w:szCs w:val="24"/>
                <w:lang w:val="es-ES"/>
              </w:rPr>
              <w:t>Una relación de los principales servicios o trabajos realizados de igual o similar</w:t>
            </w:r>
            <w:r>
              <w:rPr>
                <w:rFonts w:ascii="Optima" w:hAnsi="Optima" w:cs="Arial"/>
                <w:szCs w:val="24"/>
                <w:lang w:val="es-ES"/>
              </w:rPr>
              <w:t xml:space="preserve"> </w:t>
            </w:r>
            <w:r w:rsidRPr="00DF78B5">
              <w:rPr>
                <w:rFonts w:ascii="Optima" w:hAnsi="Optima" w:cs="Arial"/>
                <w:szCs w:val="24"/>
                <w:lang w:val="es-ES"/>
              </w:rPr>
              <w:t>naturaleza en los últimos tres años que incluya importe, fechas y el destinatario,</w:t>
            </w:r>
            <w:r>
              <w:rPr>
                <w:rFonts w:ascii="Optima" w:hAnsi="Optima" w:cs="Arial"/>
                <w:szCs w:val="24"/>
                <w:lang w:val="es-ES"/>
              </w:rPr>
              <w:t xml:space="preserve"> </w:t>
            </w:r>
            <w:r w:rsidRPr="00DF78B5">
              <w:rPr>
                <w:rFonts w:ascii="Optima" w:hAnsi="Optima" w:cs="Arial"/>
                <w:szCs w:val="24"/>
                <w:lang w:val="es-ES"/>
              </w:rPr>
              <w:t>público o privado, de los mismos. Los servicios o trabajos efectuados se acreditarán</w:t>
            </w:r>
            <w:r>
              <w:rPr>
                <w:rFonts w:ascii="Optima" w:hAnsi="Optima" w:cs="Arial"/>
                <w:szCs w:val="24"/>
                <w:lang w:val="es-ES"/>
              </w:rPr>
              <w:t xml:space="preserve"> </w:t>
            </w:r>
            <w:r w:rsidRPr="00DF78B5">
              <w:rPr>
                <w:rFonts w:ascii="Optima" w:hAnsi="Optima" w:cs="Arial"/>
                <w:szCs w:val="24"/>
                <w:lang w:val="es-ES"/>
              </w:rPr>
              <w:t>mediante certificados expedidos o visados por el órgano competente, cuando el</w:t>
            </w:r>
            <w:r>
              <w:rPr>
                <w:rFonts w:ascii="Optima" w:hAnsi="Optima" w:cs="Arial"/>
                <w:szCs w:val="24"/>
                <w:lang w:val="es-ES"/>
              </w:rPr>
              <w:t xml:space="preserve"> </w:t>
            </w:r>
            <w:r w:rsidRPr="00DF78B5">
              <w:rPr>
                <w:rFonts w:ascii="Optima" w:hAnsi="Optima" w:cs="Arial"/>
                <w:szCs w:val="24"/>
                <w:lang w:val="es-ES"/>
              </w:rPr>
              <w:t>destinatario sea una entidad del sector público; cuando el destinatario sea un sujeto</w:t>
            </w:r>
            <w:r>
              <w:rPr>
                <w:rFonts w:ascii="Optima" w:hAnsi="Optima" w:cs="Arial"/>
                <w:szCs w:val="24"/>
                <w:lang w:val="es-ES"/>
              </w:rPr>
              <w:t xml:space="preserve"> </w:t>
            </w:r>
            <w:r w:rsidRPr="00DF78B5">
              <w:rPr>
                <w:rFonts w:ascii="Optima" w:hAnsi="Optima" w:cs="Arial"/>
                <w:szCs w:val="24"/>
                <w:lang w:val="es-ES"/>
              </w:rPr>
              <w:t>privado, mediante un certificado expedido por éste o, a falta de este certificado,</w:t>
            </w:r>
            <w:r>
              <w:rPr>
                <w:rFonts w:ascii="Optima" w:hAnsi="Optima" w:cs="Arial"/>
                <w:szCs w:val="24"/>
                <w:lang w:val="es-ES"/>
              </w:rPr>
              <w:t xml:space="preserve"> </w:t>
            </w:r>
            <w:r w:rsidRPr="00DF78B5">
              <w:rPr>
                <w:rFonts w:ascii="Optima" w:hAnsi="Optima" w:cs="Arial"/>
                <w:szCs w:val="24"/>
                <w:lang w:val="es-ES"/>
              </w:rPr>
              <w:t>mediante una declaración del empresario; en su caso, estos certificados serán</w:t>
            </w:r>
            <w:r>
              <w:rPr>
                <w:rFonts w:ascii="Optima" w:hAnsi="Optima" w:cs="Arial"/>
                <w:szCs w:val="24"/>
                <w:lang w:val="es-ES"/>
              </w:rPr>
              <w:t xml:space="preserve"> </w:t>
            </w:r>
            <w:r w:rsidRPr="00DF78B5">
              <w:rPr>
                <w:rFonts w:ascii="Optima" w:hAnsi="Optima" w:cs="Arial"/>
                <w:szCs w:val="24"/>
                <w:lang w:val="es-ES"/>
              </w:rPr>
              <w:t>comunicados directamente al órgano de contratación por la autoridad competente. Se</w:t>
            </w:r>
            <w:r>
              <w:rPr>
                <w:rFonts w:ascii="Optima" w:hAnsi="Optima" w:cs="Arial"/>
                <w:szCs w:val="24"/>
                <w:lang w:val="es-ES"/>
              </w:rPr>
              <w:t xml:space="preserve"> </w:t>
            </w:r>
            <w:r w:rsidRPr="00DF78B5">
              <w:rPr>
                <w:rFonts w:ascii="Optima" w:hAnsi="Optima" w:cs="Arial"/>
                <w:szCs w:val="24"/>
                <w:lang w:val="es-ES"/>
              </w:rPr>
              <w:t xml:space="preserve">requiere que importe anual acumulado en el año de mayor ejecución sea </w:t>
            </w:r>
            <w:r w:rsidRPr="00FA7F39">
              <w:rPr>
                <w:rFonts w:ascii="Optima" w:hAnsi="Optima" w:cs="Arial"/>
                <w:b/>
                <w:szCs w:val="24"/>
                <w:u w:val="single"/>
                <w:lang w:val="es-ES"/>
              </w:rPr>
              <w:t>igual o superior a</w:t>
            </w:r>
            <w:r w:rsidR="00FA7F39" w:rsidRPr="00FA7F39">
              <w:rPr>
                <w:rFonts w:ascii="Optima" w:hAnsi="Optima" w:cs="Arial"/>
                <w:b/>
                <w:szCs w:val="24"/>
                <w:u w:val="single"/>
                <w:lang w:val="es-ES"/>
              </w:rPr>
              <w:t xml:space="preserve"> 16.632,00 euros para el LOTE 6 y 45.427,20 euros para el LOTE 7.</w:t>
            </w:r>
          </w:p>
          <w:p w:rsidR="009F6635" w:rsidRPr="00BC2D0D" w:rsidRDefault="009F6635" w:rsidP="009F6635">
            <w:pPr>
              <w:autoSpaceDE w:val="0"/>
              <w:autoSpaceDN w:val="0"/>
              <w:adjustRightInd w:val="0"/>
              <w:jc w:val="center"/>
              <w:rPr>
                <w:rFonts w:ascii="Optima" w:hAnsi="Optima" w:cs="Calibri"/>
                <w:sz w:val="22"/>
                <w:szCs w:val="22"/>
                <w:lang w:val="es-ES"/>
              </w:rPr>
            </w:pPr>
          </w:p>
          <w:p w:rsidR="009F6635" w:rsidRPr="00076509" w:rsidRDefault="009F6635" w:rsidP="009F6635">
            <w:pPr>
              <w:autoSpaceDE w:val="0"/>
              <w:autoSpaceDN w:val="0"/>
              <w:adjustRightInd w:val="0"/>
              <w:jc w:val="both"/>
              <w:rPr>
                <w:rFonts w:ascii="Optima" w:hAnsi="Optima" w:cs="TT27Bt00"/>
                <w:szCs w:val="24"/>
                <w:lang w:val="es-ES"/>
              </w:rPr>
            </w:pPr>
          </w:p>
          <w:p w:rsidR="009F6635" w:rsidRPr="00076509" w:rsidRDefault="009F6635" w:rsidP="009F6635">
            <w:pP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4) Documentación  justificativa de hallarse al corriente</w:t>
            </w:r>
            <w:r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9F6635" w:rsidRPr="00076509" w:rsidRDefault="009F6635" w:rsidP="009F6635">
            <w:pPr>
              <w:autoSpaceDE w:val="0"/>
              <w:autoSpaceDN w:val="0"/>
              <w:adjustRightInd w:val="0"/>
              <w:jc w:val="both"/>
              <w:rPr>
                <w:rFonts w:ascii="Optima" w:hAnsi="Optima" w:cs="TT27Bt00"/>
                <w:szCs w:val="24"/>
                <w:lang w:val="es-ES"/>
              </w:rPr>
            </w:pPr>
          </w:p>
          <w:p w:rsidR="009F6635" w:rsidRPr="00076509" w:rsidRDefault="009F6635" w:rsidP="009F6635">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9F6635" w:rsidRPr="00076509" w:rsidRDefault="009F6635" w:rsidP="009F6635">
            <w:pPr>
              <w:rPr>
                <w:rFonts w:ascii="Optima" w:hAnsi="Optima" w:cs="Arial"/>
                <w:b/>
                <w:szCs w:val="24"/>
                <w:lang w:val="es-ES"/>
              </w:rPr>
            </w:pPr>
          </w:p>
          <w:p w:rsidR="009F6635" w:rsidRPr="00FA7F39" w:rsidRDefault="009F6635" w:rsidP="009F6635">
            <w:pPr>
              <w:jc w:val="both"/>
              <w:rPr>
                <w:rFonts w:ascii="Optima" w:hAnsi="Optima"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00FA7F39">
              <w:rPr>
                <w:rFonts w:ascii="Optima" w:hAnsi="Optima" w:cs="Arial"/>
                <w:b/>
                <w:szCs w:val="24"/>
              </w:rPr>
              <w:t xml:space="preserve"> independiente para cada Lote</w:t>
            </w:r>
            <w:r w:rsidRPr="00076509">
              <w:rPr>
                <w:rFonts w:ascii="Optima" w:hAnsi="Optima" w:cs="Arial"/>
                <w:szCs w:val="24"/>
              </w:rPr>
              <w:t xml:space="preserve">, conforme al artículo 107 LCSP por los siguientes importes, que se corresponde con el </w:t>
            </w:r>
            <w:r w:rsidRPr="00D76436">
              <w:rPr>
                <w:rFonts w:ascii="Optima" w:hAnsi="Optima" w:cs="Arial"/>
                <w:b/>
                <w:szCs w:val="24"/>
              </w:rPr>
              <w:t>cinco por ciento (5%)</w:t>
            </w:r>
            <w:r w:rsidRPr="00D76436">
              <w:rPr>
                <w:rFonts w:ascii="Optima" w:hAnsi="Optima" w:cs="Arial"/>
                <w:szCs w:val="24"/>
              </w:rPr>
              <w:t xml:space="preserve"> </w:t>
            </w:r>
            <w:r w:rsidRPr="00FA7F39">
              <w:rPr>
                <w:rFonts w:ascii="Optima" w:hAnsi="Optima" w:cs="Arial"/>
                <w:szCs w:val="24"/>
              </w:rPr>
              <w:t>del presupuesto base de licitación, IGIC excluido:</w:t>
            </w:r>
          </w:p>
          <w:p w:rsidR="009F6635" w:rsidRPr="00FA7F39" w:rsidRDefault="009F6635" w:rsidP="009F6635">
            <w:pPr>
              <w:jc w:val="both"/>
              <w:rPr>
                <w:rFonts w:ascii="Optima" w:hAnsi="Optima" w:cs="Arial"/>
                <w:szCs w:val="24"/>
              </w:rPr>
            </w:pPr>
          </w:p>
          <w:p w:rsidR="009F6635" w:rsidRPr="00FA7F39" w:rsidRDefault="009F6635" w:rsidP="009F6635">
            <w:pPr>
              <w:jc w:val="both"/>
              <w:rPr>
                <w:rFonts w:ascii="Optima" w:hAnsi="Optima" w:cs="Arial"/>
                <w:b/>
                <w:szCs w:val="24"/>
              </w:rPr>
            </w:pPr>
            <w:r w:rsidRPr="00FA7F39">
              <w:rPr>
                <w:rFonts w:ascii="Optima" w:hAnsi="Optima" w:cs="Arial"/>
                <w:b/>
                <w:szCs w:val="24"/>
              </w:rPr>
              <w:t>LOTE 6:</w:t>
            </w:r>
            <w:r w:rsidRPr="00FA7F39">
              <w:rPr>
                <w:rFonts w:ascii="Optima" w:hAnsi="Optima" w:cs="Arial"/>
                <w:szCs w:val="24"/>
              </w:rPr>
              <w:t xml:space="preserve"> </w:t>
            </w:r>
            <w:r w:rsidRPr="00FA7F39">
              <w:rPr>
                <w:rFonts w:ascii="Optima" w:hAnsi="Optima" w:cs="Arial"/>
                <w:b/>
                <w:szCs w:val="24"/>
              </w:rPr>
              <w:t xml:space="preserve">5% de </w:t>
            </w:r>
            <w:r w:rsidR="00FA7F39" w:rsidRPr="00FA7F39">
              <w:rPr>
                <w:rFonts w:ascii="Optima" w:hAnsi="Optima" w:cs="ArialMT"/>
                <w:b/>
                <w:szCs w:val="24"/>
                <w:lang w:val="es-ES"/>
              </w:rPr>
              <w:t>118.800,00</w:t>
            </w:r>
            <w:r w:rsidRPr="00FA7F39">
              <w:rPr>
                <w:rFonts w:ascii="Optima" w:hAnsi="Optima" w:cs="ArialMT"/>
                <w:b/>
                <w:szCs w:val="24"/>
                <w:lang w:val="es-ES"/>
              </w:rPr>
              <w:t xml:space="preserve"> </w:t>
            </w:r>
            <w:r w:rsidRPr="00FA7F39">
              <w:rPr>
                <w:rFonts w:ascii="Times New Roman" w:hAnsi="Times New Roman"/>
                <w:b/>
                <w:szCs w:val="24"/>
              </w:rPr>
              <w:t>€</w:t>
            </w:r>
            <w:r w:rsidRPr="00FA7F39">
              <w:rPr>
                <w:rFonts w:ascii="Optima" w:hAnsi="Optima" w:cs="Arial"/>
                <w:szCs w:val="24"/>
              </w:rPr>
              <w:t xml:space="preserve"> </w:t>
            </w:r>
            <w:r w:rsidRPr="00FA7F39">
              <w:rPr>
                <w:rFonts w:ascii="Optima" w:hAnsi="Optima" w:cs="Arial"/>
                <w:b/>
                <w:szCs w:val="24"/>
              </w:rPr>
              <w:t xml:space="preserve">= </w:t>
            </w:r>
            <w:r w:rsidR="00FA7F39" w:rsidRPr="00FA7F39">
              <w:rPr>
                <w:rFonts w:ascii="Optima" w:hAnsi="Optima" w:cs="Arial"/>
                <w:b/>
                <w:szCs w:val="24"/>
              </w:rPr>
              <w:t xml:space="preserve">5.940,00 </w:t>
            </w:r>
            <w:r w:rsidRPr="00FA7F39">
              <w:rPr>
                <w:rFonts w:ascii="Optima" w:hAnsi="Optima" w:cs="Arial"/>
                <w:b/>
                <w:szCs w:val="24"/>
              </w:rPr>
              <w:t>€</w:t>
            </w:r>
          </w:p>
          <w:p w:rsidR="009F6635" w:rsidRPr="009F6635" w:rsidRDefault="009F6635" w:rsidP="00FA7F39">
            <w:pPr>
              <w:jc w:val="both"/>
              <w:rPr>
                <w:rFonts w:ascii="Optima" w:hAnsi="Optima" w:cs="Arial"/>
                <w:b/>
                <w:szCs w:val="24"/>
              </w:rPr>
            </w:pPr>
            <w:r w:rsidRPr="00FA7F39">
              <w:rPr>
                <w:rFonts w:ascii="Optima" w:hAnsi="Optima" w:cs="Arial"/>
                <w:b/>
                <w:szCs w:val="24"/>
              </w:rPr>
              <w:t xml:space="preserve">LOTE 7: 5% de </w:t>
            </w:r>
            <w:r w:rsidR="00FA7F39" w:rsidRPr="00FA7F39">
              <w:rPr>
                <w:rFonts w:ascii="Optima" w:hAnsi="Optima" w:cs="ArialMT"/>
                <w:b/>
                <w:szCs w:val="24"/>
                <w:lang w:val="es-ES"/>
              </w:rPr>
              <w:t>324.480,00</w:t>
            </w:r>
            <w:r w:rsidRPr="00FA7F39">
              <w:rPr>
                <w:rFonts w:ascii="Optima" w:hAnsi="Optima" w:cs="ArialMT"/>
                <w:b/>
                <w:szCs w:val="24"/>
                <w:lang w:val="es-ES"/>
              </w:rPr>
              <w:t xml:space="preserve"> </w:t>
            </w:r>
            <w:r w:rsidRPr="00FA7F39">
              <w:rPr>
                <w:rFonts w:ascii="Times New Roman" w:hAnsi="Times New Roman"/>
                <w:b/>
                <w:szCs w:val="24"/>
              </w:rPr>
              <w:t>€</w:t>
            </w:r>
            <w:r w:rsidRPr="00FA7F39">
              <w:rPr>
                <w:rFonts w:ascii="Optima" w:hAnsi="Optima" w:cs="Arial"/>
                <w:szCs w:val="24"/>
              </w:rPr>
              <w:t xml:space="preserve"> </w:t>
            </w:r>
            <w:r w:rsidRPr="00FA7F39">
              <w:rPr>
                <w:rFonts w:ascii="Optima" w:hAnsi="Optima" w:cs="Arial"/>
                <w:b/>
                <w:szCs w:val="24"/>
              </w:rPr>
              <w:t xml:space="preserve">= </w:t>
            </w:r>
            <w:r w:rsidR="00FA7F39" w:rsidRPr="00FA7F39">
              <w:rPr>
                <w:rFonts w:ascii="Optima" w:hAnsi="Optima" w:cs="Arial"/>
                <w:b/>
                <w:szCs w:val="24"/>
              </w:rPr>
              <w:t xml:space="preserve">16.224,00 </w:t>
            </w:r>
            <w:r w:rsidRPr="00FA7F39">
              <w:rPr>
                <w:rFonts w:ascii="Optima" w:hAnsi="Optima" w:cs="Arial"/>
                <w:b/>
                <w:szCs w:val="24"/>
              </w:rPr>
              <w:t>€</w:t>
            </w:r>
          </w:p>
        </w:tc>
      </w:tr>
    </w:tbl>
    <w:p w:rsidR="009F6635" w:rsidRPr="00191FE5" w:rsidRDefault="009F6635" w:rsidP="009F6635">
      <w:pPr>
        <w:jc w:val="both"/>
        <w:rPr>
          <w:rFonts w:ascii="Optima" w:hAnsi="Optima" w:cs="Arial"/>
          <w:bCs/>
          <w:szCs w:val="24"/>
          <w:lang w:val="es-ES"/>
        </w:rPr>
      </w:pPr>
    </w:p>
    <w:p w:rsidR="009F6635" w:rsidRPr="001E7C10" w:rsidRDefault="009F6635" w:rsidP="009F6635">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 w:val="28"/>
          <w:szCs w:val="28"/>
          <w:u w:val="single"/>
        </w:rPr>
      </w:pPr>
      <w:r>
        <w:rPr>
          <w:rFonts w:ascii="Optima" w:hAnsi="Optima" w:cs="Arial"/>
          <w:b/>
          <w:color w:val="000000"/>
          <w:sz w:val="28"/>
          <w:szCs w:val="28"/>
        </w:rPr>
        <w:t>6.3</w:t>
      </w:r>
      <w:r w:rsidRPr="001E7C10">
        <w:rPr>
          <w:rFonts w:ascii="Optima" w:hAnsi="Optima" w:cs="Arial"/>
          <w:b/>
          <w:color w:val="000000"/>
          <w:sz w:val="28"/>
          <w:szCs w:val="28"/>
        </w:rPr>
        <w:t xml:space="preserve">- </w:t>
      </w:r>
      <w:r>
        <w:rPr>
          <w:rFonts w:ascii="Optima" w:hAnsi="Optima" w:cs="Arial"/>
          <w:b/>
          <w:color w:val="000000"/>
          <w:sz w:val="28"/>
          <w:szCs w:val="28"/>
          <w:u w:val="single"/>
        </w:rPr>
        <w:t>SUPERSIMPLIFICADOS CON MESA</w:t>
      </w:r>
    </w:p>
    <w:p w:rsidR="009F6635" w:rsidRDefault="009F6635" w:rsidP="009F6635">
      <w:pPr>
        <w:jc w:val="both"/>
        <w:rPr>
          <w:rFonts w:ascii="Optima" w:hAnsi="Optima" w:cs="Arial"/>
          <w:szCs w:val="24"/>
        </w:rPr>
      </w:pPr>
    </w:p>
    <w:p w:rsidR="009F6635" w:rsidRPr="00B57CBB" w:rsidRDefault="009F6635" w:rsidP="009F6635">
      <w:pPr>
        <w:ind w:left="708"/>
        <w:jc w:val="both"/>
        <w:rPr>
          <w:rFonts w:ascii="Optima" w:hAnsi="Optima" w:cs="Arial"/>
          <w:b/>
          <w:color w:val="000000"/>
          <w:sz w:val="28"/>
          <w:szCs w:val="28"/>
        </w:rPr>
      </w:pPr>
      <w:r w:rsidRPr="00B57CBB">
        <w:rPr>
          <w:rFonts w:ascii="Optima" w:hAnsi="Optima" w:cs="Arial"/>
          <w:b/>
          <w:color w:val="000000"/>
          <w:sz w:val="28"/>
          <w:szCs w:val="28"/>
        </w:rPr>
        <w:t>6.3.1 Documentación General, Criterios automáticos y Propuesta de adjudicación.</w:t>
      </w:r>
    </w:p>
    <w:p w:rsidR="009F6635" w:rsidRDefault="009F6635" w:rsidP="009F6635">
      <w:pPr>
        <w:ind w:left="708"/>
        <w:jc w:val="both"/>
        <w:rPr>
          <w:rFonts w:ascii="Optima" w:hAnsi="Optima" w:cs="Arial"/>
          <w:b/>
          <w:color w:val="000000"/>
          <w:szCs w:val="24"/>
        </w:rPr>
      </w:pPr>
    </w:p>
    <w:p w:rsidR="009F6635" w:rsidRPr="006D03E3" w:rsidRDefault="009F6635" w:rsidP="009F6635">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6D03E3">
        <w:rPr>
          <w:rFonts w:ascii="Optima" w:eastAsiaTheme="minorHAnsi" w:hAnsi="Optima" w:cs="Arial"/>
          <w:b/>
          <w:color w:val="000000" w:themeColor="text1"/>
          <w:szCs w:val="24"/>
          <w:lang w:val="es-ES" w:eastAsia="en-US"/>
        </w:rPr>
        <w:t>XP0359/202</w:t>
      </w:r>
      <w:r>
        <w:rPr>
          <w:rFonts w:ascii="Optima" w:eastAsiaTheme="minorHAnsi" w:hAnsi="Optima" w:cs="Arial"/>
          <w:b/>
          <w:color w:val="000000" w:themeColor="text1"/>
          <w:szCs w:val="24"/>
          <w:lang w:val="es-ES" w:eastAsia="en-US"/>
        </w:rPr>
        <w:t>2</w:t>
      </w:r>
      <w:r w:rsidRPr="006D03E3">
        <w:rPr>
          <w:rFonts w:ascii="Optima" w:eastAsiaTheme="minorHAnsi" w:hAnsi="Optima" w:cs="Arial"/>
          <w:b/>
          <w:color w:val="000000" w:themeColor="text1"/>
          <w:szCs w:val="24"/>
          <w:lang w:val="es-ES" w:eastAsia="en-US"/>
        </w:rPr>
        <w:t xml:space="preserve">/MCI </w:t>
      </w:r>
      <w:r w:rsidRPr="006D03E3">
        <w:rPr>
          <w:rFonts w:ascii="Optima" w:eastAsiaTheme="minorHAnsi" w:hAnsi="Optima" w:cstheme="minorBidi"/>
          <w:szCs w:val="24"/>
          <w:lang w:val="es-ES" w:eastAsia="en-US"/>
        </w:rPr>
        <w:t xml:space="preserve">Procedimiento abierto súper simplificado con mesa con criterios automáticos: </w:t>
      </w:r>
      <w:r w:rsidRPr="006D03E3">
        <w:rPr>
          <w:rFonts w:ascii="Optima" w:eastAsiaTheme="minorHAnsi" w:hAnsi="Optima" w:cstheme="minorBidi"/>
          <w:b/>
          <w:i/>
          <w:szCs w:val="24"/>
          <w:u w:val="single"/>
          <w:lang w:val="es-ES" w:eastAsia="en-US"/>
        </w:rPr>
        <w:t xml:space="preserve">“Adquisición de los derechos de uso de </w:t>
      </w:r>
      <w:proofErr w:type="spellStart"/>
      <w:r w:rsidRPr="006D03E3">
        <w:rPr>
          <w:rFonts w:ascii="Optima" w:eastAsiaTheme="minorHAnsi" w:hAnsi="Optima" w:cstheme="minorBidi"/>
          <w:b/>
          <w:i/>
          <w:szCs w:val="24"/>
          <w:u w:val="single"/>
          <w:lang w:val="es-ES" w:eastAsia="en-US"/>
        </w:rPr>
        <w:t>Smartsheet</w:t>
      </w:r>
      <w:proofErr w:type="spellEnd"/>
      <w:r w:rsidRPr="006D03E3">
        <w:rPr>
          <w:rFonts w:ascii="Optima" w:eastAsiaTheme="minorHAnsi" w:hAnsi="Optima" w:cstheme="minorBidi"/>
          <w:b/>
          <w:i/>
          <w:szCs w:val="24"/>
          <w:u w:val="single"/>
          <w:lang w:val="es-ES" w:eastAsia="en-US"/>
        </w:rPr>
        <w:t xml:space="preserve"> como herramienta de gestión de proyectos</w:t>
      </w:r>
      <w:r w:rsidRPr="006D03E3">
        <w:rPr>
          <w:rFonts w:ascii="Optima" w:eastAsiaTheme="minorHAnsi" w:hAnsi="Optima" w:cstheme="minorBidi"/>
          <w:i/>
          <w:szCs w:val="24"/>
          <w:lang w:val="es-ES" w:eastAsia="en-US"/>
        </w:rPr>
        <w:t>”.</w:t>
      </w:r>
      <w:r w:rsidRPr="006D03E3">
        <w:rPr>
          <w:rFonts w:ascii="Optima" w:eastAsiaTheme="minorHAnsi" w:hAnsi="Optima" w:cstheme="minorBidi"/>
          <w:szCs w:val="24"/>
          <w:lang w:val="es-ES" w:eastAsia="en-US"/>
        </w:rPr>
        <w:t xml:space="preserve"> Importe neto de la licitación </w:t>
      </w:r>
      <w:r w:rsidRPr="006D03E3">
        <w:rPr>
          <w:rFonts w:ascii="Optima" w:eastAsiaTheme="minorHAnsi" w:hAnsi="Optima" w:cs="Arial-BoldMT"/>
          <w:bCs/>
          <w:szCs w:val="24"/>
          <w:lang w:val="es-ES" w:eastAsia="en-US"/>
        </w:rPr>
        <w:t>25.200,00</w:t>
      </w:r>
      <w:r w:rsidRPr="006D03E3">
        <w:rPr>
          <w:rFonts w:ascii="Arial-BoldMT" w:eastAsiaTheme="minorHAnsi" w:hAnsi="Arial-BoldMT" w:cs="Arial-BoldMT"/>
          <w:b/>
          <w:bCs/>
          <w:sz w:val="20"/>
          <w:lang w:val="es-ES" w:eastAsia="en-US"/>
        </w:rPr>
        <w:t xml:space="preserve"> </w:t>
      </w:r>
      <w:r w:rsidRPr="006D03E3">
        <w:rPr>
          <w:rFonts w:eastAsiaTheme="minorHAnsi" w:cs="Arial"/>
          <w:bCs/>
          <w:szCs w:val="24"/>
          <w:lang w:val="es-ES" w:eastAsia="en-US"/>
        </w:rPr>
        <w:t>€</w:t>
      </w:r>
      <w:r w:rsidRPr="006D03E3">
        <w:rPr>
          <w:rFonts w:ascii="Optima" w:eastAsiaTheme="minorHAnsi" w:hAnsi="Optima" w:cs="Helvetica-Bold"/>
          <w:bCs/>
          <w:szCs w:val="24"/>
          <w:lang w:val="es-ES" w:eastAsia="en-US"/>
        </w:rPr>
        <w:t xml:space="preserve"> e IGIC de </w:t>
      </w:r>
      <w:r w:rsidRPr="006D03E3">
        <w:rPr>
          <w:rFonts w:ascii="Optima" w:eastAsiaTheme="minorHAnsi" w:hAnsi="Optima" w:cs="Arial-BoldMT"/>
          <w:bCs/>
          <w:szCs w:val="24"/>
          <w:lang w:val="es-ES" w:eastAsia="en-US"/>
        </w:rPr>
        <w:t>1.764,00</w:t>
      </w:r>
      <w:r w:rsidRPr="006D03E3">
        <w:rPr>
          <w:rFonts w:eastAsiaTheme="minorHAnsi" w:cs="Arial"/>
          <w:bCs/>
          <w:szCs w:val="24"/>
          <w:lang w:val="es-ES" w:eastAsia="en-US"/>
        </w:rPr>
        <w:t>€</w:t>
      </w:r>
      <w:r w:rsidRPr="006D03E3">
        <w:rPr>
          <w:rFonts w:ascii="Optima" w:eastAsiaTheme="minorHAnsi" w:hAnsi="Optima" w:cs="Helvetica-Bold"/>
          <w:b/>
          <w:bCs/>
          <w:szCs w:val="24"/>
          <w:lang w:val="es-ES" w:eastAsia="en-US"/>
        </w:rPr>
        <w:t>.</w:t>
      </w:r>
      <w:r w:rsidRPr="006D03E3">
        <w:rPr>
          <w:rFonts w:ascii="Helvetica-Bold" w:eastAsiaTheme="minorHAnsi" w:hAnsi="Helvetica-Bold" w:cs="Helvetica-Bold"/>
          <w:b/>
          <w:bCs/>
          <w:sz w:val="20"/>
          <w:lang w:val="es-ES" w:eastAsia="en-US"/>
        </w:rPr>
        <w:t xml:space="preserve"> </w:t>
      </w:r>
      <w:r w:rsidRPr="006D03E3">
        <w:rPr>
          <w:rFonts w:ascii="Optima" w:eastAsiaTheme="minorHAnsi" w:hAnsi="Optima" w:cs="Arial"/>
          <w:bCs/>
          <w:szCs w:val="24"/>
          <w:lang w:val="es-ES" w:eastAsia="en-US"/>
        </w:rPr>
        <w:t>Tramitación ordinaria.</w:t>
      </w:r>
      <w:r w:rsidR="00EC13E8">
        <w:rPr>
          <w:rFonts w:ascii="Optima" w:eastAsiaTheme="minorHAnsi" w:hAnsi="Optima" w:cs="Helvetica-Bold"/>
          <w:bCs/>
          <w:szCs w:val="24"/>
          <w:lang w:val="es-ES" w:eastAsia="en-US"/>
        </w:rPr>
        <w:t xml:space="preserve"> Plazo de ejecución: 2</w:t>
      </w:r>
      <w:r w:rsidRPr="006D03E3">
        <w:rPr>
          <w:rFonts w:ascii="Optima" w:eastAsiaTheme="minorHAnsi" w:hAnsi="Optima" w:cs="Helvetica-Bold"/>
          <w:bCs/>
          <w:szCs w:val="24"/>
          <w:lang w:val="es-ES" w:eastAsia="en-US"/>
        </w:rPr>
        <w:t xml:space="preserve"> año</w:t>
      </w:r>
      <w:r w:rsidR="00EC13E8">
        <w:rPr>
          <w:rFonts w:ascii="Optima" w:eastAsiaTheme="minorHAnsi" w:hAnsi="Optima" w:cs="Helvetica-Bold"/>
          <w:bCs/>
          <w:szCs w:val="24"/>
          <w:lang w:val="es-ES" w:eastAsia="en-US"/>
        </w:rPr>
        <w:t>s</w:t>
      </w:r>
      <w:r w:rsidRPr="006D03E3">
        <w:rPr>
          <w:rFonts w:ascii="Optima" w:eastAsiaTheme="minorHAnsi" w:hAnsi="Optima" w:cs="Helvetica-Bold"/>
          <w:bCs/>
          <w:szCs w:val="24"/>
          <w:lang w:val="es-ES" w:eastAsia="en-US"/>
        </w:rPr>
        <w:t>.</w:t>
      </w:r>
      <w:r w:rsidRPr="006D03E3">
        <w:rPr>
          <w:rFonts w:ascii="Optima" w:eastAsiaTheme="minorHAnsi" w:hAnsi="Optima" w:cs="Helvetica"/>
          <w:szCs w:val="24"/>
          <w:lang w:val="es-ES" w:eastAsia="en-US"/>
        </w:rPr>
        <w:t xml:space="preserve"> </w:t>
      </w:r>
      <w:r w:rsidRPr="006D03E3">
        <w:rPr>
          <w:rFonts w:ascii="Optima" w:eastAsiaTheme="minorHAnsi" w:hAnsi="Optima" w:cs="Helvetica"/>
          <w:b/>
          <w:szCs w:val="24"/>
          <w:u w:val="single"/>
          <w:lang w:val="es-ES" w:eastAsia="en-US"/>
        </w:rPr>
        <w:t>Servicio de Microinformática y Comunicaciones.</w:t>
      </w:r>
    </w:p>
    <w:p w:rsidR="009F6635" w:rsidRDefault="009F6635" w:rsidP="009F6635">
      <w:pPr>
        <w:jc w:val="both"/>
        <w:rPr>
          <w:rFonts w:ascii="Optima" w:hAnsi="Optima"/>
          <w:bCs/>
          <w:szCs w:val="24"/>
          <w:lang w:val="es-ES"/>
        </w:rPr>
      </w:pPr>
    </w:p>
    <w:p w:rsidR="009F6635" w:rsidRPr="00FA7F39" w:rsidRDefault="009F6635" w:rsidP="009F6635">
      <w:pPr>
        <w:ind w:firstLine="709"/>
        <w:jc w:val="both"/>
        <w:rPr>
          <w:rFonts w:ascii="Optima" w:hAnsi="Optima"/>
          <w:bCs/>
          <w:szCs w:val="24"/>
          <w:lang w:val="es-ES"/>
        </w:rPr>
      </w:pPr>
      <w:r w:rsidRPr="00FA7F39">
        <w:rPr>
          <w:rFonts w:ascii="Optima" w:hAnsi="Optima"/>
          <w:bCs/>
          <w:szCs w:val="24"/>
          <w:lang w:val="es-ES"/>
        </w:rPr>
        <w:lastRenderedPageBreak/>
        <w:t xml:space="preserve">Por la Secretaria de la Mesa se da cuenta del </w:t>
      </w:r>
      <w:r w:rsidRPr="00FA7F39">
        <w:rPr>
          <w:rFonts w:ascii="Optima" w:hAnsi="Optima"/>
          <w:b/>
          <w:bCs/>
          <w:szCs w:val="24"/>
          <w:lang w:val="es-ES"/>
        </w:rPr>
        <w:t>vencimiento el día 29 de junio de 2022,</w:t>
      </w:r>
      <w:r w:rsidRPr="00FA7F39">
        <w:rPr>
          <w:rFonts w:ascii="Optima" w:hAnsi="Optima"/>
          <w:bCs/>
          <w:szCs w:val="24"/>
          <w:lang w:val="es-ES"/>
        </w:rPr>
        <w:t xml:space="preserve"> de la licitación anteriormente relacionada y de la certificación de fecha </w:t>
      </w:r>
      <w:r w:rsidRPr="00FA7F39">
        <w:rPr>
          <w:rFonts w:ascii="Optima" w:hAnsi="Optima"/>
          <w:b/>
          <w:bCs/>
          <w:szCs w:val="24"/>
          <w:lang w:val="es-ES"/>
        </w:rPr>
        <w:t>29 de junio de 2022</w:t>
      </w:r>
      <w:r w:rsidRPr="00FA7F39">
        <w:rPr>
          <w:rFonts w:ascii="Optima" w:hAnsi="Optima"/>
          <w:bCs/>
          <w:szCs w:val="24"/>
          <w:lang w:val="es-ES"/>
        </w:rPr>
        <w:t>, emitida por la Jefe de Servicio de Contratación, actuando por delegación de firma de la Titular Accidental del Órgano de Apoyo al Consejo de Gobierno Insular (Decreto nº 56, de 09/07/15), comprensiva de las empresas que se han presentado a la misma y que son:</w:t>
      </w:r>
    </w:p>
    <w:p w:rsidR="009F6635" w:rsidRPr="00FA7F39" w:rsidRDefault="009F6635" w:rsidP="009F6635">
      <w:pPr>
        <w:ind w:firstLine="709"/>
        <w:jc w:val="both"/>
        <w:rPr>
          <w:rFonts w:ascii="Optima" w:hAnsi="Optima"/>
          <w:szCs w:val="24"/>
        </w:rPr>
      </w:pPr>
    </w:p>
    <w:p w:rsidR="009F6635" w:rsidRPr="00FA7F39" w:rsidRDefault="009F6635" w:rsidP="009F6635">
      <w:pPr>
        <w:autoSpaceDE w:val="0"/>
        <w:autoSpaceDN w:val="0"/>
        <w:adjustRightInd w:val="0"/>
        <w:ind w:left="708"/>
        <w:rPr>
          <w:rFonts w:ascii="Optima" w:hAnsi="Optima" w:cs="TT27Dt00"/>
          <w:szCs w:val="24"/>
          <w:lang w:val="es-ES"/>
        </w:rPr>
      </w:pPr>
      <w:r w:rsidRPr="00FA7F39">
        <w:rPr>
          <w:rFonts w:ascii="Optima" w:hAnsi="Optima" w:cs="Times-Bold"/>
          <w:b/>
          <w:bCs/>
          <w:szCs w:val="24"/>
          <w:lang w:val="es-ES"/>
        </w:rPr>
        <w:t xml:space="preserve">- </w:t>
      </w:r>
      <w:r w:rsidRPr="00FA7F39">
        <w:rPr>
          <w:rFonts w:ascii="Optima" w:hAnsi="Optima" w:cs="TT27Dt00"/>
          <w:b/>
          <w:szCs w:val="24"/>
          <w:lang w:val="es-ES"/>
        </w:rPr>
        <w:t>Número uno: SOFTWAREONE ESPAÑA, S.A. – A58282096</w:t>
      </w:r>
      <w:r w:rsidRPr="00FA7F39">
        <w:rPr>
          <w:rFonts w:ascii="Optima" w:hAnsi="Optima" w:cs="TT27Dt00"/>
          <w:szCs w:val="24"/>
          <w:lang w:val="es-ES"/>
        </w:rPr>
        <w:t xml:space="preserve"> </w:t>
      </w:r>
    </w:p>
    <w:p w:rsidR="009F6635" w:rsidRPr="00FA7F39" w:rsidRDefault="009F6635" w:rsidP="009F6635">
      <w:pPr>
        <w:autoSpaceDE w:val="0"/>
        <w:autoSpaceDN w:val="0"/>
        <w:adjustRightInd w:val="0"/>
        <w:ind w:left="708"/>
        <w:jc w:val="both"/>
        <w:rPr>
          <w:rFonts w:ascii="Optima" w:hAnsi="Optima" w:cs="TT27Dt00"/>
          <w:b/>
          <w:szCs w:val="24"/>
          <w:lang w:val="es-ES"/>
        </w:rPr>
      </w:pPr>
    </w:p>
    <w:p w:rsidR="009F6635" w:rsidRPr="00875480" w:rsidRDefault="009F6635" w:rsidP="009F6635">
      <w:pPr>
        <w:spacing w:after="160" w:line="259" w:lineRule="auto"/>
        <w:jc w:val="both"/>
        <w:rPr>
          <w:rFonts w:ascii="Optima" w:eastAsiaTheme="minorHAnsi" w:hAnsi="Optima" w:cstheme="minorBidi"/>
          <w:b/>
          <w:szCs w:val="24"/>
          <w:highlight w:val="yellow"/>
          <w:lang w:eastAsia="en-US"/>
        </w:rPr>
      </w:pPr>
      <w:r>
        <w:rPr>
          <w:rFonts w:ascii="Optima" w:hAnsi="Optima" w:cs="Times-Bold"/>
          <w:b/>
          <w:bCs/>
          <w:szCs w:val="24"/>
          <w:lang w:val="es-ES"/>
        </w:rPr>
        <w:tab/>
      </w:r>
      <w:r w:rsidRPr="00251DFB">
        <w:rPr>
          <w:rFonts w:ascii="Optima" w:hAnsi="Optima" w:cs="Times-Bold"/>
          <w:bCs/>
          <w:szCs w:val="24"/>
          <w:lang w:val="es-ES"/>
        </w:rPr>
        <w:t xml:space="preserve">Se incorpora a la </w:t>
      </w:r>
      <w:r w:rsidR="00EC13E8">
        <w:rPr>
          <w:rFonts w:ascii="Optima" w:hAnsi="Optima" w:cs="Times-Bold"/>
          <w:bCs/>
          <w:szCs w:val="24"/>
          <w:lang w:val="es-ES"/>
        </w:rPr>
        <w:t xml:space="preserve">sesión </w:t>
      </w:r>
      <w:r w:rsidR="00EC13E8" w:rsidRPr="00462165">
        <w:rPr>
          <w:rFonts w:ascii="Optima" w:hAnsi="Optima" w:cs="Times-Bold"/>
          <w:b/>
          <w:bCs/>
          <w:szCs w:val="24"/>
          <w:lang w:val="es-ES"/>
        </w:rPr>
        <w:t xml:space="preserve">Dª María José </w:t>
      </w:r>
      <w:proofErr w:type="spellStart"/>
      <w:r w:rsidR="00462165">
        <w:rPr>
          <w:rFonts w:ascii="Optima" w:hAnsi="Optima" w:cs="Times-Bold"/>
          <w:b/>
          <w:bCs/>
          <w:szCs w:val="24"/>
          <w:lang w:val="es-ES"/>
        </w:rPr>
        <w:t>Artil</w:t>
      </w:r>
      <w:r w:rsidR="00A227AF" w:rsidRPr="00462165">
        <w:rPr>
          <w:rFonts w:ascii="Optima" w:hAnsi="Optima" w:cs="Times-Bold"/>
          <w:b/>
          <w:bCs/>
          <w:szCs w:val="24"/>
          <w:lang w:val="es-ES"/>
        </w:rPr>
        <w:t>es</w:t>
      </w:r>
      <w:proofErr w:type="spellEnd"/>
      <w:r w:rsidR="00576DF3">
        <w:rPr>
          <w:rFonts w:ascii="Optima" w:hAnsi="Optima" w:cs="Times-Bold"/>
          <w:b/>
          <w:bCs/>
          <w:szCs w:val="24"/>
          <w:lang w:val="es-ES"/>
        </w:rPr>
        <w:t xml:space="preserve"> Pérez</w:t>
      </w:r>
      <w:r w:rsidRPr="00EC13E8">
        <w:rPr>
          <w:rFonts w:ascii="Optima" w:hAnsi="Optima" w:cs="Times-Bold"/>
          <w:bCs/>
          <w:szCs w:val="24"/>
          <w:lang w:val="es-ES"/>
        </w:rPr>
        <w:t>, Técnico del Servicio Promotor</w:t>
      </w:r>
      <w:r>
        <w:rPr>
          <w:rFonts w:ascii="Optima" w:hAnsi="Optima" w:cs="Times-Bold"/>
          <w:b/>
          <w:bCs/>
          <w:szCs w:val="24"/>
          <w:lang w:val="es-ES"/>
        </w:rPr>
        <w:t>.</w:t>
      </w:r>
    </w:p>
    <w:p w:rsidR="009F6635" w:rsidRPr="00BD16B4" w:rsidRDefault="009F6635" w:rsidP="009F6635">
      <w:pPr>
        <w:autoSpaceDE w:val="0"/>
        <w:autoSpaceDN w:val="0"/>
        <w:adjustRightInd w:val="0"/>
        <w:ind w:firstLine="709"/>
        <w:jc w:val="both"/>
        <w:rPr>
          <w:rFonts w:ascii="Optima" w:hAnsi="Optima" w:cs="ArialNarrow"/>
          <w:szCs w:val="24"/>
          <w:lang w:val="es-ES"/>
        </w:rPr>
      </w:pPr>
      <w:r w:rsidRPr="00BD16B4">
        <w:rPr>
          <w:rFonts w:ascii="Optima" w:hAnsi="Optima" w:cs="ArialNarrow"/>
          <w:szCs w:val="24"/>
          <w:lang w:val="es-ES"/>
        </w:rPr>
        <w:t>A la vista de los licitadores presentados y en atención a lo dispuesto en el art. 64 de la LCS</w:t>
      </w:r>
      <w:r>
        <w:rPr>
          <w:rFonts w:ascii="Optima" w:hAnsi="Optima" w:cs="ArialNarrow"/>
          <w:szCs w:val="24"/>
          <w:lang w:val="es-ES"/>
        </w:rPr>
        <w:t>P, los miembros integrantes de e</w:t>
      </w:r>
      <w:r w:rsidRPr="00BD16B4">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9F6635" w:rsidRPr="00BD16B4" w:rsidRDefault="009F6635" w:rsidP="009F6635">
      <w:pPr>
        <w:autoSpaceDE w:val="0"/>
        <w:autoSpaceDN w:val="0"/>
        <w:adjustRightInd w:val="0"/>
        <w:jc w:val="both"/>
        <w:rPr>
          <w:rFonts w:ascii="Optima" w:hAnsi="Optima" w:cs="Arial"/>
          <w:bCs/>
          <w:szCs w:val="24"/>
        </w:rPr>
      </w:pPr>
    </w:p>
    <w:p w:rsidR="009F6635" w:rsidRDefault="009F6635" w:rsidP="009F6635">
      <w:pPr>
        <w:autoSpaceDE w:val="0"/>
        <w:autoSpaceDN w:val="0"/>
        <w:adjustRightInd w:val="0"/>
        <w:ind w:firstLine="708"/>
        <w:jc w:val="both"/>
        <w:rPr>
          <w:rFonts w:ascii="Optima" w:hAnsi="Optima" w:cs="TT2A8t00"/>
          <w:szCs w:val="24"/>
          <w:lang w:val="es-ES"/>
        </w:rPr>
      </w:pPr>
      <w:r w:rsidRPr="00BD16B4">
        <w:rPr>
          <w:rFonts w:ascii="Optima" w:hAnsi="Optima" w:cs="Arial"/>
          <w:bCs/>
          <w:szCs w:val="24"/>
        </w:rPr>
        <w:t>A continuación el</w:t>
      </w:r>
      <w:r w:rsidRPr="00BD16B4">
        <w:rPr>
          <w:rFonts w:ascii="Optima" w:hAnsi="Optima" w:cs="Liberation Sans"/>
          <w:szCs w:val="24"/>
        </w:rPr>
        <w:t xml:space="preserve"> Presidente de la Mesa, y la Secretaria, acuerdan la liberación de claves privadas para la apertura del sobre correspondientes a la Documentación General  y criterios cuantificables por fórmula presentados telemáticamen</w:t>
      </w:r>
      <w:r w:rsidRPr="00BD16B4">
        <w:rPr>
          <w:rFonts w:ascii="Optima" w:hAnsi="Optima" w:cs="Liberation Sans"/>
          <w:szCs w:val="24"/>
        </w:rPr>
        <w:softHyphen/>
        <w:t>te por los licitadores</w:t>
      </w:r>
      <w:r w:rsidRPr="00BD16B4">
        <w:rPr>
          <w:rFonts w:ascii="Optima" w:hAnsi="Optima" w:cs="Arial"/>
          <w:szCs w:val="24"/>
        </w:rPr>
        <w:t xml:space="preserve">, </w:t>
      </w:r>
      <w:r w:rsidRPr="00BD16B4">
        <w:rPr>
          <w:rFonts w:ascii="Optima" w:hAnsi="Optima" w:cs="Arial"/>
          <w:b/>
          <w:szCs w:val="24"/>
        </w:rPr>
        <w:t xml:space="preserve">visualizándose tras la apertura electrónica </w:t>
      </w:r>
      <w:r w:rsidRPr="00BD16B4">
        <w:rPr>
          <w:rFonts w:ascii="Optima" w:hAnsi="Optima" w:cs="TT2A8t00"/>
          <w:szCs w:val="24"/>
          <w:lang w:val="es-ES"/>
        </w:rPr>
        <w:t>lo siguiente:</w:t>
      </w:r>
    </w:p>
    <w:p w:rsidR="009F6635" w:rsidRPr="00BD16B4" w:rsidRDefault="009F6635" w:rsidP="009F6635">
      <w:pPr>
        <w:autoSpaceDE w:val="0"/>
        <w:autoSpaceDN w:val="0"/>
        <w:adjustRightInd w:val="0"/>
        <w:jc w:val="both"/>
        <w:rPr>
          <w:rFonts w:ascii="Optima" w:hAnsi="Optima" w:cs="TT2A8t00"/>
          <w:szCs w:val="24"/>
          <w:lang w:val="es-ES"/>
        </w:rPr>
      </w:pPr>
    </w:p>
    <w:tbl>
      <w:tblPr>
        <w:tblStyle w:val="Tablaconcuadrcula"/>
        <w:tblW w:w="0" w:type="auto"/>
        <w:jc w:val="center"/>
        <w:tblLook w:val="04A0"/>
      </w:tblPr>
      <w:tblGrid>
        <w:gridCol w:w="2257"/>
        <w:gridCol w:w="5151"/>
        <w:gridCol w:w="1824"/>
      </w:tblGrid>
      <w:tr w:rsidR="009F6635" w:rsidTr="009F6635">
        <w:trPr>
          <w:trHeight w:val="525"/>
          <w:jc w:val="center"/>
        </w:trPr>
        <w:tc>
          <w:tcPr>
            <w:tcW w:w="9351" w:type="dxa"/>
            <w:gridSpan w:val="3"/>
            <w:shd w:val="clear" w:color="auto" w:fill="F2F2F2" w:themeFill="background1" w:themeFillShade="F2"/>
            <w:vAlign w:val="center"/>
          </w:tcPr>
          <w:p w:rsidR="009F6635" w:rsidRPr="00A457AA" w:rsidRDefault="009F6635" w:rsidP="009F6635">
            <w:pPr>
              <w:jc w:val="center"/>
              <w:rPr>
                <w:rFonts w:ascii="Optima" w:hAnsi="Optima"/>
                <w:b/>
                <w:sz w:val="20"/>
              </w:rPr>
            </w:pPr>
            <w:r w:rsidRPr="00A457AA">
              <w:rPr>
                <w:rFonts w:ascii="Optima" w:hAnsi="Optima"/>
                <w:b/>
                <w:sz w:val="20"/>
              </w:rPr>
              <w:t>SOFTWAREONE ESPAÑA, S.A. (A58282096)</w:t>
            </w:r>
          </w:p>
        </w:tc>
      </w:tr>
      <w:tr w:rsidR="009F6635" w:rsidTr="009F6635">
        <w:trPr>
          <w:trHeight w:val="419"/>
          <w:jc w:val="center"/>
        </w:trPr>
        <w:tc>
          <w:tcPr>
            <w:tcW w:w="2263" w:type="dxa"/>
            <w:vMerge w:val="restart"/>
            <w:shd w:val="clear" w:color="auto" w:fill="F2F2F2" w:themeFill="background1" w:themeFillShade="F2"/>
            <w:vAlign w:val="center"/>
          </w:tcPr>
          <w:p w:rsidR="009F6635" w:rsidRPr="00A457AA" w:rsidRDefault="009F6635" w:rsidP="009F6635">
            <w:pPr>
              <w:jc w:val="center"/>
              <w:rPr>
                <w:rFonts w:ascii="Optima" w:hAnsi="Optima"/>
                <w:b/>
                <w:sz w:val="20"/>
              </w:rPr>
            </w:pPr>
            <w:r w:rsidRPr="00A457AA">
              <w:rPr>
                <w:rFonts w:ascii="Optima" w:hAnsi="Optima"/>
                <w:b/>
                <w:sz w:val="20"/>
              </w:rPr>
              <w:t>DOCUMENTACIÓN</w:t>
            </w:r>
          </w:p>
          <w:p w:rsidR="009F6635" w:rsidRDefault="009F6635" w:rsidP="009F6635">
            <w:pPr>
              <w:jc w:val="center"/>
              <w:rPr>
                <w:rFonts w:ascii="Optima" w:hAnsi="Optima"/>
                <w:sz w:val="20"/>
              </w:rPr>
            </w:pPr>
            <w:r w:rsidRPr="00A457AA">
              <w:rPr>
                <w:rFonts w:ascii="Optima" w:hAnsi="Optima"/>
                <w:b/>
                <w:sz w:val="20"/>
              </w:rPr>
              <w:t>GENERAL</w:t>
            </w: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DEUC</w:t>
            </w:r>
          </w:p>
        </w:tc>
        <w:tc>
          <w:tcPr>
            <w:tcW w:w="1843" w:type="dxa"/>
            <w:vAlign w:val="center"/>
          </w:tcPr>
          <w:p w:rsidR="009F6635" w:rsidRDefault="00A227AF" w:rsidP="00A227AF">
            <w:pPr>
              <w:jc w:val="center"/>
              <w:rPr>
                <w:rFonts w:ascii="Optima" w:hAnsi="Optima"/>
                <w:sz w:val="20"/>
              </w:rPr>
            </w:pPr>
            <w:r>
              <w:rPr>
                <w:rFonts w:ascii="Optima" w:hAnsi="Optima"/>
                <w:sz w:val="20"/>
              </w:rPr>
              <w:t>Presenta</w:t>
            </w:r>
          </w:p>
        </w:tc>
      </w:tr>
      <w:tr w:rsidR="009F6635" w:rsidTr="009F6635">
        <w:trPr>
          <w:trHeight w:val="412"/>
          <w:jc w:val="center"/>
        </w:trPr>
        <w:tc>
          <w:tcPr>
            <w:tcW w:w="2263" w:type="dxa"/>
            <w:vMerge/>
            <w:shd w:val="clear" w:color="auto" w:fill="F2F2F2" w:themeFill="background1" w:themeFillShade="F2"/>
            <w:vAlign w:val="center"/>
          </w:tcPr>
          <w:p w:rsidR="009F6635" w:rsidRDefault="009F6635" w:rsidP="009F6635">
            <w:pPr>
              <w:jc w:val="both"/>
              <w:rPr>
                <w:rFonts w:ascii="Optima" w:hAnsi="Optima"/>
                <w:sz w:val="20"/>
              </w:rPr>
            </w:pP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Declaración de relación de empresas vinculadas. Anexo II</w:t>
            </w:r>
          </w:p>
        </w:tc>
        <w:tc>
          <w:tcPr>
            <w:tcW w:w="1843" w:type="dxa"/>
            <w:vAlign w:val="center"/>
          </w:tcPr>
          <w:p w:rsidR="009F6635" w:rsidRDefault="00A227AF" w:rsidP="00A227AF">
            <w:pPr>
              <w:jc w:val="center"/>
              <w:rPr>
                <w:rFonts w:ascii="Optima" w:hAnsi="Optima"/>
                <w:sz w:val="20"/>
              </w:rPr>
            </w:pPr>
            <w:r>
              <w:rPr>
                <w:rFonts w:ascii="Optima" w:hAnsi="Optima"/>
                <w:sz w:val="20"/>
              </w:rPr>
              <w:t>Presenta</w:t>
            </w:r>
          </w:p>
        </w:tc>
      </w:tr>
      <w:tr w:rsidR="009F6635" w:rsidTr="009F6635">
        <w:trPr>
          <w:trHeight w:val="417"/>
          <w:jc w:val="center"/>
        </w:trPr>
        <w:tc>
          <w:tcPr>
            <w:tcW w:w="2263" w:type="dxa"/>
            <w:vMerge/>
            <w:shd w:val="clear" w:color="auto" w:fill="F2F2F2" w:themeFill="background1" w:themeFillShade="F2"/>
            <w:vAlign w:val="center"/>
          </w:tcPr>
          <w:p w:rsidR="009F6635" w:rsidRDefault="009F6635" w:rsidP="009F6635">
            <w:pPr>
              <w:jc w:val="both"/>
              <w:rPr>
                <w:rFonts w:ascii="Optima" w:hAnsi="Optima"/>
                <w:sz w:val="20"/>
              </w:rPr>
            </w:pP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Declaración de confidencialidad</w:t>
            </w:r>
          </w:p>
        </w:tc>
        <w:tc>
          <w:tcPr>
            <w:tcW w:w="1843" w:type="dxa"/>
            <w:vAlign w:val="center"/>
          </w:tcPr>
          <w:p w:rsidR="009F6635" w:rsidRDefault="00A227AF" w:rsidP="00A227AF">
            <w:pPr>
              <w:jc w:val="center"/>
              <w:rPr>
                <w:rFonts w:ascii="Optima" w:hAnsi="Optima"/>
                <w:sz w:val="20"/>
              </w:rPr>
            </w:pPr>
            <w:r>
              <w:rPr>
                <w:rFonts w:ascii="Optima" w:hAnsi="Optima"/>
                <w:sz w:val="20"/>
              </w:rPr>
              <w:t>No Presenta</w:t>
            </w:r>
          </w:p>
        </w:tc>
      </w:tr>
      <w:tr w:rsidR="009F6635" w:rsidTr="009F6635">
        <w:trPr>
          <w:trHeight w:val="423"/>
          <w:jc w:val="center"/>
        </w:trPr>
        <w:tc>
          <w:tcPr>
            <w:tcW w:w="2263" w:type="dxa"/>
            <w:vMerge/>
            <w:shd w:val="clear" w:color="auto" w:fill="F2F2F2" w:themeFill="background1" w:themeFillShade="F2"/>
            <w:vAlign w:val="center"/>
          </w:tcPr>
          <w:p w:rsidR="009F6635" w:rsidRDefault="009F6635" w:rsidP="009F6635">
            <w:pPr>
              <w:jc w:val="both"/>
              <w:rPr>
                <w:rFonts w:ascii="Optima" w:hAnsi="Optima"/>
                <w:sz w:val="20"/>
              </w:rPr>
            </w:pP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El oferente es una PYME</w:t>
            </w:r>
          </w:p>
        </w:tc>
        <w:tc>
          <w:tcPr>
            <w:tcW w:w="1843" w:type="dxa"/>
            <w:vAlign w:val="center"/>
          </w:tcPr>
          <w:p w:rsidR="009F6635" w:rsidRDefault="00A227AF" w:rsidP="00A227AF">
            <w:pPr>
              <w:jc w:val="center"/>
              <w:rPr>
                <w:rFonts w:ascii="Optima" w:hAnsi="Optima"/>
                <w:sz w:val="20"/>
              </w:rPr>
            </w:pPr>
            <w:r>
              <w:rPr>
                <w:rFonts w:ascii="Optima" w:hAnsi="Optima"/>
                <w:sz w:val="20"/>
              </w:rPr>
              <w:t>N</w:t>
            </w:r>
            <w:r w:rsidR="00D5324D">
              <w:rPr>
                <w:rFonts w:ascii="Optima" w:hAnsi="Optima"/>
                <w:sz w:val="20"/>
              </w:rPr>
              <w:t>o</w:t>
            </w:r>
          </w:p>
        </w:tc>
      </w:tr>
      <w:tr w:rsidR="009F6635" w:rsidTr="009F6635">
        <w:trPr>
          <w:trHeight w:val="415"/>
          <w:jc w:val="center"/>
        </w:trPr>
        <w:tc>
          <w:tcPr>
            <w:tcW w:w="2263" w:type="dxa"/>
            <w:vMerge/>
            <w:shd w:val="clear" w:color="auto" w:fill="F2F2F2" w:themeFill="background1" w:themeFillShade="F2"/>
            <w:vAlign w:val="center"/>
          </w:tcPr>
          <w:p w:rsidR="009F6635" w:rsidRDefault="009F6635" w:rsidP="009F6635">
            <w:pPr>
              <w:jc w:val="both"/>
              <w:rPr>
                <w:rFonts w:ascii="Optima" w:hAnsi="Optima"/>
                <w:sz w:val="20"/>
              </w:rPr>
            </w:pP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ROLECE</w:t>
            </w:r>
          </w:p>
        </w:tc>
        <w:tc>
          <w:tcPr>
            <w:tcW w:w="1843" w:type="dxa"/>
            <w:vAlign w:val="center"/>
          </w:tcPr>
          <w:p w:rsidR="009F6635" w:rsidRDefault="00A227AF" w:rsidP="00A227AF">
            <w:pPr>
              <w:jc w:val="center"/>
              <w:rPr>
                <w:rFonts w:ascii="Optima" w:hAnsi="Optima"/>
                <w:sz w:val="20"/>
              </w:rPr>
            </w:pPr>
            <w:r>
              <w:rPr>
                <w:rFonts w:ascii="Optima" w:hAnsi="Optima"/>
                <w:sz w:val="20"/>
              </w:rPr>
              <w:t>Presenta</w:t>
            </w:r>
          </w:p>
        </w:tc>
      </w:tr>
      <w:tr w:rsidR="009F6635" w:rsidTr="009F6635">
        <w:trPr>
          <w:trHeight w:val="407"/>
          <w:jc w:val="center"/>
        </w:trPr>
        <w:tc>
          <w:tcPr>
            <w:tcW w:w="2263" w:type="dxa"/>
            <w:vMerge/>
            <w:shd w:val="clear" w:color="auto" w:fill="F2F2F2" w:themeFill="background1" w:themeFillShade="F2"/>
            <w:vAlign w:val="center"/>
          </w:tcPr>
          <w:p w:rsidR="009F6635" w:rsidRDefault="009F6635" w:rsidP="009F6635">
            <w:pPr>
              <w:jc w:val="both"/>
              <w:rPr>
                <w:rFonts w:ascii="Optima" w:hAnsi="Optima"/>
                <w:sz w:val="20"/>
              </w:rPr>
            </w:pP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Autorización consulta electrónica de datos. Anexo III</w:t>
            </w:r>
          </w:p>
        </w:tc>
        <w:tc>
          <w:tcPr>
            <w:tcW w:w="1843" w:type="dxa"/>
            <w:vAlign w:val="center"/>
          </w:tcPr>
          <w:p w:rsidR="009F6635" w:rsidRDefault="00A227AF" w:rsidP="00A227AF">
            <w:pPr>
              <w:jc w:val="center"/>
              <w:rPr>
                <w:rFonts w:ascii="Optima" w:hAnsi="Optima"/>
                <w:sz w:val="20"/>
              </w:rPr>
            </w:pPr>
            <w:r>
              <w:rPr>
                <w:rFonts w:ascii="Optima" w:hAnsi="Optima"/>
                <w:sz w:val="20"/>
              </w:rPr>
              <w:t>Presenta</w:t>
            </w:r>
          </w:p>
        </w:tc>
      </w:tr>
      <w:tr w:rsidR="009F6635" w:rsidTr="009F6635">
        <w:trPr>
          <w:trHeight w:val="696"/>
          <w:jc w:val="center"/>
        </w:trPr>
        <w:tc>
          <w:tcPr>
            <w:tcW w:w="2263" w:type="dxa"/>
            <w:vMerge w:val="restart"/>
            <w:shd w:val="clear" w:color="auto" w:fill="F2F2F2" w:themeFill="background1" w:themeFillShade="F2"/>
            <w:vAlign w:val="center"/>
          </w:tcPr>
          <w:p w:rsidR="009F6635" w:rsidRPr="00A457AA" w:rsidRDefault="009F6635" w:rsidP="009F6635">
            <w:pPr>
              <w:jc w:val="center"/>
              <w:rPr>
                <w:rFonts w:ascii="Optima" w:hAnsi="Optima"/>
                <w:b/>
                <w:sz w:val="20"/>
              </w:rPr>
            </w:pPr>
            <w:r w:rsidRPr="00A457AA">
              <w:rPr>
                <w:rFonts w:ascii="Optima" w:hAnsi="Optima"/>
                <w:b/>
                <w:sz w:val="20"/>
              </w:rPr>
              <w:t>CRITERIOS</w:t>
            </w:r>
          </w:p>
          <w:p w:rsidR="009F6635" w:rsidRDefault="009F6635" w:rsidP="009F6635">
            <w:pPr>
              <w:jc w:val="center"/>
              <w:rPr>
                <w:rFonts w:ascii="Optima" w:hAnsi="Optima"/>
                <w:sz w:val="20"/>
              </w:rPr>
            </w:pPr>
            <w:r w:rsidRPr="00A457AA">
              <w:rPr>
                <w:rFonts w:ascii="Optima" w:hAnsi="Optima"/>
                <w:b/>
                <w:sz w:val="20"/>
              </w:rPr>
              <w:t>AUTOMÁTICOS</w:t>
            </w: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Proposición económica para la adquisición de los derechos de uso, actualización y soporte de 25 licencias</w:t>
            </w:r>
          </w:p>
        </w:tc>
        <w:tc>
          <w:tcPr>
            <w:tcW w:w="1843" w:type="dxa"/>
            <w:vAlign w:val="center"/>
          </w:tcPr>
          <w:p w:rsidR="009F6635" w:rsidRDefault="00A227AF" w:rsidP="00A227AF">
            <w:pPr>
              <w:jc w:val="center"/>
              <w:rPr>
                <w:rFonts w:ascii="Optima" w:hAnsi="Optima"/>
                <w:sz w:val="20"/>
              </w:rPr>
            </w:pPr>
            <w:r>
              <w:rPr>
                <w:rFonts w:ascii="Optima" w:hAnsi="Optima"/>
                <w:sz w:val="20"/>
              </w:rPr>
              <w:t xml:space="preserve">251,20– Unidad importe neto anual </w:t>
            </w:r>
          </w:p>
          <w:p w:rsidR="00A227AF" w:rsidRDefault="00A227AF" w:rsidP="00A227AF">
            <w:pPr>
              <w:jc w:val="center"/>
              <w:rPr>
                <w:rFonts w:ascii="Optima" w:hAnsi="Optima"/>
                <w:sz w:val="20"/>
              </w:rPr>
            </w:pPr>
          </w:p>
          <w:p w:rsidR="00A227AF" w:rsidRDefault="00A227AF" w:rsidP="00A227AF">
            <w:pPr>
              <w:jc w:val="center"/>
              <w:rPr>
                <w:rFonts w:ascii="Optima" w:hAnsi="Optima"/>
                <w:sz w:val="20"/>
              </w:rPr>
            </w:pPr>
            <w:r>
              <w:rPr>
                <w:rFonts w:ascii="Optima" w:hAnsi="Optima"/>
                <w:sz w:val="20"/>
              </w:rPr>
              <w:t>6.280,00€ importe máximo sin IGIC anual</w:t>
            </w:r>
          </w:p>
        </w:tc>
      </w:tr>
      <w:tr w:rsidR="009F6635" w:rsidTr="009F6635">
        <w:trPr>
          <w:trHeight w:val="849"/>
          <w:jc w:val="center"/>
        </w:trPr>
        <w:tc>
          <w:tcPr>
            <w:tcW w:w="2263" w:type="dxa"/>
            <w:vMerge/>
            <w:shd w:val="clear" w:color="auto" w:fill="F2F2F2" w:themeFill="background1" w:themeFillShade="F2"/>
            <w:vAlign w:val="center"/>
          </w:tcPr>
          <w:p w:rsidR="009F6635" w:rsidRDefault="009F6635" w:rsidP="009F6635">
            <w:pPr>
              <w:jc w:val="both"/>
              <w:rPr>
                <w:rFonts w:ascii="Optima" w:hAnsi="Optima"/>
                <w:sz w:val="20"/>
              </w:rPr>
            </w:pPr>
          </w:p>
        </w:tc>
        <w:tc>
          <w:tcPr>
            <w:tcW w:w="5245" w:type="dxa"/>
            <w:shd w:val="clear" w:color="auto" w:fill="F2F2F2" w:themeFill="background1" w:themeFillShade="F2"/>
            <w:vAlign w:val="center"/>
          </w:tcPr>
          <w:p w:rsidR="009F6635" w:rsidRPr="00A457AA" w:rsidRDefault="009F6635" w:rsidP="009F6635">
            <w:pPr>
              <w:jc w:val="both"/>
              <w:rPr>
                <w:rFonts w:ascii="Optima" w:hAnsi="Optima"/>
                <w:b/>
                <w:sz w:val="20"/>
              </w:rPr>
            </w:pPr>
            <w:r w:rsidRPr="00A457AA">
              <w:rPr>
                <w:rFonts w:ascii="Optima" w:hAnsi="Optima"/>
                <w:b/>
                <w:sz w:val="20"/>
              </w:rPr>
              <w:t>Proposición económica para la hora de técnico de la bolsa de horas de trabajo para realizar servicios de asistencia técnica y ejecución de trabajos técnicos</w:t>
            </w:r>
          </w:p>
        </w:tc>
        <w:tc>
          <w:tcPr>
            <w:tcW w:w="1843" w:type="dxa"/>
            <w:vAlign w:val="center"/>
          </w:tcPr>
          <w:p w:rsidR="009F6635" w:rsidRDefault="00A227AF" w:rsidP="00A227AF">
            <w:pPr>
              <w:jc w:val="center"/>
              <w:rPr>
                <w:rFonts w:ascii="Optima" w:hAnsi="Optima"/>
                <w:sz w:val="20"/>
              </w:rPr>
            </w:pPr>
            <w:r>
              <w:rPr>
                <w:rFonts w:ascii="Optima" w:hAnsi="Optima"/>
                <w:sz w:val="20"/>
              </w:rPr>
              <w:t>57€</w:t>
            </w:r>
            <w:r w:rsidR="00576DF3">
              <w:rPr>
                <w:rFonts w:ascii="Optima" w:hAnsi="Optima"/>
                <w:sz w:val="20"/>
              </w:rPr>
              <w:t xml:space="preserve"> / hora</w:t>
            </w:r>
          </w:p>
          <w:p w:rsidR="00576DF3" w:rsidRDefault="00576DF3" w:rsidP="00A227AF">
            <w:pPr>
              <w:jc w:val="center"/>
              <w:rPr>
                <w:rFonts w:ascii="Optima" w:hAnsi="Optima"/>
                <w:sz w:val="20"/>
              </w:rPr>
            </w:pPr>
          </w:p>
          <w:p w:rsidR="00576DF3" w:rsidRDefault="00210114" w:rsidP="00A227AF">
            <w:pPr>
              <w:jc w:val="center"/>
              <w:rPr>
                <w:rFonts w:ascii="Optima" w:hAnsi="Optima"/>
                <w:sz w:val="20"/>
              </w:rPr>
            </w:pPr>
            <w:r>
              <w:rPr>
                <w:rFonts w:ascii="Optima" w:hAnsi="Optima"/>
                <w:sz w:val="20"/>
              </w:rPr>
              <w:t>5.700,</w:t>
            </w:r>
            <w:r w:rsidR="00576DF3">
              <w:rPr>
                <w:rFonts w:ascii="Optima" w:hAnsi="Optima"/>
                <w:sz w:val="20"/>
              </w:rPr>
              <w:t xml:space="preserve">00€ </w:t>
            </w:r>
          </w:p>
          <w:p w:rsidR="00576DF3" w:rsidRDefault="00576DF3" w:rsidP="00A227AF">
            <w:pPr>
              <w:jc w:val="center"/>
              <w:rPr>
                <w:rFonts w:ascii="Optima" w:hAnsi="Optima"/>
                <w:sz w:val="20"/>
              </w:rPr>
            </w:pPr>
            <w:r>
              <w:rPr>
                <w:rFonts w:ascii="Optima" w:hAnsi="Optima"/>
                <w:sz w:val="20"/>
              </w:rPr>
              <w:t xml:space="preserve">Importe máximo sin IGIC </w:t>
            </w:r>
          </w:p>
        </w:tc>
      </w:tr>
    </w:tbl>
    <w:p w:rsidR="009F6635" w:rsidRDefault="009F6635" w:rsidP="009F6635">
      <w:pPr>
        <w:jc w:val="both"/>
        <w:rPr>
          <w:rFonts w:ascii="Optima" w:hAnsi="Optima" w:cs="Arial"/>
          <w:b/>
          <w:bCs/>
          <w:color w:val="FF0000"/>
          <w:szCs w:val="24"/>
          <w:u w:val="single"/>
        </w:rPr>
      </w:pPr>
    </w:p>
    <w:p w:rsidR="009F6635" w:rsidRDefault="009F6635" w:rsidP="009F6635">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9F6635" w:rsidRDefault="009F6635" w:rsidP="009F6635">
      <w:pPr>
        <w:autoSpaceDE w:val="0"/>
        <w:autoSpaceDN w:val="0"/>
        <w:adjustRightInd w:val="0"/>
        <w:ind w:firstLine="426"/>
        <w:jc w:val="both"/>
        <w:rPr>
          <w:rFonts w:ascii="Optima" w:hAnsi="Optima" w:cs="Arial"/>
          <w:szCs w:val="24"/>
          <w:lang w:val="es-ES"/>
        </w:rPr>
      </w:pPr>
    </w:p>
    <w:p w:rsidR="009F6635" w:rsidRPr="00A150D2" w:rsidRDefault="009F6635" w:rsidP="009F6635">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lastRenderedPageBreak/>
        <w:t>Exclusión de las ofertas que no cumplan el PCAP, evaluar y clasificar las ofertas</w:t>
      </w:r>
    </w:p>
    <w:p w:rsidR="009F6635" w:rsidRPr="00A150D2" w:rsidRDefault="009F6635" w:rsidP="009F6635">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9F6635" w:rsidRPr="00A150D2" w:rsidRDefault="009F6635" w:rsidP="009F6635">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9F6635" w:rsidRPr="00111278" w:rsidRDefault="009F6635" w:rsidP="009F6635">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9F6635" w:rsidRDefault="009F6635" w:rsidP="009F6635">
      <w:pPr>
        <w:autoSpaceDE w:val="0"/>
        <w:autoSpaceDN w:val="0"/>
        <w:adjustRightInd w:val="0"/>
        <w:jc w:val="both"/>
        <w:rPr>
          <w:rFonts w:ascii="Optima" w:hAnsi="Optima" w:cs="Arial"/>
          <w:szCs w:val="24"/>
          <w:lang w:val="es-ES"/>
        </w:rPr>
      </w:pPr>
    </w:p>
    <w:p w:rsidR="009F6635" w:rsidRPr="008315ED" w:rsidRDefault="009F6635" w:rsidP="009F6635">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B268B6">
        <w:rPr>
          <w:rFonts w:ascii="Optima" w:hAnsi="Optima" w:cs="Arial"/>
          <w:b/>
          <w:szCs w:val="24"/>
          <w:u w:val="single"/>
          <w:lang w:val="es-ES"/>
        </w:rPr>
        <w:t>.</w:t>
      </w:r>
    </w:p>
    <w:p w:rsidR="009F6635" w:rsidRDefault="009F6635" w:rsidP="009F6635">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9F6635" w:rsidTr="009F6635">
        <w:trPr>
          <w:trHeight w:val="70"/>
        </w:trPr>
        <w:tc>
          <w:tcPr>
            <w:tcW w:w="3078" w:type="dxa"/>
            <w:shd w:val="clear" w:color="auto" w:fill="BFBFBF" w:themeFill="background1" w:themeFillShade="BF"/>
          </w:tcPr>
          <w:p w:rsidR="009F6635" w:rsidRPr="002836BC" w:rsidRDefault="009F6635" w:rsidP="009F6635">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9F6635" w:rsidRPr="002836BC" w:rsidRDefault="009F6635" w:rsidP="009F6635">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9F6635" w:rsidTr="009F6635">
        <w:tc>
          <w:tcPr>
            <w:tcW w:w="3078" w:type="dxa"/>
            <w:shd w:val="clear" w:color="auto" w:fill="E7E6E6" w:themeFill="background2"/>
          </w:tcPr>
          <w:p w:rsidR="00210114" w:rsidRDefault="00210114" w:rsidP="009F6635">
            <w:pPr>
              <w:autoSpaceDE w:val="0"/>
              <w:autoSpaceDN w:val="0"/>
              <w:adjustRightInd w:val="0"/>
              <w:jc w:val="center"/>
              <w:rPr>
                <w:rFonts w:ascii="Optima" w:hAnsi="Optima" w:cs="Arial"/>
                <w:b/>
                <w:szCs w:val="24"/>
                <w:lang w:val="es-ES"/>
              </w:rPr>
            </w:pPr>
          </w:p>
          <w:p w:rsidR="009F6635" w:rsidRDefault="009F6635" w:rsidP="009F6635">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p w:rsidR="00210114" w:rsidRPr="002E5BB2" w:rsidRDefault="00210114" w:rsidP="009F6635">
            <w:pPr>
              <w:autoSpaceDE w:val="0"/>
              <w:autoSpaceDN w:val="0"/>
              <w:adjustRightInd w:val="0"/>
              <w:jc w:val="center"/>
              <w:rPr>
                <w:rFonts w:ascii="Optima" w:hAnsi="Optima" w:cs="Arial"/>
                <w:b/>
                <w:szCs w:val="24"/>
                <w:lang w:val="es-ES"/>
              </w:rPr>
            </w:pPr>
          </w:p>
        </w:tc>
        <w:tc>
          <w:tcPr>
            <w:tcW w:w="5928" w:type="dxa"/>
            <w:shd w:val="clear" w:color="auto" w:fill="E7E6E6" w:themeFill="background2"/>
          </w:tcPr>
          <w:p w:rsidR="00210114" w:rsidRDefault="00210114" w:rsidP="009F6635">
            <w:pPr>
              <w:autoSpaceDE w:val="0"/>
              <w:autoSpaceDN w:val="0"/>
              <w:adjustRightInd w:val="0"/>
              <w:jc w:val="center"/>
              <w:rPr>
                <w:rFonts w:ascii="Optima" w:hAnsi="Optima" w:cs="TT27Dt00"/>
                <w:b/>
                <w:color w:val="000000" w:themeColor="text1"/>
                <w:szCs w:val="24"/>
                <w:lang w:val="es-ES"/>
              </w:rPr>
            </w:pPr>
          </w:p>
          <w:p w:rsidR="009F6635" w:rsidRPr="00D5324D" w:rsidRDefault="00D5324D" w:rsidP="009F6635">
            <w:pPr>
              <w:autoSpaceDE w:val="0"/>
              <w:autoSpaceDN w:val="0"/>
              <w:adjustRightInd w:val="0"/>
              <w:jc w:val="center"/>
              <w:rPr>
                <w:rFonts w:ascii="Optima" w:hAnsi="Optima" w:cs="Arial"/>
                <w:b/>
                <w:color w:val="000000" w:themeColor="text1"/>
                <w:sz w:val="20"/>
                <w:lang w:val="es-ES"/>
              </w:rPr>
            </w:pPr>
            <w:r w:rsidRPr="00D5324D">
              <w:rPr>
                <w:rFonts w:ascii="Optima" w:hAnsi="Optima" w:cs="TT27Dt00"/>
                <w:b/>
                <w:color w:val="000000" w:themeColor="text1"/>
                <w:szCs w:val="24"/>
                <w:lang w:val="es-ES"/>
              </w:rPr>
              <w:t>SOFTWAREONE ESPAÑA, S.A. con NIF A58282096</w:t>
            </w:r>
          </w:p>
        </w:tc>
      </w:tr>
    </w:tbl>
    <w:p w:rsidR="009F6635" w:rsidRDefault="009F6635" w:rsidP="009F6635">
      <w:pPr>
        <w:autoSpaceDE w:val="0"/>
        <w:autoSpaceDN w:val="0"/>
        <w:adjustRightInd w:val="0"/>
        <w:jc w:val="both"/>
        <w:rPr>
          <w:rFonts w:ascii="Optima" w:hAnsi="Optima" w:cs="Arial"/>
          <w:szCs w:val="24"/>
        </w:rPr>
      </w:pPr>
    </w:p>
    <w:p w:rsidR="009F6635" w:rsidRPr="00FD4D08" w:rsidRDefault="009F6635" w:rsidP="009F6635">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w:t>
      </w:r>
      <w:r w:rsidR="0090034C">
        <w:rPr>
          <w:rFonts w:ascii="Optima" w:hAnsi="Optima" w:cs="Arial"/>
          <w:szCs w:val="24"/>
        </w:rPr>
        <w:t xml:space="preserve"> licitadora</w:t>
      </w:r>
      <w:r w:rsidRPr="003158A5">
        <w:rPr>
          <w:rFonts w:ascii="Optima" w:hAnsi="Optima" w:cs="Arial"/>
          <w:szCs w:val="24"/>
        </w:rPr>
        <w:t xml:space="preserve"> </w:t>
      </w:r>
      <w:r w:rsidR="0090034C" w:rsidRPr="00E645FD">
        <w:rPr>
          <w:rFonts w:ascii="Optima" w:hAnsi="Optima" w:cs="TT27Dt00"/>
          <w:b/>
          <w:color w:val="000000" w:themeColor="text1"/>
          <w:szCs w:val="24"/>
          <w:lang w:val="es-ES"/>
        </w:rPr>
        <w:t>SOFTWAREONE ESPAÑA, S.A. con NIF A58282096</w:t>
      </w:r>
      <w:r w:rsidRPr="0090034C">
        <w:rPr>
          <w:rFonts w:ascii="Optima" w:hAnsi="Optima" w:cs="Optima"/>
          <w:i/>
          <w:color w:val="000000"/>
          <w:szCs w:val="24"/>
          <w:lang w:val="es-ES"/>
        </w:rPr>
        <w:t>,</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00E645FD">
        <w:rPr>
          <w:rFonts w:ascii="Optima" w:hAnsi="Optima" w:cs="ArialMT"/>
          <w:b/>
          <w:szCs w:val="24"/>
          <w:u w:val="single"/>
          <w:lang w:val="es-ES"/>
        </w:rPr>
        <w:t xml:space="preserve"> máximo</w:t>
      </w:r>
      <w:r w:rsidRPr="003158A5">
        <w:rPr>
          <w:rFonts w:ascii="Optima" w:hAnsi="Optima" w:cs="ArialMT"/>
          <w:szCs w:val="24"/>
          <w:lang w:val="es-ES"/>
        </w:rPr>
        <w:t xml:space="preserve">  de  </w:t>
      </w:r>
      <w:r w:rsidR="00E645FD">
        <w:rPr>
          <w:rFonts w:ascii="Optima" w:hAnsi="Optima" w:cs="ArialMT"/>
          <w:b/>
          <w:szCs w:val="24"/>
          <w:lang w:val="es-ES"/>
        </w:rPr>
        <w:t>25.200,00</w:t>
      </w:r>
      <w:r w:rsidRPr="00210114">
        <w:rPr>
          <w:rFonts w:ascii="Optima" w:hAnsi="Optima"/>
          <w:szCs w:val="24"/>
        </w:rPr>
        <w:t>€</w:t>
      </w:r>
      <w:r w:rsidRPr="003158A5">
        <w:rPr>
          <w:rFonts w:ascii="Optima" w:hAnsi="Optima" w:cs="Arial"/>
          <w:szCs w:val="24"/>
        </w:rPr>
        <w:t xml:space="preserve">  </w:t>
      </w:r>
      <w:r w:rsidRPr="003158A5">
        <w:rPr>
          <w:rFonts w:ascii="Optima" w:hAnsi="Optima" w:cs="Arial"/>
          <w:b/>
          <w:szCs w:val="24"/>
        </w:rPr>
        <w:t xml:space="preserve">e </w:t>
      </w:r>
      <w:r w:rsidRPr="00E645FD">
        <w:rPr>
          <w:rFonts w:ascii="Optima" w:hAnsi="Optima" w:cs="Arial"/>
          <w:b/>
          <w:szCs w:val="24"/>
          <w:u w:val="single"/>
        </w:rPr>
        <w:t>IGIC</w:t>
      </w:r>
      <w:r w:rsidR="00E645FD" w:rsidRPr="00E645FD">
        <w:rPr>
          <w:rFonts w:ascii="Optima" w:hAnsi="Optima" w:cs="Arial"/>
          <w:b/>
          <w:szCs w:val="24"/>
          <w:u w:val="single"/>
        </w:rPr>
        <w:t xml:space="preserve"> máximo</w:t>
      </w:r>
      <w:r w:rsidRPr="003158A5">
        <w:rPr>
          <w:rFonts w:ascii="Optima" w:hAnsi="Optima" w:cs="Arial"/>
          <w:b/>
          <w:szCs w:val="24"/>
        </w:rPr>
        <w:t xml:space="preserve"> </w:t>
      </w:r>
      <w:r w:rsidR="00210114">
        <w:rPr>
          <w:rFonts w:ascii="Optima" w:hAnsi="Optima" w:cs="Arial"/>
          <w:b/>
          <w:szCs w:val="24"/>
        </w:rPr>
        <w:t xml:space="preserve">al </w:t>
      </w:r>
      <w:r w:rsidRPr="00E645FD">
        <w:rPr>
          <w:rFonts w:ascii="Optima" w:hAnsi="Optima" w:cs="Arial"/>
          <w:b/>
          <w:szCs w:val="24"/>
        </w:rPr>
        <w:t>7</w:t>
      </w:r>
      <w:r>
        <w:rPr>
          <w:rFonts w:ascii="Optima" w:hAnsi="Optima" w:cs="Arial"/>
          <w:b/>
          <w:szCs w:val="24"/>
        </w:rPr>
        <w:t xml:space="preserve"> % </w:t>
      </w:r>
      <w:r w:rsidRPr="003158A5">
        <w:rPr>
          <w:rFonts w:ascii="Optima" w:hAnsi="Optima" w:cs="Arial"/>
          <w:b/>
          <w:szCs w:val="24"/>
        </w:rPr>
        <w:t xml:space="preserve">de </w:t>
      </w:r>
      <w:r w:rsidR="00E645FD">
        <w:rPr>
          <w:rFonts w:ascii="Optima" w:hAnsi="Optima"/>
          <w:b/>
          <w:szCs w:val="24"/>
        </w:rPr>
        <w:t>1.764,00</w:t>
      </w:r>
      <w:r w:rsidR="00E645FD" w:rsidRPr="00210114">
        <w:rPr>
          <w:rFonts w:ascii="Optima" w:hAnsi="Optima"/>
          <w:szCs w:val="24"/>
        </w:rPr>
        <w:t>€</w:t>
      </w:r>
      <w:r>
        <w:rPr>
          <w:rFonts w:ascii="Optima" w:hAnsi="Optima" w:cs="Arial"/>
          <w:szCs w:val="24"/>
        </w:rPr>
        <w:t xml:space="preserve">, </w:t>
      </w:r>
      <w:r w:rsidR="00E645FD">
        <w:rPr>
          <w:rFonts w:ascii="Optima" w:hAnsi="Optima" w:cs="Arial"/>
          <w:szCs w:val="24"/>
        </w:rPr>
        <w:t xml:space="preserve">de conformidad con los precios unitarios ofertados y </w:t>
      </w:r>
      <w:r w:rsidR="00E645FD">
        <w:rPr>
          <w:rFonts w:ascii="Optima" w:hAnsi="Optima" w:cs="Arial"/>
          <w:szCs w:val="24"/>
          <w:lang w:val="es-ES"/>
        </w:rPr>
        <w:t>restantes</w:t>
      </w:r>
      <w:r>
        <w:rPr>
          <w:rFonts w:ascii="Optima" w:hAnsi="Optima" w:cs="Arial"/>
          <w:szCs w:val="24"/>
          <w:lang w:val="es-ES"/>
        </w:rPr>
        <w:t xml:space="preserve"> condiciones de su oferta.</w:t>
      </w:r>
    </w:p>
    <w:p w:rsidR="009F6635" w:rsidRPr="004A7153" w:rsidRDefault="009F6635" w:rsidP="009F6635">
      <w:pPr>
        <w:autoSpaceDE w:val="0"/>
        <w:autoSpaceDN w:val="0"/>
        <w:adjustRightInd w:val="0"/>
        <w:jc w:val="both"/>
        <w:rPr>
          <w:rFonts w:ascii="Optima" w:hAnsi="Optima" w:cs="TT1C9t00"/>
          <w:szCs w:val="24"/>
          <w:lang w:val="es-ES"/>
        </w:rPr>
      </w:pPr>
    </w:p>
    <w:p w:rsidR="009F6635" w:rsidRPr="00BC2370" w:rsidRDefault="009F6635" w:rsidP="009F6635">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Pr="006F604D">
        <w:rPr>
          <w:rFonts w:ascii="Optima" w:hAnsi="Optima" w:cs="Arial"/>
          <w:b/>
          <w:szCs w:val="24"/>
          <w:lang w:val="es-ES"/>
        </w:rPr>
        <w:t>REQUERIR</w:t>
      </w:r>
      <w:r w:rsidRPr="006F604D">
        <w:rPr>
          <w:rFonts w:ascii="Optima" w:hAnsi="Optima" w:cs="Arial"/>
          <w:szCs w:val="24"/>
          <w:lang w:val="es-ES"/>
        </w:rPr>
        <w:t xml:space="preserve"> a </w:t>
      </w:r>
      <w:r w:rsidR="0090034C" w:rsidRPr="00E645FD">
        <w:rPr>
          <w:rFonts w:ascii="Optima" w:hAnsi="Optima" w:cs="TT27Dt00"/>
          <w:b/>
          <w:color w:val="000000" w:themeColor="text1"/>
          <w:szCs w:val="24"/>
          <w:lang w:val="es-ES"/>
        </w:rPr>
        <w:t>SOFTWAREONE ESPAÑA, S.A. con NIF A58282096</w:t>
      </w:r>
      <w:r w:rsidRPr="00E645FD">
        <w:rPr>
          <w:rFonts w:ascii="Optima" w:hAnsi="Optima" w:cs="TT277t00"/>
          <w:b/>
          <w:caps/>
          <w:color w:val="000000" w:themeColor="text1"/>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C5422E" w:rsidRDefault="00C5422E" w:rsidP="009F6635">
      <w:pPr>
        <w:jc w:val="both"/>
        <w:rPr>
          <w:rFonts w:ascii="Optima" w:hAnsi="Optima" w:cs="Arial"/>
          <w:b/>
          <w:color w:val="FF0000"/>
          <w:szCs w:val="24"/>
        </w:rPr>
      </w:pPr>
    </w:p>
    <w:p w:rsidR="009F6635" w:rsidRDefault="009F6635" w:rsidP="009F66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E645FD" w:rsidRDefault="00E645FD" w:rsidP="009F6635">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645FD" w:rsidRPr="00C5422E" w:rsidRDefault="00E645FD" w:rsidP="00E645F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u w:val="single"/>
          <w:lang w:val="es-ES"/>
        </w:rPr>
      </w:pPr>
      <w:r w:rsidRPr="00C5422E">
        <w:rPr>
          <w:rFonts w:ascii="Optima" w:hAnsi="Optima" w:cs="TT27Bt00"/>
          <w:b/>
          <w:szCs w:val="24"/>
          <w:lang w:val="es-ES"/>
        </w:rPr>
        <w:t>2)</w:t>
      </w:r>
      <w:r w:rsidRPr="00C5422E">
        <w:rPr>
          <w:rFonts w:ascii="Optima" w:hAnsi="Optima" w:cs="TT27Bt00"/>
          <w:szCs w:val="24"/>
          <w:lang w:val="es-ES"/>
        </w:rPr>
        <w:t xml:space="preserve"> Documentación  justificativa de hallarse al corriente en el cumplimiento de sus obligaciones tributarias relativas a la Hacienda Estatal, a la Canaria (específico para contratar con la Administración), con la Seguridad Social. </w:t>
      </w:r>
    </w:p>
    <w:p w:rsidR="00E645FD" w:rsidRPr="00C5422E" w:rsidRDefault="00E645FD" w:rsidP="00E645F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u w:val="single"/>
          <w:lang w:val="es-ES"/>
        </w:rPr>
      </w:pPr>
    </w:p>
    <w:p w:rsidR="00210114" w:rsidRPr="0079717B" w:rsidRDefault="00E645FD" w:rsidP="0079717B">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C5422E">
        <w:rPr>
          <w:rFonts w:ascii="Optima" w:hAnsi="Optima" w:cs="TT27Bt00"/>
          <w:szCs w:val="24"/>
          <w:lang w:val="es-ES"/>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210114" w:rsidRDefault="0079717B" w:rsidP="0079717B">
      <w:pPr>
        <w:tabs>
          <w:tab w:val="left" w:pos="1114"/>
        </w:tabs>
        <w:jc w:val="both"/>
        <w:rPr>
          <w:rFonts w:ascii="Optima" w:hAnsi="Optima" w:cs="Arial"/>
          <w:b/>
          <w:color w:val="FF0000"/>
          <w:szCs w:val="24"/>
        </w:rPr>
      </w:pPr>
      <w:r>
        <w:rPr>
          <w:rFonts w:ascii="Optima" w:hAnsi="Optima" w:cs="Arial"/>
          <w:b/>
          <w:color w:val="FF0000"/>
          <w:szCs w:val="24"/>
        </w:rPr>
        <w:tab/>
      </w:r>
    </w:p>
    <w:p w:rsidR="0079717B" w:rsidRDefault="0079717B" w:rsidP="0079717B">
      <w:pPr>
        <w:tabs>
          <w:tab w:val="left" w:pos="1114"/>
        </w:tabs>
        <w:jc w:val="both"/>
        <w:rPr>
          <w:rFonts w:ascii="Optima" w:hAnsi="Optima" w:cs="Arial"/>
          <w:b/>
          <w:color w:val="FF0000"/>
          <w:szCs w:val="24"/>
        </w:rPr>
      </w:pPr>
    </w:p>
    <w:p w:rsidR="00B95834" w:rsidRPr="00D2544C" w:rsidRDefault="00B95834" w:rsidP="00B95834">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B95834" w:rsidRPr="00A0175B" w:rsidRDefault="00B95834" w:rsidP="00B95834">
      <w:pPr>
        <w:jc w:val="both"/>
        <w:rPr>
          <w:rFonts w:ascii="Optima" w:hAnsi="Optima" w:cs="Arial"/>
          <w:b/>
          <w:szCs w:val="24"/>
          <w:u w:val="single"/>
          <w:lang w:val="es-ES"/>
        </w:rPr>
      </w:pPr>
    </w:p>
    <w:p w:rsidR="00B95834" w:rsidRPr="00E645FD" w:rsidRDefault="00B95834" w:rsidP="00B95834">
      <w:pPr>
        <w:ind w:left="708"/>
        <w:jc w:val="both"/>
        <w:rPr>
          <w:rFonts w:ascii="Optima" w:hAnsi="Optima" w:cs="Arial"/>
          <w:b/>
          <w:szCs w:val="24"/>
        </w:rPr>
      </w:pPr>
      <w:r w:rsidRPr="00E645FD">
        <w:rPr>
          <w:rFonts w:ascii="Optima" w:hAnsi="Optima" w:cs="Arial"/>
          <w:b/>
          <w:szCs w:val="24"/>
        </w:rPr>
        <w:t xml:space="preserve">6.2.2 Análisis de subsanación de Documentación General. </w:t>
      </w:r>
    </w:p>
    <w:p w:rsidR="00B95834" w:rsidRPr="00E645FD" w:rsidRDefault="00B95834" w:rsidP="00B95834">
      <w:pPr>
        <w:ind w:left="708"/>
        <w:jc w:val="both"/>
        <w:rPr>
          <w:rFonts w:ascii="Optima" w:hAnsi="Optima" w:cs="Arial"/>
          <w:b/>
          <w:szCs w:val="24"/>
        </w:rPr>
      </w:pPr>
    </w:p>
    <w:p w:rsidR="00B95834" w:rsidRPr="00E645FD" w:rsidRDefault="00B95834" w:rsidP="00B95834">
      <w:pPr>
        <w:numPr>
          <w:ilvl w:val="0"/>
          <w:numId w:val="30"/>
        </w:numPr>
        <w:spacing w:after="160" w:line="259" w:lineRule="auto"/>
        <w:ind w:left="0" w:firstLine="357"/>
        <w:contextualSpacing/>
        <w:jc w:val="both"/>
        <w:rPr>
          <w:rFonts w:ascii="Optima" w:eastAsiaTheme="minorHAnsi" w:hAnsi="Optima" w:cstheme="minorBidi"/>
          <w:b/>
          <w:szCs w:val="24"/>
          <w:u w:val="single"/>
          <w:lang w:val="es-ES" w:eastAsia="en-US"/>
        </w:rPr>
      </w:pPr>
      <w:r w:rsidRPr="00E645FD">
        <w:rPr>
          <w:rFonts w:ascii="Optima" w:eastAsiaTheme="minorHAnsi" w:hAnsi="Optima" w:cs="Arial"/>
          <w:b/>
          <w:szCs w:val="24"/>
          <w:lang w:val="es-ES" w:eastAsia="en-US"/>
        </w:rPr>
        <w:t xml:space="preserve">XP0970/2021/CULT </w:t>
      </w:r>
      <w:r w:rsidRPr="00E645FD">
        <w:rPr>
          <w:rFonts w:ascii="Optima" w:eastAsiaTheme="minorHAnsi" w:hAnsi="Optima" w:cstheme="minorBidi"/>
          <w:szCs w:val="24"/>
          <w:lang w:val="es-ES" w:eastAsia="en-US"/>
        </w:rPr>
        <w:t xml:space="preserve">Procedimiento abierto simplificado con criterios automáticos: </w:t>
      </w:r>
      <w:r w:rsidRPr="00E645FD">
        <w:rPr>
          <w:rFonts w:ascii="Optima" w:eastAsiaTheme="minorHAnsi" w:hAnsi="Optima" w:cstheme="minorBidi"/>
          <w:b/>
          <w:i/>
          <w:szCs w:val="24"/>
          <w:u w:val="single"/>
          <w:lang w:val="es-ES" w:eastAsia="en-US"/>
        </w:rPr>
        <w:t>“Producción audiovisual para la promoción del sector agrícola, ganadero y artesano, del Centro Etnográfico de Maspalomas y de los mercados de Gran Canaria, compuesto por 8 lotes”</w:t>
      </w:r>
      <w:r w:rsidRPr="00E645FD">
        <w:rPr>
          <w:rFonts w:ascii="Optima" w:eastAsiaTheme="minorHAnsi" w:hAnsi="Optima" w:cstheme="minorBidi"/>
          <w:szCs w:val="24"/>
          <w:lang w:val="es-ES" w:eastAsia="en-US"/>
        </w:rPr>
        <w:t xml:space="preserve">. Importe neto de la licitación </w:t>
      </w:r>
      <w:r w:rsidRPr="00E645FD">
        <w:rPr>
          <w:rFonts w:ascii="Optima" w:eastAsiaTheme="minorHAnsi" w:hAnsi="Optima" w:cs="Optima-Bold"/>
          <w:bCs/>
          <w:szCs w:val="24"/>
          <w:lang w:val="es-ES" w:eastAsia="en-US"/>
        </w:rPr>
        <w:t>112.149,52</w:t>
      </w:r>
      <w:r w:rsidRPr="00E645FD">
        <w:rPr>
          <w:rFonts w:ascii="Optima-Bold" w:eastAsiaTheme="minorHAnsi" w:hAnsi="Optima-Bold" w:cs="Optima-Bold"/>
          <w:b/>
          <w:bCs/>
          <w:sz w:val="20"/>
          <w:lang w:val="es-ES" w:eastAsia="en-US"/>
        </w:rPr>
        <w:t xml:space="preserve"> </w:t>
      </w:r>
      <w:r w:rsidRPr="00E645FD">
        <w:rPr>
          <w:rFonts w:eastAsiaTheme="minorHAnsi" w:cs="Arial"/>
          <w:bCs/>
          <w:szCs w:val="24"/>
          <w:lang w:val="es-ES" w:eastAsia="en-US"/>
        </w:rPr>
        <w:t>€</w:t>
      </w:r>
      <w:r w:rsidRPr="00E645FD">
        <w:rPr>
          <w:rFonts w:ascii="Optima" w:eastAsiaTheme="minorHAnsi" w:hAnsi="Optima" w:cs="Helvetica-Bold"/>
          <w:bCs/>
          <w:szCs w:val="24"/>
          <w:lang w:val="es-ES" w:eastAsia="en-US"/>
        </w:rPr>
        <w:t xml:space="preserve"> e IGIC de </w:t>
      </w:r>
      <w:r w:rsidRPr="00E645FD">
        <w:rPr>
          <w:rFonts w:ascii="Optima" w:eastAsiaTheme="minorHAnsi" w:hAnsi="Optima" w:cs="Optima-Bold"/>
          <w:bCs/>
          <w:szCs w:val="24"/>
          <w:lang w:val="es-ES" w:eastAsia="en-US"/>
        </w:rPr>
        <w:t>7.850,48</w:t>
      </w:r>
      <w:r w:rsidRPr="00E645FD">
        <w:rPr>
          <w:rFonts w:ascii="Optima-Bold" w:eastAsiaTheme="minorHAnsi" w:hAnsi="Optima-Bold" w:cs="Optima-Bold"/>
          <w:b/>
          <w:bCs/>
          <w:sz w:val="20"/>
          <w:lang w:val="es-ES" w:eastAsia="en-US"/>
        </w:rPr>
        <w:t xml:space="preserve"> </w:t>
      </w:r>
      <w:r w:rsidRPr="00E645FD">
        <w:rPr>
          <w:rFonts w:ascii="Optima" w:eastAsiaTheme="minorHAnsi" w:hAnsi="Optima" w:cs="Helvetica-Bold"/>
          <w:bCs/>
          <w:szCs w:val="24"/>
          <w:lang w:val="es-ES" w:eastAsia="en-US"/>
        </w:rPr>
        <w:t xml:space="preserve">€. </w:t>
      </w:r>
      <w:r w:rsidRPr="00E645FD">
        <w:rPr>
          <w:rFonts w:ascii="Optima" w:eastAsiaTheme="minorHAnsi" w:hAnsi="Optima" w:cs="Arial"/>
          <w:bCs/>
          <w:szCs w:val="24"/>
          <w:lang w:val="es-ES" w:eastAsia="en-US"/>
        </w:rPr>
        <w:t>Tramitación ordinaria.</w:t>
      </w:r>
      <w:r w:rsidRPr="00E645FD">
        <w:rPr>
          <w:rFonts w:ascii="Optima" w:eastAsiaTheme="minorHAnsi" w:hAnsi="Optima" w:cs="Helvetica-Bold"/>
          <w:bCs/>
          <w:szCs w:val="24"/>
          <w:lang w:val="es-ES" w:eastAsia="en-US"/>
        </w:rPr>
        <w:t xml:space="preserve"> Plazo de ejecución: 12 semanas.</w:t>
      </w:r>
      <w:r w:rsidRPr="00E645FD">
        <w:rPr>
          <w:rFonts w:ascii="Optima" w:eastAsiaTheme="minorHAnsi" w:hAnsi="Optima" w:cs="Helvetica"/>
          <w:szCs w:val="24"/>
          <w:lang w:val="es-ES" w:eastAsia="en-US"/>
        </w:rPr>
        <w:t xml:space="preserve"> </w:t>
      </w:r>
      <w:r w:rsidRPr="00E645FD">
        <w:rPr>
          <w:rFonts w:ascii="Optima" w:eastAsiaTheme="minorHAnsi" w:hAnsi="Optima" w:cs="Helvetica"/>
          <w:b/>
          <w:szCs w:val="24"/>
          <w:u w:val="single"/>
          <w:lang w:val="es-ES" w:eastAsia="en-US"/>
        </w:rPr>
        <w:t>Servicio de Cultura.</w:t>
      </w:r>
    </w:p>
    <w:p w:rsidR="00E645FD" w:rsidRDefault="00E645FD" w:rsidP="00E645FD">
      <w:pPr>
        <w:jc w:val="both"/>
        <w:rPr>
          <w:rFonts w:ascii="Optima" w:hAnsi="Optima"/>
          <w:bCs/>
          <w:szCs w:val="24"/>
          <w:lang w:val="es-ES" w:eastAsia="en-US"/>
        </w:rPr>
      </w:pPr>
    </w:p>
    <w:p w:rsidR="00E645FD" w:rsidRPr="00E645FD" w:rsidRDefault="00E645FD" w:rsidP="00E645FD">
      <w:pPr>
        <w:ind w:firstLine="357"/>
        <w:jc w:val="both"/>
        <w:rPr>
          <w:rFonts w:ascii="Optima" w:hAnsi="Optima"/>
          <w:bCs/>
          <w:szCs w:val="24"/>
          <w:lang w:val="es-ES" w:eastAsia="en-US"/>
        </w:rPr>
      </w:pPr>
      <w:r w:rsidRPr="00E645FD">
        <w:rPr>
          <w:rFonts w:ascii="Optima" w:hAnsi="Optima" w:cs="Arial"/>
          <w:szCs w:val="24"/>
        </w:rPr>
        <w:t>Dado que el plazo</w:t>
      </w:r>
      <w:r>
        <w:rPr>
          <w:rFonts w:ascii="Optima" w:hAnsi="Optima" w:cs="Arial"/>
          <w:szCs w:val="24"/>
        </w:rPr>
        <w:t xml:space="preserve"> de subsanación aún no ha vencido</w:t>
      </w:r>
      <w:r w:rsidRPr="00E645FD">
        <w:rPr>
          <w:rFonts w:ascii="Optima" w:hAnsi="Optima" w:cs="Arial"/>
          <w:szCs w:val="24"/>
        </w:rPr>
        <w:t xml:space="preserve">, el expediente queda sobre la Mesa </w:t>
      </w:r>
      <w:r>
        <w:rPr>
          <w:rFonts w:ascii="Optima" w:hAnsi="Optima" w:cs="Arial"/>
          <w:szCs w:val="24"/>
        </w:rPr>
        <w:t xml:space="preserve">al </w:t>
      </w:r>
      <w:r w:rsidRPr="00E645FD">
        <w:rPr>
          <w:rFonts w:ascii="Optima" w:hAnsi="Optima" w:cs="Arial"/>
          <w:szCs w:val="24"/>
        </w:rPr>
        <w:t xml:space="preserve">haber licitadores que </w:t>
      </w:r>
      <w:r>
        <w:rPr>
          <w:rFonts w:ascii="Optima" w:hAnsi="Optima" w:cs="Arial"/>
          <w:szCs w:val="24"/>
        </w:rPr>
        <w:t>aún no</w:t>
      </w:r>
      <w:r w:rsidRPr="00E645FD">
        <w:rPr>
          <w:rFonts w:ascii="Optima" w:hAnsi="Optima" w:cs="Arial"/>
          <w:szCs w:val="24"/>
        </w:rPr>
        <w:t xml:space="preserve"> han atendido el requerimiento. </w:t>
      </w:r>
    </w:p>
    <w:p w:rsidR="00B95834" w:rsidRPr="00C82946" w:rsidRDefault="00B95834" w:rsidP="00B95834">
      <w:pPr>
        <w:autoSpaceDE w:val="0"/>
        <w:autoSpaceDN w:val="0"/>
        <w:adjustRightInd w:val="0"/>
        <w:ind w:firstLine="709"/>
        <w:jc w:val="both"/>
        <w:rPr>
          <w:rFonts w:ascii="Optima" w:hAnsi="Optima" w:cs="Arial"/>
          <w:szCs w:val="24"/>
          <w:highlight w:val="yellow"/>
        </w:rPr>
      </w:pPr>
    </w:p>
    <w:p w:rsidR="00221B28" w:rsidRDefault="00221B28" w:rsidP="00221B28">
      <w:pPr>
        <w:jc w:val="both"/>
        <w:rPr>
          <w:rFonts w:ascii="Optima" w:hAnsi="Optima" w:cs="Arial"/>
          <w:b/>
          <w:color w:val="000000"/>
          <w:szCs w:val="24"/>
        </w:rPr>
      </w:pPr>
    </w:p>
    <w:p w:rsidR="00221B28" w:rsidRPr="00387569" w:rsidRDefault="00221B28" w:rsidP="00221B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221B28" w:rsidRDefault="00221B28" w:rsidP="00221B28">
      <w:pPr>
        <w:rPr>
          <w:rFonts w:ascii="Optima" w:hAnsi="Optima" w:cs="Arial"/>
          <w:b/>
          <w:szCs w:val="24"/>
          <w:u w:val="single"/>
        </w:rPr>
      </w:pPr>
    </w:p>
    <w:p w:rsidR="00221B28" w:rsidRPr="00D2544C" w:rsidRDefault="00221B28" w:rsidP="00221B2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221B28" w:rsidRDefault="00221B28" w:rsidP="00221B28">
      <w:pPr>
        <w:ind w:left="708"/>
        <w:jc w:val="both"/>
        <w:rPr>
          <w:rFonts w:ascii="Optima" w:hAnsi="Optima" w:cs="Arial"/>
          <w:b/>
          <w:color w:val="000000"/>
          <w:sz w:val="22"/>
          <w:szCs w:val="22"/>
        </w:rPr>
      </w:pPr>
    </w:p>
    <w:p w:rsidR="00221B28" w:rsidRPr="00321790" w:rsidRDefault="00221B28" w:rsidP="00221B28">
      <w:pPr>
        <w:ind w:left="708"/>
        <w:jc w:val="both"/>
        <w:rPr>
          <w:rFonts w:ascii="Optima" w:hAnsi="Optima" w:cs="Arial"/>
          <w:b/>
          <w:szCs w:val="24"/>
        </w:rPr>
      </w:pPr>
      <w:r w:rsidRPr="00B831B2">
        <w:rPr>
          <w:rFonts w:ascii="Optima" w:hAnsi="Optima" w:cs="Arial"/>
          <w:b/>
          <w:szCs w:val="24"/>
        </w:rPr>
        <w:t>6.1.1 Documentación General y Criterios sujetos a juicio de valor.</w:t>
      </w:r>
    </w:p>
    <w:p w:rsidR="00221B28" w:rsidRPr="00321790" w:rsidRDefault="00221B28" w:rsidP="00221B28">
      <w:pPr>
        <w:ind w:left="708"/>
        <w:jc w:val="both"/>
        <w:rPr>
          <w:rFonts w:ascii="Optima" w:hAnsi="Optima" w:cs="Arial"/>
          <w:b/>
          <w:szCs w:val="24"/>
        </w:rPr>
      </w:pPr>
    </w:p>
    <w:p w:rsidR="00221B28" w:rsidRPr="00321790" w:rsidRDefault="00221B28" w:rsidP="00221B28">
      <w:pPr>
        <w:numPr>
          <w:ilvl w:val="0"/>
          <w:numId w:val="30"/>
        </w:numPr>
        <w:spacing w:after="160" w:line="259" w:lineRule="auto"/>
        <w:ind w:left="0" w:firstLine="357"/>
        <w:contextualSpacing/>
        <w:jc w:val="both"/>
        <w:rPr>
          <w:rFonts w:ascii="Optima" w:eastAsiaTheme="minorHAnsi" w:hAnsi="Optima" w:cstheme="minorBidi"/>
          <w:b/>
          <w:szCs w:val="24"/>
          <w:u w:val="single"/>
          <w:lang w:val="es-ES" w:eastAsia="en-US"/>
        </w:rPr>
      </w:pPr>
      <w:r w:rsidRPr="00B831B2">
        <w:rPr>
          <w:rFonts w:ascii="Optima" w:eastAsiaTheme="minorHAnsi" w:hAnsi="Optima" w:cs="Arial"/>
          <w:b/>
          <w:szCs w:val="24"/>
          <w:lang w:val="es-ES" w:eastAsia="en-US"/>
        </w:rPr>
        <w:t xml:space="preserve">XP0269/2022/JC </w:t>
      </w:r>
      <w:r w:rsidRPr="00B831B2">
        <w:rPr>
          <w:rFonts w:ascii="Optima" w:eastAsiaTheme="minorHAnsi" w:hAnsi="Optima" w:cstheme="minorBidi"/>
          <w:szCs w:val="24"/>
          <w:lang w:val="es-ES" w:eastAsia="en-US"/>
        </w:rPr>
        <w:t xml:space="preserve">Procedimiento abierto simplificado con criterios sujetos a juicio de valor: </w:t>
      </w:r>
      <w:r w:rsidRPr="00B831B2">
        <w:rPr>
          <w:rFonts w:ascii="Optima" w:eastAsiaTheme="minorHAnsi" w:hAnsi="Optima" w:cstheme="minorBidi"/>
          <w:b/>
          <w:i/>
          <w:szCs w:val="24"/>
          <w:u w:val="single"/>
          <w:lang w:val="es-ES" w:eastAsia="en-US"/>
        </w:rPr>
        <w:t>“Servicio de visitas guiadas en el Jardín Botánico Canario Viera y Clavijo – Unidad asociada al CSIC, los fines de semana y festivos”</w:t>
      </w:r>
      <w:r w:rsidRPr="00B831B2">
        <w:rPr>
          <w:rFonts w:ascii="Optima" w:eastAsiaTheme="minorHAnsi" w:hAnsi="Optima" w:cstheme="minorBidi"/>
          <w:szCs w:val="24"/>
          <w:lang w:val="es-ES" w:eastAsia="en-US"/>
        </w:rPr>
        <w:t xml:space="preserve">. Importe neto de la licitación </w:t>
      </w:r>
      <w:r w:rsidRPr="00B831B2">
        <w:rPr>
          <w:rFonts w:ascii="Optima" w:eastAsiaTheme="minorHAnsi" w:hAnsi="Optima" w:cs="Optima-Bold"/>
          <w:bCs/>
          <w:szCs w:val="24"/>
          <w:lang w:val="es-ES" w:eastAsia="en-US"/>
        </w:rPr>
        <w:t>62.243,43</w:t>
      </w:r>
      <w:r w:rsidRPr="00B831B2">
        <w:rPr>
          <w:rFonts w:ascii="Optima-Bold" w:eastAsiaTheme="minorHAnsi" w:hAnsi="Optima-Bold" w:cs="Optima-Bold"/>
          <w:b/>
          <w:bCs/>
          <w:sz w:val="20"/>
          <w:lang w:val="es-ES" w:eastAsia="en-US"/>
        </w:rPr>
        <w:t xml:space="preserve"> </w:t>
      </w:r>
      <w:r w:rsidRPr="00B831B2">
        <w:rPr>
          <w:rFonts w:eastAsiaTheme="minorHAnsi" w:cs="Arial"/>
          <w:bCs/>
          <w:szCs w:val="24"/>
          <w:lang w:val="es-ES" w:eastAsia="en-US"/>
        </w:rPr>
        <w:t>€</w:t>
      </w:r>
      <w:r w:rsidRPr="00B831B2">
        <w:rPr>
          <w:rFonts w:ascii="Optima" w:eastAsiaTheme="minorHAnsi" w:hAnsi="Optima" w:cs="Helvetica-Bold"/>
          <w:bCs/>
          <w:szCs w:val="24"/>
          <w:lang w:val="es-ES" w:eastAsia="en-US"/>
        </w:rPr>
        <w:t xml:space="preserve"> e IGIC de 4.357,04 €. </w:t>
      </w:r>
      <w:r w:rsidRPr="00B831B2">
        <w:rPr>
          <w:rFonts w:ascii="Optima" w:eastAsiaTheme="minorHAnsi" w:hAnsi="Optima" w:cs="Arial"/>
          <w:bCs/>
          <w:szCs w:val="24"/>
          <w:lang w:val="es-ES" w:eastAsia="en-US"/>
        </w:rPr>
        <w:t>Tramitación ordinaria.</w:t>
      </w:r>
      <w:r w:rsidRPr="00B831B2">
        <w:rPr>
          <w:rFonts w:ascii="Optima" w:eastAsiaTheme="minorHAnsi" w:hAnsi="Optima" w:cs="Helvetica-Bold"/>
          <w:bCs/>
          <w:szCs w:val="24"/>
          <w:lang w:val="es-ES" w:eastAsia="en-US"/>
        </w:rPr>
        <w:t xml:space="preserve"> Plazo de ejecución: 24 meses.</w:t>
      </w:r>
      <w:r w:rsidRPr="00B831B2">
        <w:rPr>
          <w:rFonts w:ascii="Optima" w:eastAsiaTheme="minorHAnsi" w:hAnsi="Optima" w:cs="Helvetica"/>
          <w:szCs w:val="24"/>
          <w:lang w:val="es-ES" w:eastAsia="en-US"/>
        </w:rPr>
        <w:t xml:space="preserve"> </w:t>
      </w:r>
      <w:r w:rsidRPr="00B831B2">
        <w:rPr>
          <w:rFonts w:ascii="Optima" w:eastAsiaTheme="minorHAnsi" w:hAnsi="Optima" w:cs="Helvetica"/>
          <w:b/>
          <w:szCs w:val="24"/>
          <w:u w:val="single"/>
          <w:lang w:val="es-ES" w:eastAsia="en-US"/>
        </w:rPr>
        <w:t>Jardín Canario.</w:t>
      </w:r>
    </w:p>
    <w:p w:rsidR="00221B28" w:rsidRPr="00321790" w:rsidRDefault="00221B28" w:rsidP="00221B28">
      <w:pPr>
        <w:jc w:val="both"/>
        <w:rPr>
          <w:rFonts w:ascii="Optima" w:hAnsi="Optima" w:cs="Arial"/>
          <w:b/>
          <w:szCs w:val="24"/>
        </w:rPr>
      </w:pPr>
    </w:p>
    <w:p w:rsidR="00221B28" w:rsidRPr="00B0540E" w:rsidRDefault="00221B28" w:rsidP="00221B28">
      <w:pPr>
        <w:ind w:firstLine="709"/>
        <w:jc w:val="both"/>
        <w:rPr>
          <w:rFonts w:ascii="Optima" w:hAnsi="Optima"/>
          <w:bCs/>
          <w:szCs w:val="24"/>
          <w:lang w:val="es-ES"/>
        </w:rPr>
      </w:pPr>
      <w:r w:rsidRPr="00B0540E">
        <w:rPr>
          <w:rFonts w:ascii="Optima" w:hAnsi="Optima"/>
          <w:bCs/>
          <w:szCs w:val="24"/>
          <w:lang w:val="es-ES"/>
        </w:rPr>
        <w:t xml:space="preserve">La Secretaria de la Mesa da cuenta del </w:t>
      </w:r>
      <w:r w:rsidRPr="00B0540E">
        <w:rPr>
          <w:rFonts w:ascii="Optima" w:hAnsi="Optima"/>
          <w:b/>
          <w:bCs/>
          <w:szCs w:val="24"/>
          <w:lang w:val="es-ES"/>
        </w:rPr>
        <w:t>vencimiento el día 20 de junio de 2022,</w:t>
      </w:r>
      <w:r w:rsidRPr="00B0540E">
        <w:rPr>
          <w:rFonts w:ascii="Optima" w:hAnsi="Optima"/>
          <w:bCs/>
          <w:szCs w:val="24"/>
          <w:lang w:val="es-ES"/>
        </w:rPr>
        <w:t xml:space="preserve"> de la licitación anteriormente relacionada y de la certificación de fecha </w:t>
      </w:r>
      <w:r w:rsidRPr="00B0540E">
        <w:rPr>
          <w:rFonts w:ascii="Optima" w:hAnsi="Optima"/>
          <w:b/>
          <w:bCs/>
          <w:szCs w:val="24"/>
          <w:lang w:val="es-ES"/>
        </w:rPr>
        <w:t>20 de junio de 2022</w:t>
      </w:r>
      <w:r w:rsidRPr="00B0540E">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221B28" w:rsidRPr="00B0540E" w:rsidRDefault="00221B28" w:rsidP="00221B28">
      <w:pPr>
        <w:autoSpaceDE w:val="0"/>
        <w:autoSpaceDN w:val="0"/>
        <w:adjustRightInd w:val="0"/>
        <w:rPr>
          <w:rFonts w:ascii="Optima" w:hAnsi="Optima" w:cs="Optima"/>
          <w:color w:val="000000"/>
          <w:szCs w:val="24"/>
          <w:lang w:val="es-ES"/>
        </w:rPr>
      </w:pPr>
      <w:r w:rsidRPr="00B0540E">
        <w:rPr>
          <w:rFonts w:ascii="Optima" w:hAnsi="Optima" w:cs="Optima"/>
          <w:color w:val="000000"/>
          <w:szCs w:val="24"/>
          <w:lang w:val="es-ES"/>
        </w:rPr>
        <w:t xml:space="preserve"> </w:t>
      </w:r>
    </w:p>
    <w:p w:rsidR="00221B28" w:rsidRPr="00B0540E" w:rsidRDefault="00221B28" w:rsidP="00221B28">
      <w:pPr>
        <w:autoSpaceDE w:val="0"/>
        <w:autoSpaceDN w:val="0"/>
        <w:adjustRightInd w:val="0"/>
        <w:spacing w:after="6"/>
        <w:ind w:firstLine="851"/>
        <w:rPr>
          <w:rFonts w:ascii="Optima" w:hAnsi="Optima" w:cs="Optima"/>
          <w:color w:val="000000"/>
          <w:szCs w:val="24"/>
          <w:lang w:val="es-ES"/>
        </w:rPr>
      </w:pPr>
      <w:r w:rsidRPr="00B0540E">
        <w:rPr>
          <w:rFonts w:ascii="Optima" w:hAnsi="Optima" w:cs="Optima"/>
          <w:b/>
          <w:bCs/>
          <w:color w:val="000000"/>
          <w:szCs w:val="24"/>
          <w:lang w:val="es-ES"/>
        </w:rPr>
        <w:t>-</w:t>
      </w:r>
      <w:r>
        <w:rPr>
          <w:rFonts w:ascii="Optima" w:hAnsi="Optima" w:cs="Optima"/>
          <w:b/>
          <w:bCs/>
          <w:color w:val="000000"/>
          <w:szCs w:val="24"/>
          <w:lang w:val="es-ES"/>
        </w:rPr>
        <w:t xml:space="preserve"> </w:t>
      </w:r>
      <w:r w:rsidRPr="00B0540E">
        <w:rPr>
          <w:rFonts w:ascii="Optima" w:hAnsi="Optima" w:cs="Optima"/>
          <w:b/>
          <w:bCs/>
          <w:color w:val="000000"/>
          <w:szCs w:val="24"/>
          <w:lang w:val="es-ES"/>
        </w:rPr>
        <w:t xml:space="preserve">Número uno - </w:t>
      </w:r>
      <w:proofErr w:type="spellStart"/>
      <w:r w:rsidRPr="00B0540E">
        <w:rPr>
          <w:rFonts w:ascii="Optima" w:hAnsi="Optima" w:cs="Optima"/>
          <w:color w:val="000000"/>
          <w:szCs w:val="24"/>
          <w:lang w:val="es-ES"/>
        </w:rPr>
        <w:t>Gaia</w:t>
      </w:r>
      <w:proofErr w:type="spellEnd"/>
      <w:r w:rsidRPr="00B0540E">
        <w:rPr>
          <w:rFonts w:ascii="Optima" w:hAnsi="Optima" w:cs="Optima"/>
          <w:color w:val="000000"/>
          <w:szCs w:val="24"/>
          <w:lang w:val="es-ES"/>
        </w:rPr>
        <w:t xml:space="preserve"> Consultores Insulares, S.L. - B38362166 </w:t>
      </w:r>
    </w:p>
    <w:p w:rsidR="00D35044" w:rsidRPr="00D35044" w:rsidRDefault="00221B28" w:rsidP="00D35044">
      <w:pPr>
        <w:autoSpaceDE w:val="0"/>
        <w:autoSpaceDN w:val="0"/>
        <w:adjustRightInd w:val="0"/>
        <w:ind w:firstLine="851"/>
        <w:rPr>
          <w:rFonts w:ascii="Optima" w:hAnsi="Optima" w:cs="Optima"/>
          <w:color w:val="000000"/>
          <w:szCs w:val="24"/>
          <w:lang w:val="es-ES"/>
        </w:rPr>
      </w:pPr>
      <w:r w:rsidRPr="00B0540E">
        <w:rPr>
          <w:rFonts w:ascii="Optima" w:hAnsi="Optima"/>
          <w:b/>
          <w:bCs/>
          <w:color w:val="000000"/>
          <w:szCs w:val="24"/>
          <w:lang w:val="es-ES"/>
        </w:rPr>
        <w:t xml:space="preserve">- </w:t>
      </w:r>
      <w:r w:rsidRPr="00B0540E">
        <w:rPr>
          <w:rFonts w:ascii="Optima" w:hAnsi="Optima" w:cs="Optima"/>
          <w:b/>
          <w:bCs/>
          <w:color w:val="000000"/>
          <w:szCs w:val="24"/>
          <w:lang w:val="es-ES"/>
        </w:rPr>
        <w:t xml:space="preserve">Número dos - </w:t>
      </w:r>
      <w:r w:rsidRPr="00B0540E">
        <w:rPr>
          <w:rFonts w:ascii="Optima" w:hAnsi="Optima" w:cs="Optima"/>
          <w:color w:val="000000"/>
          <w:szCs w:val="24"/>
          <w:lang w:val="es-ES"/>
        </w:rPr>
        <w:t>En-</w:t>
      </w:r>
      <w:proofErr w:type="spellStart"/>
      <w:r w:rsidRPr="00B0540E">
        <w:rPr>
          <w:rFonts w:ascii="Optima" w:hAnsi="Optima" w:cs="Optima"/>
          <w:color w:val="000000"/>
          <w:szCs w:val="24"/>
          <w:lang w:val="es-ES"/>
        </w:rPr>
        <w:t>Formate</w:t>
      </w:r>
      <w:proofErr w:type="spellEnd"/>
      <w:r w:rsidRPr="00B0540E">
        <w:rPr>
          <w:rFonts w:ascii="Optima" w:hAnsi="Optima" w:cs="Optima"/>
          <w:color w:val="000000"/>
          <w:szCs w:val="24"/>
          <w:lang w:val="es-ES"/>
        </w:rPr>
        <w:t xml:space="preserve"> Canarias, S.L. - B76094937 </w:t>
      </w:r>
    </w:p>
    <w:p w:rsidR="00221B28" w:rsidRPr="00BB7317" w:rsidRDefault="00221B28" w:rsidP="00221B28">
      <w:pPr>
        <w:autoSpaceDE w:val="0"/>
        <w:autoSpaceDN w:val="0"/>
        <w:adjustRightInd w:val="0"/>
        <w:ind w:firstLine="709"/>
        <w:jc w:val="both"/>
        <w:rPr>
          <w:rFonts w:ascii="Optima" w:hAnsi="Optima" w:cs="ArialNarrow"/>
          <w:color w:val="FF0000"/>
          <w:szCs w:val="24"/>
          <w:lang w:val="es-ES"/>
        </w:rPr>
      </w:pPr>
    </w:p>
    <w:p w:rsidR="00221B28" w:rsidRPr="00B0540E" w:rsidRDefault="00221B28" w:rsidP="00221B28">
      <w:pPr>
        <w:autoSpaceDE w:val="0"/>
        <w:autoSpaceDN w:val="0"/>
        <w:adjustRightInd w:val="0"/>
        <w:ind w:firstLine="709"/>
        <w:jc w:val="both"/>
        <w:rPr>
          <w:rFonts w:ascii="Optima" w:hAnsi="Optima" w:cs="ArialNarrow"/>
          <w:szCs w:val="24"/>
          <w:lang w:val="es-ES"/>
        </w:rPr>
      </w:pPr>
      <w:r w:rsidRPr="00B0540E">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221B28" w:rsidRPr="00B0540E" w:rsidRDefault="00221B28" w:rsidP="00221B28">
      <w:pPr>
        <w:autoSpaceDE w:val="0"/>
        <w:autoSpaceDN w:val="0"/>
        <w:adjustRightInd w:val="0"/>
        <w:jc w:val="both"/>
        <w:rPr>
          <w:rFonts w:ascii="Optima" w:hAnsi="Optima" w:cs="Arial"/>
          <w:bCs/>
          <w:szCs w:val="24"/>
        </w:rPr>
      </w:pPr>
    </w:p>
    <w:p w:rsidR="00221B28" w:rsidRPr="00B0540E" w:rsidRDefault="00221B28" w:rsidP="00221B28">
      <w:pPr>
        <w:autoSpaceDE w:val="0"/>
        <w:autoSpaceDN w:val="0"/>
        <w:adjustRightInd w:val="0"/>
        <w:ind w:firstLine="708"/>
        <w:jc w:val="both"/>
        <w:rPr>
          <w:rFonts w:ascii="Optima" w:hAnsi="Optima" w:cs="TT2A8t00"/>
          <w:szCs w:val="24"/>
          <w:lang w:val="es-ES"/>
        </w:rPr>
      </w:pPr>
      <w:r w:rsidRPr="00B0540E">
        <w:rPr>
          <w:rFonts w:ascii="Optima" w:hAnsi="Optima" w:cs="Arial"/>
          <w:bCs/>
          <w:szCs w:val="24"/>
        </w:rPr>
        <w:t>A continuación el</w:t>
      </w:r>
      <w:r w:rsidRPr="00B0540E">
        <w:rPr>
          <w:rFonts w:ascii="Optima" w:hAnsi="Optima" w:cs="Liberation Sans"/>
          <w:szCs w:val="24"/>
        </w:rPr>
        <w:t xml:space="preserve"> Presidente de la Mesa y la Secretaria, acuerdan la liberación de claves privadas para la apertura de los sobres presentados electrónicamente por los licitadores, </w:t>
      </w:r>
      <w:r w:rsidRPr="00B0540E">
        <w:rPr>
          <w:rFonts w:ascii="Optima" w:hAnsi="Optima" w:cs="Arial"/>
          <w:bCs/>
          <w:szCs w:val="24"/>
        </w:rPr>
        <w:t xml:space="preserve">las cuales permiten la apertura y examen del </w:t>
      </w:r>
      <w:r w:rsidRPr="00B0540E">
        <w:rPr>
          <w:rFonts w:ascii="Optima" w:hAnsi="Optima" w:cs="Arial"/>
          <w:b/>
          <w:caps/>
          <w:szCs w:val="24"/>
        </w:rPr>
        <w:t>Sobre número 1 documentación general Y CRITERIOS SUJETOS A JUICIOS DE VALOR</w:t>
      </w:r>
      <w:r w:rsidRPr="00B0540E">
        <w:rPr>
          <w:rFonts w:ascii="Optima" w:hAnsi="Optima" w:cs="Arial"/>
          <w:szCs w:val="24"/>
        </w:rPr>
        <w:t xml:space="preserve">, visualizándose tras la apertura electrónica </w:t>
      </w:r>
      <w:r w:rsidRPr="00B0540E">
        <w:rPr>
          <w:rFonts w:ascii="Optima" w:hAnsi="Optima" w:cs="TT2A8t00"/>
          <w:szCs w:val="24"/>
          <w:lang w:val="es-ES"/>
        </w:rPr>
        <w:t>lo siguiente:</w:t>
      </w:r>
    </w:p>
    <w:p w:rsidR="00221B28" w:rsidRPr="00B0540E" w:rsidRDefault="00221B28" w:rsidP="00221B28">
      <w:pPr>
        <w:autoSpaceDE w:val="0"/>
        <w:autoSpaceDN w:val="0"/>
        <w:adjustRightInd w:val="0"/>
        <w:jc w:val="both"/>
        <w:rPr>
          <w:rFonts w:ascii="Optima" w:hAnsi="Optima" w:cs="TT2A8t00"/>
          <w:szCs w:val="24"/>
          <w:lang w:val="es-ES"/>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8"/>
        <w:gridCol w:w="993"/>
        <w:gridCol w:w="1417"/>
        <w:gridCol w:w="1418"/>
        <w:gridCol w:w="992"/>
        <w:gridCol w:w="928"/>
        <w:gridCol w:w="1440"/>
        <w:gridCol w:w="1317"/>
      </w:tblGrid>
      <w:tr w:rsidR="00221B28" w:rsidRPr="00B0540E" w:rsidTr="00574D29">
        <w:trPr>
          <w:trHeight w:val="1082"/>
          <w:jc w:val="center"/>
        </w:trPr>
        <w:tc>
          <w:tcPr>
            <w:tcW w:w="1758" w:type="dxa"/>
            <w:vMerge w:val="restart"/>
            <w:shd w:val="clear" w:color="auto" w:fill="F2F2F2"/>
            <w:vAlign w:val="center"/>
          </w:tcPr>
          <w:p w:rsidR="00221B28" w:rsidRPr="00B0540E" w:rsidRDefault="00221B28" w:rsidP="00574D29">
            <w:pPr>
              <w:tabs>
                <w:tab w:val="left" w:pos="7560"/>
              </w:tabs>
              <w:ind w:left="76" w:firstLine="95"/>
              <w:jc w:val="center"/>
              <w:rPr>
                <w:rFonts w:ascii="Optima" w:hAnsi="Optima" w:cs="TT273t00"/>
                <w:b/>
                <w:caps/>
                <w:sz w:val="20"/>
                <w:szCs w:val="22"/>
              </w:rPr>
            </w:pPr>
            <w:r w:rsidRPr="00B0540E">
              <w:rPr>
                <w:rFonts w:ascii="Optima" w:hAnsi="Optima" w:cs="TT273t00"/>
                <w:b/>
                <w:caps/>
                <w:sz w:val="20"/>
                <w:szCs w:val="22"/>
              </w:rPr>
              <w:lastRenderedPageBreak/>
              <w:t>LICITADORES</w:t>
            </w:r>
          </w:p>
        </w:tc>
        <w:tc>
          <w:tcPr>
            <w:tcW w:w="7188" w:type="dxa"/>
            <w:gridSpan w:val="6"/>
            <w:shd w:val="clear" w:color="auto" w:fill="F2F2F2"/>
            <w:vAlign w:val="center"/>
          </w:tcPr>
          <w:p w:rsidR="00221B28" w:rsidRPr="00B0540E" w:rsidRDefault="00221B28" w:rsidP="00574D29">
            <w:pPr>
              <w:tabs>
                <w:tab w:val="left" w:pos="7560"/>
              </w:tabs>
              <w:ind w:left="368"/>
              <w:contextualSpacing/>
              <w:jc w:val="center"/>
              <w:rPr>
                <w:rFonts w:ascii="Optima" w:hAnsi="Optima" w:cs="TT273t00"/>
                <w:b/>
                <w:caps/>
                <w:sz w:val="20"/>
                <w:szCs w:val="22"/>
              </w:rPr>
            </w:pPr>
            <w:r w:rsidRPr="00B0540E">
              <w:rPr>
                <w:rFonts w:ascii="Optima" w:hAnsi="Optima" w:cs="TT273t00"/>
                <w:b/>
                <w:caps/>
                <w:sz w:val="20"/>
                <w:szCs w:val="22"/>
              </w:rPr>
              <w:t xml:space="preserve">DOCUMENTACIÓN GENERAL </w:t>
            </w:r>
          </w:p>
        </w:tc>
        <w:tc>
          <w:tcPr>
            <w:tcW w:w="1317" w:type="dxa"/>
            <w:shd w:val="clear" w:color="auto" w:fill="F2F2F2"/>
            <w:vAlign w:val="center"/>
          </w:tcPr>
          <w:p w:rsidR="00221B28" w:rsidRPr="00B0540E" w:rsidRDefault="00221B28" w:rsidP="00574D29">
            <w:pPr>
              <w:tabs>
                <w:tab w:val="left" w:pos="7560"/>
              </w:tabs>
              <w:contextualSpacing/>
              <w:jc w:val="center"/>
              <w:rPr>
                <w:rFonts w:ascii="Optima" w:hAnsi="Optima" w:cs="TT273t00"/>
                <w:b/>
                <w:caps/>
                <w:sz w:val="20"/>
                <w:szCs w:val="22"/>
              </w:rPr>
            </w:pPr>
            <w:r w:rsidRPr="00B0540E">
              <w:rPr>
                <w:rFonts w:ascii="Optima" w:hAnsi="Optima" w:cs="TT273t00"/>
                <w:b/>
                <w:caps/>
                <w:sz w:val="20"/>
                <w:szCs w:val="22"/>
              </w:rPr>
              <w:t>CRITERIOS SUJETOS A JUICIO DE VALOR</w:t>
            </w:r>
          </w:p>
        </w:tc>
      </w:tr>
      <w:tr w:rsidR="00221B28" w:rsidRPr="00B0540E" w:rsidTr="00880471">
        <w:trPr>
          <w:trHeight w:val="1870"/>
          <w:jc w:val="center"/>
        </w:trPr>
        <w:tc>
          <w:tcPr>
            <w:tcW w:w="1758" w:type="dxa"/>
            <w:vMerge/>
            <w:shd w:val="clear" w:color="auto" w:fill="F2F2F2"/>
            <w:vAlign w:val="center"/>
          </w:tcPr>
          <w:p w:rsidR="00221B28" w:rsidRPr="00B0540E" w:rsidRDefault="00221B28" w:rsidP="00574D29">
            <w:pPr>
              <w:numPr>
                <w:ilvl w:val="0"/>
                <w:numId w:val="35"/>
              </w:numPr>
              <w:tabs>
                <w:tab w:val="left" w:pos="7560"/>
              </w:tabs>
              <w:contextualSpacing/>
              <w:jc w:val="center"/>
              <w:rPr>
                <w:rFonts w:ascii="Optima" w:hAnsi="Optima" w:cs="TT273t00"/>
                <w:b/>
                <w:caps/>
                <w:sz w:val="20"/>
                <w:szCs w:val="22"/>
              </w:rPr>
            </w:pPr>
          </w:p>
        </w:tc>
        <w:tc>
          <w:tcPr>
            <w:tcW w:w="993" w:type="dxa"/>
            <w:shd w:val="clear" w:color="auto" w:fill="F2F2F2"/>
            <w:vAlign w:val="center"/>
          </w:tcPr>
          <w:p w:rsidR="00221B28" w:rsidRPr="00B0540E" w:rsidRDefault="00221B28" w:rsidP="00574D29">
            <w:pPr>
              <w:tabs>
                <w:tab w:val="left" w:pos="7560"/>
              </w:tabs>
              <w:ind w:left="34"/>
              <w:contextualSpacing/>
              <w:jc w:val="center"/>
              <w:rPr>
                <w:rFonts w:ascii="Optima" w:hAnsi="Optima" w:cs="TT273t00"/>
                <w:b/>
                <w:caps/>
                <w:sz w:val="20"/>
                <w:szCs w:val="22"/>
              </w:rPr>
            </w:pPr>
            <w:r w:rsidRPr="00B0540E">
              <w:rPr>
                <w:rFonts w:ascii="Optima" w:hAnsi="Optima" w:cs="Arial"/>
                <w:b/>
                <w:sz w:val="20"/>
                <w:szCs w:val="22"/>
              </w:rPr>
              <w:t>DEUC</w:t>
            </w:r>
          </w:p>
        </w:tc>
        <w:tc>
          <w:tcPr>
            <w:tcW w:w="1417" w:type="dxa"/>
            <w:shd w:val="clear" w:color="auto" w:fill="F2F2F2"/>
            <w:vAlign w:val="center"/>
          </w:tcPr>
          <w:p w:rsidR="00221B28" w:rsidRPr="00B0540E" w:rsidRDefault="00221B28" w:rsidP="00574D29">
            <w:pPr>
              <w:tabs>
                <w:tab w:val="left" w:pos="7560"/>
              </w:tabs>
              <w:ind w:firstLine="32"/>
              <w:contextualSpacing/>
              <w:jc w:val="center"/>
              <w:rPr>
                <w:rFonts w:ascii="Optima" w:hAnsi="Optima" w:cs="Arial"/>
                <w:b/>
                <w:sz w:val="20"/>
                <w:szCs w:val="22"/>
              </w:rPr>
            </w:pPr>
            <w:r w:rsidRPr="00B0540E">
              <w:rPr>
                <w:rFonts w:ascii="Optima" w:hAnsi="Optima" w:cs="Arial"/>
                <w:b/>
                <w:sz w:val="20"/>
                <w:szCs w:val="22"/>
              </w:rPr>
              <w:t>Declaración de relación de empresas vinculadas (Anexo II PCAP)</w:t>
            </w:r>
          </w:p>
        </w:tc>
        <w:tc>
          <w:tcPr>
            <w:tcW w:w="1418" w:type="dxa"/>
            <w:shd w:val="clear" w:color="auto" w:fill="F2F2F2"/>
            <w:vAlign w:val="center"/>
          </w:tcPr>
          <w:p w:rsidR="00221B28" w:rsidRPr="00B0540E" w:rsidRDefault="00221B28" w:rsidP="00574D29">
            <w:pPr>
              <w:tabs>
                <w:tab w:val="left" w:pos="7560"/>
              </w:tabs>
              <w:ind w:firstLine="32"/>
              <w:contextualSpacing/>
              <w:jc w:val="center"/>
              <w:rPr>
                <w:rFonts w:ascii="Optima" w:hAnsi="Optima" w:cs="Arial"/>
                <w:b/>
                <w:sz w:val="20"/>
                <w:szCs w:val="22"/>
              </w:rPr>
            </w:pPr>
            <w:r w:rsidRPr="00B0540E">
              <w:rPr>
                <w:rFonts w:ascii="Optima" w:hAnsi="Optima" w:cs="Arial"/>
                <w:b/>
                <w:sz w:val="20"/>
                <w:szCs w:val="22"/>
              </w:rPr>
              <w:t>Declaración de confidencialidad</w:t>
            </w:r>
          </w:p>
        </w:tc>
        <w:tc>
          <w:tcPr>
            <w:tcW w:w="992" w:type="dxa"/>
            <w:shd w:val="clear" w:color="auto" w:fill="F2F2F2"/>
            <w:vAlign w:val="center"/>
          </w:tcPr>
          <w:p w:rsidR="00221B28" w:rsidRPr="00936EDC" w:rsidRDefault="00221B28" w:rsidP="00574D29">
            <w:pPr>
              <w:tabs>
                <w:tab w:val="left" w:pos="7560"/>
              </w:tabs>
              <w:ind w:firstLine="32"/>
              <w:contextualSpacing/>
              <w:jc w:val="center"/>
              <w:rPr>
                <w:rFonts w:ascii="Optima" w:hAnsi="Optima" w:cs="Arial"/>
                <w:b/>
                <w:sz w:val="20"/>
                <w:szCs w:val="22"/>
              </w:rPr>
            </w:pPr>
            <w:r w:rsidRPr="00936EDC">
              <w:rPr>
                <w:rFonts w:ascii="Optima" w:hAnsi="Optima" w:cs="Arial"/>
                <w:b/>
                <w:sz w:val="20"/>
                <w:szCs w:val="22"/>
              </w:rPr>
              <w:t>ROLECE</w:t>
            </w:r>
          </w:p>
        </w:tc>
        <w:tc>
          <w:tcPr>
            <w:tcW w:w="928" w:type="dxa"/>
            <w:shd w:val="clear" w:color="auto" w:fill="F2F2F2"/>
            <w:vAlign w:val="center"/>
          </w:tcPr>
          <w:p w:rsidR="00221B28" w:rsidRPr="00B0540E" w:rsidRDefault="00221B28" w:rsidP="00574D29">
            <w:pPr>
              <w:tabs>
                <w:tab w:val="left" w:pos="7560"/>
              </w:tabs>
              <w:ind w:firstLine="32"/>
              <w:contextualSpacing/>
              <w:jc w:val="center"/>
              <w:rPr>
                <w:rFonts w:ascii="Optima" w:hAnsi="Optima" w:cs="Arial"/>
                <w:b/>
                <w:sz w:val="20"/>
                <w:szCs w:val="22"/>
              </w:rPr>
            </w:pPr>
            <w:r w:rsidRPr="00B0540E">
              <w:rPr>
                <w:rFonts w:ascii="Optima" w:hAnsi="Optima" w:cs="Arial"/>
                <w:b/>
                <w:sz w:val="20"/>
                <w:szCs w:val="22"/>
              </w:rPr>
              <w:t>El oferente</w:t>
            </w:r>
          </w:p>
          <w:p w:rsidR="00221B28" w:rsidRPr="00B0540E" w:rsidRDefault="00221B28" w:rsidP="00574D29">
            <w:pPr>
              <w:tabs>
                <w:tab w:val="left" w:pos="7560"/>
              </w:tabs>
              <w:ind w:firstLine="32"/>
              <w:contextualSpacing/>
              <w:jc w:val="center"/>
              <w:rPr>
                <w:rFonts w:ascii="Optima" w:hAnsi="Optima" w:cs="Arial"/>
                <w:b/>
                <w:sz w:val="20"/>
                <w:szCs w:val="22"/>
              </w:rPr>
            </w:pPr>
            <w:r w:rsidRPr="00B0540E">
              <w:rPr>
                <w:rFonts w:ascii="Optima" w:hAnsi="Optima" w:cs="Arial"/>
                <w:b/>
                <w:sz w:val="20"/>
                <w:szCs w:val="22"/>
              </w:rPr>
              <w:t xml:space="preserve"> es una PYME</w:t>
            </w:r>
          </w:p>
        </w:tc>
        <w:tc>
          <w:tcPr>
            <w:tcW w:w="1440" w:type="dxa"/>
            <w:shd w:val="clear" w:color="auto" w:fill="F2F2F2"/>
            <w:vAlign w:val="center"/>
          </w:tcPr>
          <w:p w:rsidR="00221B28" w:rsidRPr="00B0540E" w:rsidRDefault="00221B28" w:rsidP="00574D29">
            <w:pPr>
              <w:spacing w:after="160"/>
              <w:jc w:val="center"/>
              <w:rPr>
                <w:rFonts w:ascii="Optima" w:hAnsi="Optima" w:cs="Arial"/>
                <w:b/>
                <w:sz w:val="20"/>
                <w:szCs w:val="22"/>
              </w:rPr>
            </w:pPr>
          </w:p>
          <w:p w:rsidR="00221B28" w:rsidRPr="00B0540E" w:rsidRDefault="00221B28" w:rsidP="00574D29">
            <w:pPr>
              <w:spacing w:after="160"/>
              <w:jc w:val="center"/>
              <w:rPr>
                <w:rFonts w:ascii="Optima" w:hAnsi="Optima" w:cs="Arial"/>
                <w:b/>
                <w:sz w:val="20"/>
                <w:szCs w:val="22"/>
              </w:rPr>
            </w:pPr>
            <w:r w:rsidRPr="00B0540E">
              <w:rPr>
                <w:rFonts w:ascii="Optima" w:hAnsi="Optima" w:cs="Arial"/>
                <w:b/>
                <w:sz w:val="20"/>
                <w:szCs w:val="22"/>
              </w:rPr>
              <w:t>Compromiso adscripción de medios (Anexo III PCAP)</w:t>
            </w:r>
          </w:p>
          <w:p w:rsidR="00221B28" w:rsidRPr="00B0540E" w:rsidRDefault="00221B28" w:rsidP="00574D29">
            <w:pPr>
              <w:tabs>
                <w:tab w:val="left" w:pos="7560"/>
              </w:tabs>
              <w:ind w:firstLine="32"/>
              <w:contextualSpacing/>
              <w:jc w:val="center"/>
              <w:rPr>
                <w:rFonts w:ascii="Optima" w:hAnsi="Optima" w:cs="Arial"/>
                <w:b/>
                <w:sz w:val="20"/>
                <w:szCs w:val="22"/>
              </w:rPr>
            </w:pPr>
          </w:p>
        </w:tc>
        <w:tc>
          <w:tcPr>
            <w:tcW w:w="1317" w:type="dxa"/>
            <w:shd w:val="clear" w:color="auto" w:fill="F2F2F2"/>
            <w:vAlign w:val="center"/>
          </w:tcPr>
          <w:p w:rsidR="00221B28" w:rsidRPr="00F82173" w:rsidRDefault="00221B28" w:rsidP="0033114B">
            <w:pPr>
              <w:spacing w:after="160"/>
              <w:jc w:val="center"/>
              <w:rPr>
                <w:rFonts w:ascii="Optima" w:hAnsi="Optima" w:cs="Arial"/>
                <w:b/>
                <w:bCs/>
                <w:sz w:val="20"/>
                <w:szCs w:val="22"/>
                <w:lang w:val="es-ES"/>
              </w:rPr>
            </w:pPr>
            <w:r w:rsidRPr="00B0540E">
              <w:rPr>
                <w:rFonts w:ascii="Optima" w:hAnsi="Optima" w:cs="Arial"/>
                <w:b/>
                <w:bCs/>
                <w:sz w:val="20"/>
                <w:szCs w:val="22"/>
                <w:lang w:val="es-ES"/>
              </w:rPr>
              <w:t>Propuesta</w:t>
            </w:r>
            <w:r w:rsidR="0033114B">
              <w:rPr>
                <w:rFonts w:ascii="Optima" w:hAnsi="Optima" w:cs="Arial"/>
                <w:b/>
                <w:bCs/>
                <w:sz w:val="20"/>
                <w:szCs w:val="22"/>
                <w:lang w:val="es-ES"/>
              </w:rPr>
              <w:t xml:space="preserve"> de programa para las visitas gu</w:t>
            </w:r>
            <w:r w:rsidRPr="00B0540E">
              <w:rPr>
                <w:rFonts w:ascii="Optima" w:hAnsi="Optima" w:cs="Arial"/>
                <w:b/>
                <w:bCs/>
                <w:sz w:val="20"/>
                <w:szCs w:val="22"/>
                <w:lang w:val="es-ES"/>
              </w:rPr>
              <w:t>iadas</w:t>
            </w:r>
            <w:r>
              <w:rPr>
                <w:rFonts w:ascii="Optima" w:hAnsi="Optima" w:cs="Arial"/>
                <w:b/>
                <w:bCs/>
                <w:sz w:val="20"/>
                <w:szCs w:val="22"/>
                <w:lang w:val="es-ES"/>
              </w:rPr>
              <w:t xml:space="preserve"> </w:t>
            </w:r>
          </w:p>
        </w:tc>
      </w:tr>
      <w:tr w:rsidR="00221B28" w:rsidRPr="00B0540E" w:rsidTr="00880471">
        <w:trPr>
          <w:trHeight w:val="427"/>
          <w:jc w:val="center"/>
        </w:trPr>
        <w:tc>
          <w:tcPr>
            <w:tcW w:w="1758" w:type="dxa"/>
            <w:shd w:val="clear" w:color="auto" w:fill="F2F2F2"/>
            <w:vAlign w:val="center"/>
          </w:tcPr>
          <w:p w:rsidR="00221B28" w:rsidRPr="00F82173" w:rsidRDefault="00221B28" w:rsidP="00574D29">
            <w:pPr>
              <w:tabs>
                <w:tab w:val="left" w:pos="7560"/>
              </w:tabs>
              <w:contextualSpacing/>
              <w:rPr>
                <w:rFonts w:ascii="Optima" w:hAnsi="Optima" w:cs="Arial"/>
                <w:b/>
                <w:sz w:val="20"/>
              </w:rPr>
            </w:pPr>
            <w:r w:rsidRPr="00F82173">
              <w:rPr>
                <w:rFonts w:ascii="Optima" w:hAnsi="Optima" w:cs="Optima"/>
                <w:b/>
                <w:color w:val="000000"/>
                <w:sz w:val="20"/>
                <w:lang w:val="es-ES"/>
              </w:rPr>
              <w:t>1.Gaia Consultores Insulares, S.L. - B38362166</w:t>
            </w:r>
          </w:p>
        </w:tc>
        <w:tc>
          <w:tcPr>
            <w:tcW w:w="993" w:type="dxa"/>
            <w:shd w:val="clear" w:color="auto" w:fill="FFFFFF" w:themeFill="background1"/>
            <w:vAlign w:val="center"/>
          </w:tcPr>
          <w:p w:rsidR="00221B28" w:rsidRPr="00B0540E" w:rsidRDefault="00CB7314" w:rsidP="00574D29">
            <w:pPr>
              <w:jc w:val="center"/>
              <w:rPr>
                <w:rFonts w:ascii="Optima" w:hAnsi="Optima"/>
                <w:color w:val="000000" w:themeColor="text1"/>
                <w:szCs w:val="22"/>
              </w:rPr>
            </w:pPr>
            <w:r>
              <w:rPr>
                <w:rFonts w:ascii="Optima" w:hAnsi="Optima"/>
                <w:color w:val="000000" w:themeColor="text1"/>
                <w:sz w:val="20"/>
              </w:rPr>
              <w:t>Presenta</w:t>
            </w:r>
          </w:p>
        </w:tc>
        <w:tc>
          <w:tcPr>
            <w:tcW w:w="1417" w:type="dxa"/>
            <w:shd w:val="clear" w:color="auto" w:fill="FFFFFF" w:themeFill="background1"/>
            <w:vAlign w:val="center"/>
          </w:tcPr>
          <w:p w:rsidR="00221B28" w:rsidRPr="00B0540E" w:rsidRDefault="00CB7314" w:rsidP="00574D29">
            <w:pPr>
              <w:jc w:val="center"/>
              <w:rPr>
                <w:rFonts w:ascii="Optima" w:hAnsi="Optima"/>
                <w:color w:val="000000" w:themeColor="text1"/>
                <w:szCs w:val="22"/>
              </w:rPr>
            </w:pPr>
            <w:r>
              <w:rPr>
                <w:rFonts w:ascii="Optima" w:hAnsi="Optima"/>
                <w:color w:val="000000" w:themeColor="text1"/>
                <w:sz w:val="20"/>
              </w:rPr>
              <w:t>Presenta</w:t>
            </w:r>
          </w:p>
        </w:tc>
        <w:tc>
          <w:tcPr>
            <w:tcW w:w="1418" w:type="dxa"/>
            <w:shd w:val="clear" w:color="auto" w:fill="FFFFFF" w:themeFill="background1"/>
            <w:vAlign w:val="center"/>
          </w:tcPr>
          <w:p w:rsidR="00221B28" w:rsidRPr="00B0540E" w:rsidRDefault="00CB7314" w:rsidP="00574D29">
            <w:pPr>
              <w:tabs>
                <w:tab w:val="left" w:pos="7560"/>
              </w:tabs>
              <w:contextualSpacing/>
              <w:jc w:val="center"/>
              <w:rPr>
                <w:rFonts w:ascii="Optima" w:hAnsi="Optima" w:cs="TT273t00"/>
                <w:caps/>
                <w:color w:val="000000" w:themeColor="text1"/>
                <w:szCs w:val="22"/>
              </w:rPr>
            </w:pPr>
            <w:r>
              <w:rPr>
                <w:rFonts w:ascii="Optima" w:hAnsi="Optima"/>
                <w:color w:val="000000" w:themeColor="text1"/>
                <w:sz w:val="20"/>
              </w:rPr>
              <w:t>Presenta</w:t>
            </w:r>
          </w:p>
        </w:tc>
        <w:tc>
          <w:tcPr>
            <w:tcW w:w="992" w:type="dxa"/>
            <w:shd w:val="clear" w:color="auto" w:fill="FFFFFF" w:themeFill="background1"/>
            <w:vAlign w:val="center"/>
          </w:tcPr>
          <w:p w:rsidR="00221B28" w:rsidRPr="00B0540E" w:rsidRDefault="00CB7314" w:rsidP="00574D29">
            <w:pPr>
              <w:tabs>
                <w:tab w:val="left" w:pos="7560"/>
              </w:tabs>
              <w:contextualSpacing/>
              <w:jc w:val="center"/>
              <w:rPr>
                <w:rFonts w:ascii="Optima" w:hAnsi="Optima" w:cs="TT273t00"/>
                <w:caps/>
                <w:color w:val="000000" w:themeColor="text1"/>
                <w:szCs w:val="22"/>
              </w:rPr>
            </w:pPr>
            <w:r>
              <w:rPr>
                <w:rFonts w:ascii="Optima" w:hAnsi="Optima"/>
                <w:color w:val="000000" w:themeColor="text1"/>
                <w:sz w:val="20"/>
              </w:rPr>
              <w:t>Presenta</w:t>
            </w:r>
          </w:p>
        </w:tc>
        <w:tc>
          <w:tcPr>
            <w:tcW w:w="928" w:type="dxa"/>
            <w:shd w:val="clear" w:color="auto" w:fill="FFFFFF" w:themeFill="background1"/>
            <w:vAlign w:val="center"/>
          </w:tcPr>
          <w:p w:rsidR="00221B28" w:rsidRPr="00B0540E" w:rsidRDefault="00CB7314" w:rsidP="00574D29">
            <w:pPr>
              <w:tabs>
                <w:tab w:val="left" w:pos="7560"/>
              </w:tabs>
              <w:contextualSpacing/>
              <w:jc w:val="center"/>
              <w:rPr>
                <w:rFonts w:ascii="Optima" w:hAnsi="Optima" w:cs="TT273t00"/>
                <w:caps/>
                <w:color w:val="000000" w:themeColor="text1"/>
                <w:szCs w:val="22"/>
              </w:rPr>
            </w:pPr>
            <w:r>
              <w:rPr>
                <w:rFonts w:ascii="Optima" w:hAnsi="Optima" w:cs="TT273t00"/>
                <w:caps/>
                <w:color w:val="000000" w:themeColor="text1"/>
                <w:szCs w:val="22"/>
              </w:rPr>
              <w:t>S</w:t>
            </w:r>
            <w:r>
              <w:rPr>
                <w:rFonts w:ascii="Optima" w:hAnsi="Optima" w:cs="TT273t00"/>
                <w:color w:val="000000" w:themeColor="text1"/>
                <w:szCs w:val="22"/>
              </w:rPr>
              <w:t>í</w:t>
            </w:r>
          </w:p>
        </w:tc>
        <w:tc>
          <w:tcPr>
            <w:tcW w:w="1440" w:type="dxa"/>
            <w:shd w:val="clear" w:color="auto" w:fill="FFFFFF" w:themeFill="background1"/>
            <w:vAlign w:val="center"/>
          </w:tcPr>
          <w:p w:rsidR="00221B28" w:rsidRPr="00B0540E" w:rsidRDefault="00CB7314" w:rsidP="00574D29">
            <w:pPr>
              <w:tabs>
                <w:tab w:val="left" w:pos="7560"/>
              </w:tabs>
              <w:contextualSpacing/>
              <w:jc w:val="center"/>
              <w:rPr>
                <w:rFonts w:ascii="Optima" w:hAnsi="Optima" w:cs="TT273t00"/>
                <w:caps/>
                <w:color w:val="000000" w:themeColor="text1"/>
                <w:szCs w:val="22"/>
              </w:rPr>
            </w:pPr>
            <w:r>
              <w:rPr>
                <w:rFonts w:ascii="Optima" w:hAnsi="Optima"/>
                <w:color w:val="000000" w:themeColor="text1"/>
                <w:sz w:val="20"/>
              </w:rPr>
              <w:t>Presenta</w:t>
            </w:r>
          </w:p>
        </w:tc>
        <w:tc>
          <w:tcPr>
            <w:tcW w:w="1317" w:type="dxa"/>
            <w:shd w:val="clear" w:color="auto" w:fill="FFFFFF" w:themeFill="background1"/>
            <w:vAlign w:val="center"/>
          </w:tcPr>
          <w:p w:rsidR="00111080" w:rsidRPr="00B0540E" w:rsidRDefault="00111080" w:rsidP="00111080">
            <w:pPr>
              <w:tabs>
                <w:tab w:val="left" w:pos="7560"/>
              </w:tabs>
              <w:contextualSpacing/>
              <w:jc w:val="center"/>
              <w:rPr>
                <w:rFonts w:ascii="Optima" w:hAnsi="Optima" w:cs="TT273t00"/>
                <w:caps/>
                <w:color w:val="000000" w:themeColor="text1"/>
                <w:szCs w:val="22"/>
              </w:rPr>
            </w:pPr>
            <w:r>
              <w:rPr>
                <w:rFonts w:ascii="Optima" w:hAnsi="Optima"/>
                <w:color w:val="000000" w:themeColor="text1"/>
                <w:sz w:val="20"/>
              </w:rPr>
              <w:t>Presenta</w:t>
            </w:r>
          </w:p>
        </w:tc>
      </w:tr>
      <w:tr w:rsidR="00221B28" w:rsidRPr="00B0540E" w:rsidTr="00880471">
        <w:trPr>
          <w:trHeight w:val="554"/>
          <w:jc w:val="center"/>
        </w:trPr>
        <w:tc>
          <w:tcPr>
            <w:tcW w:w="1758" w:type="dxa"/>
            <w:shd w:val="clear" w:color="auto" w:fill="F2F2F2"/>
            <w:vAlign w:val="center"/>
          </w:tcPr>
          <w:p w:rsidR="00221B28" w:rsidRPr="00F82173" w:rsidRDefault="00221B28" w:rsidP="00574D29">
            <w:pPr>
              <w:tabs>
                <w:tab w:val="left" w:pos="7560"/>
              </w:tabs>
              <w:contextualSpacing/>
              <w:rPr>
                <w:rFonts w:ascii="Optima" w:hAnsi="Optima" w:cs="Arial"/>
                <w:b/>
                <w:sz w:val="20"/>
                <w:lang w:val="es-ES"/>
              </w:rPr>
            </w:pPr>
            <w:r w:rsidRPr="00F82173">
              <w:rPr>
                <w:rFonts w:ascii="Optima" w:hAnsi="Optima" w:cs="Optima"/>
                <w:b/>
                <w:color w:val="000000"/>
                <w:sz w:val="20"/>
                <w:lang w:val="es-ES"/>
              </w:rPr>
              <w:t>2.En-Formate Canarias, S.L. - B76094937</w:t>
            </w:r>
          </w:p>
        </w:tc>
        <w:tc>
          <w:tcPr>
            <w:tcW w:w="993" w:type="dxa"/>
            <w:shd w:val="clear" w:color="auto" w:fill="FFFFFF" w:themeFill="background1"/>
            <w:vAlign w:val="center"/>
          </w:tcPr>
          <w:p w:rsidR="00221B28" w:rsidRPr="00B0540E" w:rsidRDefault="00880471" w:rsidP="00574D29">
            <w:pPr>
              <w:jc w:val="center"/>
              <w:rPr>
                <w:rFonts w:ascii="Optima" w:hAnsi="Optima"/>
                <w:color w:val="000000" w:themeColor="text1"/>
                <w:szCs w:val="22"/>
                <w:lang w:val="es-ES"/>
              </w:rPr>
            </w:pPr>
            <w:r>
              <w:rPr>
                <w:rFonts w:ascii="Optima" w:hAnsi="Optima"/>
                <w:color w:val="000000" w:themeColor="text1"/>
                <w:sz w:val="20"/>
              </w:rPr>
              <w:t>Presenta</w:t>
            </w:r>
          </w:p>
        </w:tc>
        <w:tc>
          <w:tcPr>
            <w:tcW w:w="1417" w:type="dxa"/>
            <w:shd w:val="clear" w:color="auto" w:fill="FFFFFF" w:themeFill="background1"/>
            <w:vAlign w:val="center"/>
          </w:tcPr>
          <w:p w:rsidR="00221B28" w:rsidRPr="00B0540E" w:rsidRDefault="00880471" w:rsidP="00574D29">
            <w:pPr>
              <w:jc w:val="center"/>
              <w:rPr>
                <w:rFonts w:ascii="Optima" w:hAnsi="Optima"/>
                <w:color w:val="000000" w:themeColor="text1"/>
                <w:szCs w:val="22"/>
                <w:lang w:val="es-ES"/>
              </w:rPr>
            </w:pPr>
            <w:r>
              <w:rPr>
                <w:rFonts w:ascii="Optima" w:hAnsi="Optima"/>
                <w:color w:val="000000" w:themeColor="text1"/>
                <w:sz w:val="20"/>
              </w:rPr>
              <w:t>Presenta</w:t>
            </w:r>
          </w:p>
        </w:tc>
        <w:tc>
          <w:tcPr>
            <w:tcW w:w="1418" w:type="dxa"/>
            <w:shd w:val="clear" w:color="auto" w:fill="FFFFFF" w:themeFill="background1"/>
            <w:vAlign w:val="center"/>
          </w:tcPr>
          <w:p w:rsidR="00221B28" w:rsidRPr="00B0540E" w:rsidRDefault="00880471" w:rsidP="00574D29">
            <w:pPr>
              <w:tabs>
                <w:tab w:val="left" w:pos="7560"/>
              </w:tabs>
              <w:contextualSpacing/>
              <w:jc w:val="center"/>
              <w:rPr>
                <w:rFonts w:ascii="Optima" w:hAnsi="Optima" w:cs="TT273t00"/>
                <w:caps/>
                <w:color w:val="000000" w:themeColor="text1"/>
                <w:szCs w:val="22"/>
                <w:lang w:val="es-ES"/>
              </w:rPr>
            </w:pPr>
            <w:r>
              <w:rPr>
                <w:rFonts w:ascii="Optima" w:hAnsi="Optima"/>
                <w:color w:val="000000" w:themeColor="text1"/>
                <w:sz w:val="20"/>
              </w:rPr>
              <w:t>Presenta</w:t>
            </w:r>
          </w:p>
        </w:tc>
        <w:tc>
          <w:tcPr>
            <w:tcW w:w="992" w:type="dxa"/>
            <w:shd w:val="clear" w:color="auto" w:fill="FFFFFF" w:themeFill="background1"/>
            <w:vAlign w:val="center"/>
          </w:tcPr>
          <w:p w:rsidR="00880471" w:rsidRPr="00B0540E" w:rsidRDefault="00880471" w:rsidP="00880471">
            <w:pPr>
              <w:tabs>
                <w:tab w:val="left" w:pos="7560"/>
              </w:tabs>
              <w:contextualSpacing/>
              <w:rPr>
                <w:rFonts w:ascii="Optima" w:hAnsi="Optima" w:cs="TT273t00"/>
                <w:caps/>
                <w:color w:val="000000" w:themeColor="text1"/>
                <w:szCs w:val="22"/>
                <w:lang w:val="es-ES"/>
              </w:rPr>
            </w:pPr>
            <w:r>
              <w:rPr>
                <w:rFonts w:ascii="Optima" w:hAnsi="Optima"/>
                <w:color w:val="000000" w:themeColor="text1"/>
                <w:sz w:val="20"/>
              </w:rPr>
              <w:t>Presenta</w:t>
            </w:r>
          </w:p>
        </w:tc>
        <w:tc>
          <w:tcPr>
            <w:tcW w:w="928" w:type="dxa"/>
            <w:shd w:val="clear" w:color="auto" w:fill="FFFFFF" w:themeFill="background1"/>
            <w:vAlign w:val="center"/>
          </w:tcPr>
          <w:p w:rsidR="00221B28" w:rsidRPr="00B0540E" w:rsidRDefault="00880471" w:rsidP="00574D29">
            <w:pPr>
              <w:tabs>
                <w:tab w:val="left" w:pos="7560"/>
              </w:tabs>
              <w:contextualSpacing/>
              <w:jc w:val="center"/>
              <w:rPr>
                <w:rFonts w:ascii="Optima" w:hAnsi="Optima" w:cs="TT273t00"/>
                <w:caps/>
                <w:color w:val="000000" w:themeColor="text1"/>
                <w:szCs w:val="22"/>
                <w:lang w:val="es-ES"/>
              </w:rPr>
            </w:pPr>
            <w:r>
              <w:rPr>
                <w:rFonts w:ascii="Optima" w:hAnsi="Optima" w:cs="TT273t00"/>
                <w:caps/>
                <w:color w:val="000000" w:themeColor="text1"/>
                <w:szCs w:val="22"/>
              </w:rPr>
              <w:t>S</w:t>
            </w:r>
            <w:r>
              <w:rPr>
                <w:rFonts w:ascii="Optima" w:hAnsi="Optima" w:cs="TT273t00"/>
                <w:color w:val="000000" w:themeColor="text1"/>
                <w:szCs w:val="22"/>
              </w:rPr>
              <w:t>í</w:t>
            </w:r>
          </w:p>
        </w:tc>
        <w:tc>
          <w:tcPr>
            <w:tcW w:w="1440" w:type="dxa"/>
            <w:shd w:val="clear" w:color="auto" w:fill="FFFFFF" w:themeFill="background1"/>
            <w:vAlign w:val="center"/>
          </w:tcPr>
          <w:p w:rsidR="00221B28" w:rsidRPr="00B0540E" w:rsidRDefault="00880471" w:rsidP="00574D29">
            <w:pPr>
              <w:tabs>
                <w:tab w:val="left" w:pos="7560"/>
              </w:tabs>
              <w:contextualSpacing/>
              <w:jc w:val="center"/>
              <w:rPr>
                <w:rFonts w:ascii="Optima" w:hAnsi="Optima" w:cs="TT273t00"/>
                <w:caps/>
                <w:color w:val="000000" w:themeColor="text1"/>
                <w:szCs w:val="22"/>
                <w:lang w:val="es-ES"/>
              </w:rPr>
            </w:pPr>
            <w:r>
              <w:rPr>
                <w:rFonts w:ascii="Optima" w:hAnsi="Optima"/>
                <w:color w:val="000000" w:themeColor="text1"/>
                <w:sz w:val="20"/>
              </w:rPr>
              <w:t>Presenta</w:t>
            </w:r>
          </w:p>
        </w:tc>
        <w:tc>
          <w:tcPr>
            <w:tcW w:w="1317" w:type="dxa"/>
            <w:shd w:val="clear" w:color="auto" w:fill="FFFFFF" w:themeFill="background1"/>
          </w:tcPr>
          <w:p w:rsidR="00221B28" w:rsidRDefault="00221B28" w:rsidP="00574D29">
            <w:pPr>
              <w:tabs>
                <w:tab w:val="left" w:pos="7560"/>
              </w:tabs>
              <w:contextualSpacing/>
              <w:jc w:val="center"/>
              <w:rPr>
                <w:rFonts w:ascii="Optima" w:hAnsi="Optima" w:cs="TT273t00"/>
                <w:caps/>
                <w:color w:val="000000" w:themeColor="text1"/>
                <w:szCs w:val="22"/>
                <w:lang w:val="es-ES"/>
              </w:rPr>
            </w:pPr>
          </w:p>
          <w:p w:rsidR="00880471" w:rsidRPr="00B0540E" w:rsidRDefault="00880471" w:rsidP="00574D29">
            <w:pPr>
              <w:tabs>
                <w:tab w:val="left" w:pos="7560"/>
              </w:tabs>
              <w:contextualSpacing/>
              <w:jc w:val="center"/>
              <w:rPr>
                <w:rFonts w:ascii="Optima" w:hAnsi="Optima" w:cs="TT273t00"/>
                <w:caps/>
                <w:color w:val="000000" w:themeColor="text1"/>
                <w:szCs w:val="22"/>
                <w:lang w:val="es-ES"/>
              </w:rPr>
            </w:pPr>
            <w:r>
              <w:rPr>
                <w:rFonts w:ascii="Optima" w:hAnsi="Optima"/>
                <w:color w:val="000000" w:themeColor="text1"/>
                <w:sz w:val="20"/>
              </w:rPr>
              <w:t>Presenta</w:t>
            </w:r>
          </w:p>
        </w:tc>
      </w:tr>
    </w:tbl>
    <w:p w:rsidR="00221B28" w:rsidRPr="00B0540E" w:rsidRDefault="00221B28" w:rsidP="00221B28">
      <w:pPr>
        <w:autoSpaceDE w:val="0"/>
        <w:autoSpaceDN w:val="0"/>
        <w:adjustRightInd w:val="0"/>
        <w:ind w:firstLine="708"/>
        <w:jc w:val="both"/>
        <w:rPr>
          <w:rFonts w:ascii="Optima" w:hAnsi="Optima" w:cs="Arial"/>
          <w:szCs w:val="24"/>
          <w:lang w:val="es-ES"/>
        </w:rPr>
      </w:pPr>
    </w:p>
    <w:p w:rsidR="00221B28" w:rsidRPr="00B0540E" w:rsidRDefault="00221B28" w:rsidP="00221B28">
      <w:pPr>
        <w:autoSpaceDE w:val="0"/>
        <w:autoSpaceDN w:val="0"/>
        <w:adjustRightInd w:val="0"/>
        <w:ind w:firstLine="708"/>
        <w:jc w:val="both"/>
        <w:rPr>
          <w:rFonts w:ascii="Optima" w:hAnsi="Optima" w:cs="Arial"/>
          <w:szCs w:val="24"/>
          <w:lang w:val="es-ES"/>
        </w:rPr>
      </w:pPr>
      <w:r w:rsidRPr="00B0540E">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criterios sujetos a juicio de valor.</w:t>
      </w:r>
    </w:p>
    <w:p w:rsidR="00221B28" w:rsidRDefault="00221B28" w:rsidP="00221B28">
      <w:pPr>
        <w:jc w:val="both"/>
        <w:rPr>
          <w:rFonts w:ascii="Optima" w:hAnsi="Optima" w:cs="Arial"/>
          <w:szCs w:val="24"/>
          <w:lang w:val="es-ES" w:eastAsia="en-US"/>
        </w:rPr>
      </w:pPr>
    </w:p>
    <w:p w:rsidR="00C5422E" w:rsidRPr="00CB4516" w:rsidRDefault="00C5422E" w:rsidP="00221B28">
      <w:pPr>
        <w:jc w:val="both"/>
        <w:rPr>
          <w:rFonts w:ascii="Optima" w:hAnsi="Optima" w:cs="Arial"/>
          <w:szCs w:val="24"/>
          <w:lang w:val="es-ES" w:eastAsia="en-US"/>
        </w:rPr>
      </w:pPr>
    </w:p>
    <w:p w:rsidR="00B95834" w:rsidRPr="00B95834" w:rsidRDefault="00B95834" w:rsidP="00B95834">
      <w:pPr>
        <w:pStyle w:val="Prrafodelista"/>
        <w:keepNext/>
        <w:numPr>
          <w:ilvl w:val="0"/>
          <w:numId w:val="42"/>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426" w:hanging="426"/>
        <w:jc w:val="both"/>
        <w:outlineLvl w:val="2"/>
        <w:rPr>
          <w:rFonts w:ascii="Optima" w:hAnsi="Optima" w:cs="Arial"/>
          <w:b/>
          <w:szCs w:val="24"/>
          <w:u w:val="single"/>
        </w:rPr>
      </w:pPr>
      <w:r w:rsidRPr="00B95834">
        <w:rPr>
          <w:rFonts w:ascii="Optima" w:hAnsi="Optima" w:cs="Arial"/>
          <w:b/>
          <w:szCs w:val="24"/>
          <w:u w:val="single"/>
        </w:rPr>
        <w:t>PROCEDIMIENTO ABIERTO ARTÍCULO 156 LCSP</w:t>
      </w:r>
    </w:p>
    <w:p w:rsidR="00B95834" w:rsidRPr="00076509" w:rsidRDefault="00B95834" w:rsidP="00B95834">
      <w:pPr>
        <w:jc w:val="both"/>
        <w:rPr>
          <w:rFonts w:ascii="Optima" w:hAnsi="Optima" w:cs="Arial"/>
          <w:szCs w:val="24"/>
        </w:rPr>
      </w:pPr>
    </w:p>
    <w:p w:rsidR="00B95834" w:rsidRPr="00076509" w:rsidRDefault="00B95834" w:rsidP="00B95834">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C456BD" w:rsidRPr="00076509" w:rsidRDefault="00C456BD" w:rsidP="000A57BE">
      <w:pPr>
        <w:jc w:val="both"/>
        <w:rPr>
          <w:rFonts w:ascii="Optima" w:hAnsi="Optima" w:cs="Helvetica"/>
          <w:b/>
          <w:szCs w:val="24"/>
        </w:rPr>
      </w:pPr>
    </w:p>
    <w:p w:rsidR="000F4A50" w:rsidRPr="00AC23F2" w:rsidRDefault="000F4A50" w:rsidP="000F4A50">
      <w:pPr>
        <w:ind w:left="708"/>
        <w:jc w:val="both"/>
        <w:rPr>
          <w:rFonts w:ascii="Optima" w:hAnsi="Optima" w:cs="Arial"/>
          <w:b/>
          <w:szCs w:val="24"/>
        </w:rPr>
      </w:pPr>
      <w:r w:rsidRPr="00AC23F2">
        <w:rPr>
          <w:rFonts w:ascii="Optima" w:hAnsi="Optima" w:cs="Arial"/>
          <w:b/>
          <w:szCs w:val="24"/>
        </w:rPr>
        <w:t>5.1.1 Documentación General.</w:t>
      </w:r>
    </w:p>
    <w:p w:rsidR="000F4A50" w:rsidRPr="00AC23F2" w:rsidRDefault="000F4A50" w:rsidP="000F4A50">
      <w:pPr>
        <w:ind w:left="708"/>
        <w:jc w:val="both"/>
        <w:rPr>
          <w:rFonts w:ascii="Optima" w:hAnsi="Optima" w:cs="Arial"/>
          <w:b/>
          <w:szCs w:val="24"/>
        </w:rPr>
      </w:pPr>
    </w:p>
    <w:p w:rsidR="00AC23F2" w:rsidRPr="003F0F05" w:rsidRDefault="00AC23F2" w:rsidP="00AC23F2">
      <w:pPr>
        <w:numPr>
          <w:ilvl w:val="0"/>
          <w:numId w:val="30"/>
        </w:numPr>
        <w:ind w:left="0" w:firstLine="357"/>
        <w:contextualSpacing/>
        <w:jc w:val="both"/>
        <w:rPr>
          <w:rFonts w:ascii="Optima" w:hAnsi="Optima"/>
          <w:b/>
          <w:szCs w:val="24"/>
          <w:u w:val="single"/>
        </w:rPr>
      </w:pPr>
      <w:r w:rsidRPr="003F0F05">
        <w:rPr>
          <w:rFonts w:ascii="Optima" w:hAnsi="Optima" w:cs="Arial"/>
          <w:b/>
          <w:color w:val="000000" w:themeColor="text1"/>
          <w:szCs w:val="24"/>
        </w:rPr>
        <w:t xml:space="preserve">XP0123/2022/RES </w:t>
      </w:r>
      <w:r w:rsidRPr="003F0F05">
        <w:rPr>
          <w:rFonts w:ascii="Optima" w:hAnsi="Optima"/>
          <w:szCs w:val="24"/>
        </w:rPr>
        <w:t xml:space="preserve">Procedimiento abierto con criterios sujetos a juicio de valor: </w:t>
      </w:r>
      <w:r w:rsidRPr="003F0F05">
        <w:rPr>
          <w:rFonts w:ascii="Optima" w:hAnsi="Optima"/>
          <w:b/>
          <w:i/>
          <w:szCs w:val="24"/>
          <w:u w:val="single"/>
        </w:rPr>
        <w:t>“I Campaña Insular de compostaje doméstico y comunitario en la Isla de Gran Canaria. Gran Canaria composta”</w:t>
      </w:r>
      <w:r w:rsidRPr="003F0F05">
        <w:rPr>
          <w:rFonts w:ascii="Optima" w:hAnsi="Optima"/>
          <w:szCs w:val="24"/>
        </w:rPr>
        <w:t xml:space="preserve">. Importe neto de la licitación </w:t>
      </w:r>
      <w:r w:rsidRPr="003F0F05">
        <w:rPr>
          <w:rFonts w:ascii="Optima" w:hAnsi="Optima" w:cs="Optima-Bold"/>
          <w:bCs/>
          <w:szCs w:val="24"/>
        </w:rPr>
        <w:t>371.000,00</w:t>
      </w:r>
      <w:r w:rsidRPr="003F0F05">
        <w:rPr>
          <w:rFonts w:ascii="Times New Roman" w:hAnsi="Times New Roman"/>
          <w:bCs/>
          <w:szCs w:val="24"/>
        </w:rPr>
        <w:t xml:space="preserve">€ </w:t>
      </w:r>
      <w:r w:rsidRPr="003F0F05">
        <w:rPr>
          <w:rFonts w:ascii="Optima" w:hAnsi="Optima" w:cs="Helvetica-Bold"/>
          <w:bCs/>
          <w:szCs w:val="24"/>
        </w:rPr>
        <w:t xml:space="preserve">e IGIC de 25.970,00€. </w:t>
      </w:r>
      <w:r w:rsidRPr="003F0F05">
        <w:rPr>
          <w:rFonts w:ascii="Optima" w:hAnsi="Optima" w:cs="Arial"/>
          <w:bCs/>
          <w:szCs w:val="24"/>
        </w:rPr>
        <w:t>Tramitación ordinaria.</w:t>
      </w:r>
      <w:r w:rsidRPr="003F0F05">
        <w:rPr>
          <w:rFonts w:ascii="Optima" w:hAnsi="Optima" w:cs="Helvetica-Bold"/>
          <w:bCs/>
          <w:szCs w:val="24"/>
        </w:rPr>
        <w:t xml:space="preserve"> Plazo de ejecución: 3 años.</w:t>
      </w:r>
      <w:r w:rsidRPr="003F0F05">
        <w:rPr>
          <w:rFonts w:ascii="Optima" w:hAnsi="Optima" w:cs="Helvetica"/>
          <w:szCs w:val="24"/>
        </w:rPr>
        <w:t xml:space="preserve"> </w:t>
      </w:r>
      <w:r w:rsidRPr="003F0F05">
        <w:rPr>
          <w:rFonts w:ascii="Optima" w:hAnsi="Optima" w:cs="Helvetica"/>
          <w:b/>
          <w:szCs w:val="24"/>
          <w:u w:val="single"/>
        </w:rPr>
        <w:t>Servicio de Residuos.</w:t>
      </w:r>
    </w:p>
    <w:p w:rsidR="00AC23F2" w:rsidRPr="003F0F05" w:rsidRDefault="00AC23F2" w:rsidP="00AC23F2">
      <w:pPr>
        <w:contextualSpacing/>
        <w:jc w:val="both"/>
        <w:rPr>
          <w:rFonts w:ascii="Optima" w:eastAsiaTheme="minorHAnsi" w:hAnsi="Optima" w:cs="Arial"/>
          <w:b/>
          <w:color w:val="4472C4" w:themeColor="accent5"/>
          <w:szCs w:val="24"/>
          <w:lang w:val="es-ES" w:eastAsia="en-US"/>
        </w:rPr>
      </w:pPr>
    </w:p>
    <w:p w:rsidR="00AC23F2" w:rsidRPr="003F0F05" w:rsidRDefault="00AC23F2" w:rsidP="00AC23F2">
      <w:pPr>
        <w:ind w:firstLine="709"/>
        <w:jc w:val="both"/>
        <w:rPr>
          <w:rFonts w:ascii="Optima" w:hAnsi="Optima"/>
          <w:bCs/>
          <w:szCs w:val="24"/>
          <w:lang w:val="es-ES"/>
        </w:rPr>
      </w:pPr>
      <w:r w:rsidRPr="003F0F05">
        <w:rPr>
          <w:rFonts w:ascii="Optima" w:hAnsi="Optima"/>
          <w:bCs/>
          <w:szCs w:val="24"/>
          <w:lang w:val="es-ES"/>
        </w:rPr>
        <w:t xml:space="preserve">La Secretaria de la Mesa da cuenta del </w:t>
      </w:r>
      <w:r>
        <w:rPr>
          <w:rFonts w:ascii="Optima" w:hAnsi="Optima"/>
          <w:b/>
          <w:bCs/>
          <w:szCs w:val="24"/>
          <w:lang w:val="es-ES"/>
        </w:rPr>
        <w:t>vencimiento el día 20</w:t>
      </w:r>
      <w:r w:rsidRPr="003F0F05">
        <w:rPr>
          <w:rFonts w:ascii="Optima" w:hAnsi="Optima"/>
          <w:b/>
          <w:bCs/>
          <w:szCs w:val="24"/>
          <w:lang w:val="es-ES"/>
        </w:rPr>
        <w:t xml:space="preserve"> de junio de 2022, </w:t>
      </w:r>
      <w:r w:rsidRPr="003F0F05">
        <w:rPr>
          <w:rFonts w:ascii="Optima" w:hAnsi="Optima"/>
          <w:bCs/>
          <w:szCs w:val="24"/>
          <w:lang w:val="es-ES"/>
        </w:rPr>
        <w:t xml:space="preserve">de la licitación anteriormente relacionada y de la certificación de fecha </w:t>
      </w:r>
      <w:r w:rsidRPr="003F0F05">
        <w:rPr>
          <w:rFonts w:ascii="Optima" w:hAnsi="Optima"/>
          <w:b/>
          <w:bCs/>
          <w:szCs w:val="24"/>
          <w:lang w:val="es-ES"/>
        </w:rPr>
        <w:t>20 de junio de 2022</w:t>
      </w:r>
      <w:r w:rsidRPr="003F0F05">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AC23F2" w:rsidRPr="003F0F05" w:rsidRDefault="00AC23F2" w:rsidP="00AC23F2">
      <w:pPr>
        <w:autoSpaceDE w:val="0"/>
        <w:autoSpaceDN w:val="0"/>
        <w:adjustRightInd w:val="0"/>
        <w:rPr>
          <w:rFonts w:ascii="Optima" w:hAnsi="Optima" w:cs="Optima"/>
          <w:color w:val="000000"/>
          <w:szCs w:val="24"/>
          <w:lang w:val="es-ES"/>
        </w:rPr>
      </w:pPr>
      <w:r w:rsidRPr="003F0F05">
        <w:rPr>
          <w:rFonts w:ascii="Optima" w:hAnsi="Optima" w:cs="Optima"/>
          <w:color w:val="000000"/>
          <w:szCs w:val="24"/>
          <w:lang w:val="es-ES"/>
        </w:rPr>
        <w:t xml:space="preserve"> </w:t>
      </w:r>
    </w:p>
    <w:p w:rsidR="00AC23F2" w:rsidRPr="0033114B" w:rsidRDefault="00AC23F2" w:rsidP="00AC23F2">
      <w:pPr>
        <w:autoSpaceDE w:val="0"/>
        <w:autoSpaceDN w:val="0"/>
        <w:adjustRightInd w:val="0"/>
        <w:spacing w:after="4"/>
        <w:jc w:val="both"/>
        <w:rPr>
          <w:rFonts w:ascii="Optima" w:hAnsi="Optima" w:cs="Optima"/>
          <w:i/>
          <w:color w:val="000000"/>
          <w:sz w:val="22"/>
          <w:szCs w:val="24"/>
          <w:lang w:val="es-ES"/>
        </w:rPr>
      </w:pPr>
      <w:r w:rsidRPr="0033114B">
        <w:rPr>
          <w:rFonts w:ascii="Optima" w:hAnsi="Optima" w:cs="Optima"/>
          <w:b/>
          <w:bCs/>
          <w:i/>
          <w:color w:val="000000"/>
          <w:sz w:val="22"/>
          <w:szCs w:val="23"/>
          <w:lang w:val="es-ES"/>
        </w:rPr>
        <w:t xml:space="preserve">- </w:t>
      </w:r>
      <w:r w:rsidRPr="0033114B">
        <w:rPr>
          <w:rFonts w:ascii="Optima" w:hAnsi="Optima" w:cs="Optima"/>
          <w:b/>
          <w:bCs/>
          <w:i/>
          <w:color w:val="000000"/>
          <w:sz w:val="22"/>
          <w:szCs w:val="24"/>
          <w:lang w:val="es-ES"/>
        </w:rPr>
        <w:t xml:space="preserve">Número uno - </w:t>
      </w:r>
      <w:r w:rsidRPr="0033114B">
        <w:rPr>
          <w:rFonts w:ascii="Optima" w:hAnsi="Optima" w:cs="Optima"/>
          <w:i/>
          <w:color w:val="000000"/>
          <w:sz w:val="22"/>
          <w:szCs w:val="24"/>
          <w:lang w:val="es-ES"/>
        </w:rPr>
        <w:t>Fundación Canaria para el Reciclaje y el Desarrollo Sostenible - G38987426</w:t>
      </w:r>
    </w:p>
    <w:p w:rsidR="00AC23F2" w:rsidRPr="0033114B" w:rsidRDefault="00AC23F2" w:rsidP="00AC23F2">
      <w:pPr>
        <w:autoSpaceDE w:val="0"/>
        <w:autoSpaceDN w:val="0"/>
        <w:adjustRightInd w:val="0"/>
        <w:spacing w:after="4"/>
        <w:jc w:val="both"/>
        <w:rPr>
          <w:rFonts w:ascii="Optima" w:hAnsi="Optima" w:cs="Optima"/>
          <w:i/>
          <w:color w:val="000000"/>
          <w:sz w:val="22"/>
          <w:szCs w:val="24"/>
          <w:lang w:val="es-ES"/>
        </w:rPr>
      </w:pPr>
      <w:r w:rsidRPr="0033114B">
        <w:rPr>
          <w:rFonts w:ascii="Optima" w:hAnsi="Optima"/>
          <w:b/>
          <w:bCs/>
          <w:i/>
          <w:color w:val="000000"/>
          <w:sz w:val="22"/>
          <w:szCs w:val="24"/>
          <w:lang w:val="es-ES"/>
        </w:rPr>
        <w:t xml:space="preserve">- </w:t>
      </w:r>
      <w:r w:rsidRPr="0033114B">
        <w:rPr>
          <w:rFonts w:ascii="Optima" w:hAnsi="Optima" w:cs="Optima"/>
          <w:b/>
          <w:bCs/>
          <w:i/>
          <w:color w:val="000000"/>
          <w:sz w:val="22"/>
          <w:szCs w:val="24"/>
          <w:lang w:val="es-ES"/>
        </w:rPr>
        <w:t xml:space="preserve">Número dos - </w:t>
      </w:r>
      <w:proofErr w:type="spellStart"/>
      <w:r w:rsidRPr="0033114B">
        <w:rPr>
          <w:rFonts w:ascii="Optima" w:hAnsi="Optima" w:cs="Optima"/>
          <w:i/>
          <w:color w:val="000000"/>
          <w:sz w:val="22"/>
          <w:szCs w:val="24"/>
          <w:lang w:val="es-ES"/>
        </w:rPr>
        <w:t>Gaia</w:t>
      </w:r>
      <w:proofErr w:type="spellEnd"/>
      <w:r w:rsidRPr="0033114B">
        <w:rPr>
          <w:rFonts w:ascii="Optima" w:hAnsi="Optima" w:cs="Optima"/>
          <w:i/>
          <w:color w:val="000000"/>
          <w:sz w:val="22"/>
          <w:szCs w:val="24"/>
          <w:lang w:val="es-ES"/>
        </w:rPr>
        <w:t xml:space="preserve"> Consultores Insulares, S.L. - B38362166</w:t>
      </w:r>
    </w:p>
    <w:p w:rsidR="00AC23F2" w:rsidRPr="0033114B" w:rsidRDefault="00AC23F2" w:rsidP="00AC23F2">
      <w:pPr>
        <w:autoSpaceDE w:val="0"/>
        <w:autoSpaceDN w:val="0"/>
        <w:adjustRightInd w:val="0"/>
        <w:spacing w:after="4"/>
        <w:jc w:val="both"/>
        <w:rPr>
          <w:rFonts w:ascii="Optima" w:hAnsi="Optima" w:cs="Optima"/>
          <w:i/>
          <w:color w:val="000000"/>
          <w:sz w:val="22"/>
          <w:szCs w:val="24"/>
          <w:lang w:val="es-ES"/>
        </w:rPr>
      </w:pPr>
      <w:r w:rsidRPr="0033114B">
        <w:rPr>
          <w:rFonts w:ascii="Optima" w:hAnsi="Optima"/>
          <w:b/>
          <w:bCs/>
          <w:i/>
          <w:color w:val="000000"/>
          <w:sz w:val="22"/>
          <w:szCs w:val="24"/>
          <w:lang w:val="es-ES"/>
        </w:rPr>
        <w:t xml:space="preserve">- </w:t>
      </w:r>
      <w:r w:rsidRPr="0033114B">
        <w:rPr>
          <w:rFonts w:ascii="Optima" w:hAnsi="Optima" w:cs="Optima"/>
          <w:b/>
          <w:bCs/>
          <w:i/>
          <w:color w:val="000000"/>
          <w:sz w:val="22"/>
          <w:szCs w:val="24"/>
          <w:lang w:val="es-ES"/>
        </w:rPr>
        <w:t xml:space="preserve">Número tres - </w:t>
      </w:r>
      <w:proofErr w:type="spellStart"/>
      <w:r w:rsidRPr="0033114B">
        <w:rPr>
          <w:rFonts w:ascii="Optima" w:hAnsi="Optima" w:cs="Optima"/>
          <w:i/>
          <w:color w:val="000000"/>
          <w:sz w:val="22"/>
          <w:szCs w:val="24"/>
          <w:lang w:val="es-ES"/>
        </w:rPr>
        <w:t>Vermican</w:t>
      </w:r>
      <w:proofErr w:type="spellEnd"/>
      <w:r w:rsidRPr="0033114B">
        <w:rPr>
          <w:rFonts w:ascii="Optima" w:hAnsi="Optima" w:cs="Optima"/>
          <w:i/>
          <w:color w:val="000000"/>
          <w:sz w:val="22"/>
          <w:szCs w:val="24"/>
          <w:lang w:val="es-ES"/>
        </w:rPr>
        <w:t xml:space="preserve"> Soluciones de Compostaje, S.L. - B71066153</w:t>
      </w:r>
    </w:p>
    <w:p w:rsidR="00AC23F2" w:rsidRPr="0033114B" w:rsidRDefault="00AC23F2" w:rsidP="00AC23F2">
      <w:pPr>
        <w:autoSpaceDE w:val="0"/>
        <w:autoSpaceDN w:val="0"/>
        <w:adjustRightInd w:val="0"/>
        <w:ind w:hanging="426"/>
        <w:jc w:val="both"/>
        <w:rPr>
          <w:rFonts w:ascii="Optima" w:hAnsi="Optima" w:cs="Optima"/>
          <w:i/>
          <w:color w:val="000000"/>
          <w:sz w:val="22"/>
          <w:szCs w:val="24"/>
          <w:lang w:val="es-ES"/>
        </w:rPr>
      </w:pPr>
      <w:r w:rsidRPr="0033114B">
        <w:rPr>
          <w:rFonts w:ascii="Optima" w:hAnsi="Optima"/>
          <w:b/>
          <w:bCs/>
          <w:i/>
          <w:color w:val="000000"/>
          <w:sz w:val="22"/>
          <w:szCs w:val="24"/>
          <w:lang w:val="es-ES"/>
        </w:rPr>
        <w:t xml:space="preserve">       - </w:t>
      </w:r>
      <w:r w:rsidRPr="0033114B">
        <w:rPr>
          <w:rFonts w:ascii="Optima" w:hAnsi="Optima" w:cs="Optima"/>
          <w:b/>
          <w:bCs/>
          <w:i/>
          <w:color w:val="000000"/>
          <w:sz w:val="22"/>
          <w:szCs w:val="24"/>
          <w:lang w:val="es-ES"/>
        </w:rPr>
        <w:t xml:space="preserve">Número cuatro - </w:t>
      </w:r>
      <w:r w:rsidRPr="0033114B">
        <w:rPr>
          <w:rFonts w:ascii="Optima" w:hAnsi="Optima" w:cs="Optima"/>
          <w:i/>
          <w:color w:val="000000"/>
          <w:sz w:val="22"/>
          <w:szCs w:val="24"/>
          <w:lang w:val="es-ES"/>
        </w:rPr>
        <w:t>SM, Sistemas Medioambientales, S.L. - B61461810</w:t>
      </w:r>
    </w:p>
    <w:p w:rsidR="00AC23F2" w:rsidRPr="003F0F05" w:rsidRDefault="00AC23F2" w:rsidP="00464D94">
      <w:pPr>
        <w:autoSpaceDE w:val="0"/>
        <w:autoSpaceDN w:val="0"/>
        <w:adjustRightInd w:val="0"/>
        <w:jc w:val="both"/>
        <w:rPr>
          <w:rFonts w:ascii="Optima" w:hAnsi="Optima" w:cs="ArialNarrow"/>
          <w:szCs w:val="24"/>
          <w:lang w:val="es-ES"/>
        </w:rPr>
      </w:pPr>
    </w:p>
    <w:p w:rsidR="00AC23F2" w:rsidRPr="003F0F05" w:rsidRDefault="00AC23F2" w:rsidP="00AC23F2">
      <w:pPr>
        <w:autoSpaceDE w:val="0"/>
        <w:autoSpaceDN w:val="0"/>
        <w:adjustRightInd w:val="0"/>
        <w:ind w:firstLine="709"/>
        <w:jc w:val="both"/>
        <w:rPr>
          <w:rFonts w:ascii="Optima" w:hAnsi="Optima" w:cs="ArialNarrow"/>
          <w:szCs w:val="24"/>
          <w:lang w:val="es-ES"/>
        </w:rPr>
      </w:pPr>
      <w:r w:rsidRPr="003F0F05">
        <w:rPr>
          <w:rFonts w:ascii="Optima" w:hAnsi="Optima" w:cs="ArialNarrow"/>
          <w:szCs w:val="24"/>
          <w:lang w:val="es-ES"/>
        </w:rPr>
        <w:t xml:space="preserve">A la vista de los licitadores presentados y en atención a lo dispuesto en el art. 64 de la LCSP, los miembros integrantes de esta Mesa, con el fin de evitar cualquier </w:t>
      </w:r>
      <w:r w:rsidRPr="003F0F05">
        <w:rPr>
          <w:rFonts w:ascii="Optima" w:hAnsi="Optima" w:cs="ArialNarrow"/>
          <w:szCs w:val="24"/>
          <w:lang w:val="es-ES"/>
        </w:rPr>
        <w:lastRenderedPageBreak/>
        <w:t>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C23F2" w:rsidRPr="003F0F05" w:rsidRDefault="00AC23F2" w:rsidP="00AC23F2">
      <w:pPr>
        <w:autoSpaceDE w:val="0"/>
        <w:autoSpaceDN w:val="0"/>
        <w:adjustRightInd w:val="0"/>
        <w:jc w:val="both"/>
        <w:rPr>
          <w:rFonts w:ascii="Optima" w:hAnsi="Optima" w:cs="Arial"/>
          <w:bCs/>
          <w:szCs w:val="24"/>
        </w:rPr>
      </w:pPr>
    </w:p>
    <w:p w:rsidR="00AC23F2" w:rsidRDefault="00AC23F2" w:rsidP="00AC23F2">
      <w:pPr>
        <w:autoSpaceDE w:val="0"/>
        <w:autoSpaceDN w:val="0"/>
        <w:adjustRightInd w:val="0"/>
        <w:ind w:firstLine="708"/>
        <w:jc w:val="both"/>
        <w:rPr>
          <w:rFonts w:ascii="Optima" w:hAnsi="Optima" w:cs="TT2A8t00"/>
          <w:szCs w:val="24"/>
          <w:lang w:val="es-ES"/>
        </w:rPr>
      </w:pPr>
      <w:r w:rsidRPr="003F0F05">
        <w:rPr>
          <w:rFonts w:ascii="Optima" w:hAnsi="Optima" w:cs="Arial"/>
          <w:bCs/>
          <w:szCs w:val="24"/>
        </w:rPr>
        <w:t>A continuación el</w:t>
      </w:r>
      <w:r w:rsidRPr="003F0F05">
        <w:rPr>
          <w:rFonts w:ascii="Optima" w:hAnsi="Optima" w:cs="Liberation Sans"/>
          <w:szCs w:val="24"/>
        </w:rPr>
        <w:t xml:space="preserve"> Presidente de la Mesa y la Secretaria, acuerdan la liberación de claves privadas para la apertura de los sobres presentados electrónicamente por los licitadores, </w:t>
      </w:r>
      <w:r w:rsidRPr="003F0F05">
        <w:rPr>
          <w:rFonts w:ascii="Optima" w:hAnsi="Optima" w:cs="Arial"/>
          <w:bCs/>
          <w:szCs w:val="24"/>
        </w:rPr>
        <w:t xml:space="preserve">las cuales permiten la apertura y examen del </w:t>
      </w:r>
      <w:r w:rsidRPr="003F0F05">
        <w:rPr>
          <w:rFonts w:ascii="Optima" w:hAnsi="Optima" w:cs="Arial"/>
          <w:b/>
          <w:caps/>
          <w:szCs w:val="24"/>
        </w:rPr>
        <w:t>Sobre número 1 documentación general</w:t>
      </w:r>
      <w:r w:rsidRPr="003F0F05">
        <w:rPr>
          <w:rFonts w:ascii="Optima" w:hAnsi="Optima" w:cs="Arial"/>
          <w:szCs w:val="24"/>
        </w:rPr>
        <w:t xml:space="preserve">, visualizándose tras la apertura electrónica </w:t>
      </w:r>
      <w:r w:rsidRPr="003F0F05">
        <w:rPr>
          <w:rFonts w:ascii="Optima" w:hAnsi="Optima" w:cs="TT2A8t00"/>
          <w:szCs w:val="24"/>
          <w:lang w:val="es-ES"/>
        </w:rPr>
        <w:t>lo siguiente:</w:t>
      </w:r>
    </w:p>
    <w:p w:rsidR="00AC23F2" w:rsidRPr="003F0F05" w:rsidRDefault="00AC23F2" w:rsidP="00AC23F2">
      <w:pPr>
        <w:autoSpaceDE w:val="0"/>
        <w:autoSpaceDN w:val="0"/>
        <w:adjustRightInd w:val="0"/>
        <w:ind w:firstLine="708"/>
        <w:jc w:val="both"/>
        <w:rPr>
          <w:rFonts w:ascii="Optima" w:hAnsi="Optima" w:cs="TT2A8t00"/>
          <w:szCs w:val="24"/>
          <w:lang w:val="es-ES"/>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3"/>
        <w:gridCol w:w="1243"/>
        <w:gridCol w:w="1559"/>
        <w:gridCol w:w="1843"/>
        <w:gridCol w:w="1270"/>
      </w:tblGrid>
      <w:tr w:rsidR="00AC23F2" w:rsidRPr="003F0F05" w:rsidTr="0033114B">
        <w:trPr>
          <w:trHeight w:val="1080"/>
          <w:jc w:val="center"/>
        </w:trPr>
        <w:tc>
          <w:tcPr>
            <w:tcW w:w="2403" w:type="dxa"/>
            <w:vMerge w:val="restart"/>
            <w:shd w:val="clear" w:color="auto" w:fill="F2F2F2"/>
            <w:vAlign w:val="center"/>
          </w:tcPr>
          <w:p w:rsidR="00AC23F2" w:rsidRPr="003F0F05" w:rsidRDefault="00AC23F2" w:rsidP="006620FF">
            <w:pPr>
              <w:tabs>
                <w:tab w:val="left" w:pos="7560"/>
              </w:tabs>
              <w:ind w:left="76" w:firstLine="95"/>
              <w:jc w:val="center"/>
              <w:rPr>
                <w:rFonts w:ascii="Optima" w:hAnsi="Optima" w:cs="TT273t00"/>
                <w:b/>
                <w:caps/>
                <w:sz w:val="20"/>
              </w:rPr>
            </w:pPr>
            <w:r w:rsidRPr="003F0F05">
              <w:rPr>
                <w:rFonts w:ascii="Optima" w:hAnsi="Optima" w:cs="TT273t00"/>
                <w:b/>
                <w:caps/>
                <w:sz w:val="20"/>
              </w:rPr>
              <w:t>LICITADORES</w:t>
            </w:r>
          </w:p>
        </w:tc>
        <w:tc>
          <w:tcPr>
            <w:tcW w:w="5915" w:type="dxa"/>
            <w:gridSpan w:val="4"/>
            <w:shd w:val="clear" w:color="auto" w:fill="F2F2F2"/>
            <w:vAlign w:val="center"/>
          </w:tcPr>
          <w:p w:rsidR="00AC23F2" w:rsidRPr="003F0F05" w:rsidRDefault="00AC23F2" w:rsidP="006620FF">
            <w:pPr>
              <w:tabs>
                <w:tab w:val="left" w:pos="7560"/>
              </w:tabs>
              <w:ind w:left="368"/>
              <w:contextualSpacing/>
              <w:jc w:val="center"/>
              <w:rPr>
                <w:rFonts w:ascii="Optima" w:hAnsi="Optima" w:cs="TT273t00"/>
                <w:b/>
                <w:caps/>
                <w:sz w:val="20"/>
              </w:rPr>
            </w:pPr>
            <w:r w:rsidRPr="003F0F05">
              <w:rPr>
                <w:rFonts w:ascii="Optima" w:hAnsi="Optima" w:cs="TT273t00"/>
                <w:b/>
                <w:caps/>
                <w:sz w:val="20"/>
              </w:rPr>
              <w:t>DOCUMENTACIÓN GENERAL</w:t>
            </w:r>
          </w:p>
        </w:tc>
      </w:tr>
      <w:tr w:rsidR="00AC23F2" w:rsidRPr="003F0F05" w:rsidTr="0033114B">
        <w:trPr>
          <w:trHeight w:val="1010"/>
          <w:jc w:val="center"/>
        </w:trPr>
        <w:tc>
          <w:tcPr>
            <w:tcW w:w="2403" w:type="dxa"/>
            <w:vMerge/>
            <w:shd w:val="clear" w:color="auto" w:fill="F2F2F2"/>
            <w:vAlign w:val="center"/>
          </w:tcPr>
          <w:p w:rsidR="00AC23F2" w:rsidRPr="003F0F05" w:rsidRDefault="00AC23F2" w:rsidP="00B95834">
            <w:pPr>
              <w:numPr>
                <w:ilvl w:val="0"/>
                <w:numId w:val="42"/>
              </w:numPr>
              <w:tabs>
                <w:tab w:val="left" w:pos="7560"/>
              </w:tabs>
              <w:contextualSpacing/>
              <w:jc w:val="center"/>
              <w:rPr>
                <w:rFonts w:ascii="Optima" w:hAnsi="Optima" w:cs="TT273t00"/>
                <w:b/>
                <w:caps/>
                <w:sz w:val="20"/>
              </w:rPr>
            </w:pPr>
          </w:p>
        </w:tc>
        <w:tc>
          <w:tcPr>
            <w:tcW w:w="1243" w:type="dxa"/>
            <w:shd w:val="clear" w:color="auto" w:fill="F2F2F2"/>
            <w:vAlign w:val="center"/>
          </w:tcPr>
          <w:p w:rsidR="00AC23F2" w:rsidRPr="003F0F05" w:rsidRDefault="00AC23F2" w:rsidP="006620FF">
            <w:pPr>
              <w:tabs>
                <w:tab w:val="left" w:pos="7560"/>
              </w:tabs>
              <w:ind w:left="34"/>
              <w:contextualSpacing/>
              <w:jc w:val="center"/>
              <w:rPr>
                <w:rFonts w:ascii="Optima" w:hAnsi="Optima" w:cs="TT273t00"/>
                <w:b/>
                <w:caps/>
                <w:sz w:val="20"/>
              </w:rPr>
            </w:pPr>
            <w:r w:rsidRPr="003F0F05">
              <w:rPr>
                <w:rFonts w:ascii="Optima" w:hAnsi="Optima" w:cs="Arial"/>
                <w:b/>
                <w:sz w:val="20"/>
              </w:rPr>
              <w:t>DEUC</w:t>
            </w:r>
          </w:p>
        </w:tc>
        <w:tc>
          <w:tcPr>
            <w:tcW w:w="1559" w:type="dxa"/>
            <w:shd w:val="clear" w:color="auto" w:fill="F2F2F2"/>
            <w:vAlign w:val="center"/>
          </w:tcPr>
          <w:p w:rsidR="00AC23F2" w:rsidRPr="003F0F05" w:rsidRDefault="00AC23F2" w:rsidP="006620FF">
            <w:pPr>
              <w:tabs>
                <w:tab w:val="left" w:pos="7560"/>
              </w:tabs>
              <w:ind w:firstLine="32"/>
              <w:contextualSpacing/>
              <w:jc w:val="center"/>
              <w:rPr>
                <w:rFonts w:ascii="Optima" w:hAnsi="Optima" w:cs="Arial"/>
                <w:b/>
                <w:sz w:val="20"/>
              </w:rPr>
            </w:pPr>
            <w:r w:rsidRPr="003F0F05">
              <w:rPr>
                <w:rFonts w:ascii="Optima" w:hAnsi="Optima" w:cs="Arial"/>
                <w:b/>
                <w:sz w:val="20"/>
              </w:rPr>
              <w:t>Declaración de relación de empresas vinculadas (anexo II PCAP)</w:t>
            </w:r>
          </w:p>
        </w:tc>
        <w:tc>
          <w:tcPr>
            <w:tcW w:w="1843" w:type="dxa"/>
            <w:shd w:val="clear" w:color="auto" w:fill="F2F2F2"/>
            <w:vAlign w:val="center"/>
          </w:tcPr>
          <w:p w:rsidR="00AC23F2" w:rsidRPr="003F0F05" w:rsidRDefault="00AC23F2" w:rsidP="006620FF">
            <w:pPr>
              <w:tabs>
                <w:tab w:val="left" w:pos="7560"/>
              </w:tabs>
              <w:ind w:firstLine="32"/>
              <w:contextualSpacing/>
              <w:jc w:val="center"/>
              <w:rPr>
                <w:rFonts w:ascii="Optima" w:hAnsi="Optima" w:cs="Arial"/>
                <w:b/>
                <w:sz w:val="20"/>
              </w:rPr>
            </w:pPr>
            <w:r w:rsidRPr="003F0F05">
              <w:rPr>
                <w:rFonts w:ascii="Optima" w:hAnsi="Optima" w:cs="Arial"/>
                <w:b/>
                <w:sz w:val="20"/>
              </w:rPr>
              <w:t>Declaración de confidencialidad</w:t>
            </w:r>
          </w:p>
        </w:tc>
        <w:tc>
          <w:tcPr>
            <w:tcW w:w="1270" w:type="dxa"/>
            <w:shd w:val="clear" w:color="auto" w:fill="F2F2F2"/>
            <w:vAlign w:val="center"/>
          </w:tcPr>
          <w:p w:rsidR="00AC23F2" w:rsidRPr="003F0F05" w:rsidRDefault="00AC23F2" w:rsidP="006620FF">
            <w:pPr>
              <w:tabs>
                <w:tab w:val="left" w:pos="7560"/>
              </w:tabs>
              <w:ind w:firstLine="32"/>
              <w:contextualSpacing/>
              <w:jc w:val="center"/>
              <w:rPr>
                <w:rFonts w:ascii="Optima" w:hAnsi="Optima" w:cs="Arial"/>
                <w:b/>
                <w:sz w:val="20"/>
              </w:rPr>
            </w:pPr>
            <w:r w:rsidRPr="003F0F05">
              <w:rPr>
                <w:rFonts w:ascii="Optima" w:hAnsi="Optima" w:cs="Arial"/>
                <w:b/>
                <w:sz w:val="20"/>
              </w:rPr>
              <w:t>El oferente</w:t>
            </w:r>
          </w:p>
          <w:p w:rsidR="00AC23F2" w:rsidRPr="003F0F05" w:rsidRDefault="00AC23F2" w:rsidP="006620FF">
            <w:pPr>
              <w:tabs>
                <w:tab w:val="left" w:pos="7560"/>
              </w:tabs>
              <w:ind w:firstLine="32"/>
              <w:contextualSpacing/>
              <w:jc w:val="center"/>
              <w:rPr>
                <w:rFonts w:ascii="Optima" w:hAnsi="Optima" w:cs="Arial"/>
                <w:b/>
                <w:sz w:val="20"/>
              </w:rPr>
            </w:pPr>
            <w:r w:rsidRPr="003F0F05">
              <w:rPr>
                <w:rFonts w:ascii="Optima" w:hAnsi="Optima" w:cs="Arial"/>
                <w:b/>
                <w:sz w:val="20"/>
              </w:rPr>
              <w:t>es una PYME</w:t>
            </w:r>
          </w:p>
        </w:tc>
      </w:tr>
      <w:tr w:rsidR="00AC23F2" w:rsidRPr="003F0F05" w:rsidTr="0033114B">
        <w:trPr>
          <w:trHeight w:val="426"/>
          <w:jc w:val="center"/>
        </w:trPr>
        <w:tc>
          <w:tcPr>
            <w:tcW w:w="2403" w:type="dxa"/>
            <w:shd w:val="clear" w:color="auto" w:fill="F2F2F2"/>
            <w:vAlign w:val="center"/>
          </w:tcPr>
          <w:p w:rsidR="00AC23F2" w:rsidRPr="00B63340" w:rsidRDefault="00AC23F2" w:rsidP="006620FF">
            <w:pPr>
              <w:autoSpaceDE w:val="0"/>
              <w:autoSpaceDN w:val="0"/>
              <w:adjustRightInd w:val="0"/>
              <w:spacing w:after="4"/>
              <w:rPr>
                <w:rFonts w:ascii="Optima" w:hAnsi="Optima" w:cs="Optima"/>
                <w:b/>
                <w:color w:val="000000"/>
                <w:sz w:val="20"/>
                <w:lang w:val="es-ES"/>
              </w:rPr>
            </w:pPr>
            <w:r w:rsidRPr="00B63340">
              <w:rPr>
                <w:rFonts w:ascii="Optima" w:hAnsi="Optima" w:cs="Arial"/>
                <w:b/>
                <w:sz w:val="20"/>
              </w:rPr>
              <w:t>1.</w:t>
            </w:r>
            <w:r w:rsidRPr="00B63340">
              <w:rPr>
                <w:rFonts w:ascii="Optima" w:hAnsi="Optima" w:cs="Optima"/>
                <w:b/>
                <w:color w:val="000000"/>
                <w:sz w:val="20"/>
                <w:lang w:val="es-ES"/>
              </w:rPr>
              <w:t xml:space="preserve">Fundación Canaria para el Reciclaje y el Desarrollo Sostenible - G38987426 </w:t>
            </w:r>
          </w:p>
        </w:tc>
        <w:tc>
          <w:tcPr>
            <w:tcW w:w="1243" w:type="dxa"/>
            <w:shd w:val="clear" w:color="auto" w:fill="FFFFFF" w:themeFill="background1"/>
            <w:vAlign w:val="center"/>
          </w:tcPr>
          <w:p w:rsidR="00AC23F2" w:rsidRPr="003F0F05" w:rsidRDefault="00215EBF" w:rsidP="006620FF">
            <w:pPr>
              <w:jc w:val="center"/>
              <w:rPr>
                <w:rFonts w:ascii="Optima" w:hAnsi="Optima"/>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AC23F2" w:rsidRPr="003F0F05" w:rsidRDefault="00215EBF" w:rsidP="006620FF">
            <w:pPr>
              <w:jc w:val="center"/>
              <w:rPr>
                <w:rFonts w:ascii="Optima" w:hAnsi="Optima"/>
                <w:color w:val="000000" w:themeColor="text1"/>
                <w:sz w:val="20"/>
              </w:rPr>
            </w:pPr>
            <w:r>
              <w:rPr>
                <w:rFonts w:ascii="Optima" w:hAnsi="Optima"/>
                <w:color w:val="000000" w:themeColor="text1"/>
                <w:sz w:val="20"/>
              </w:rPr>
              <w:t>Presenta</w:t>
            </w:r>
          </w:p>
        </w:tc>
        <w:tc>
          <w:tcPr>
            <w:tcW w:w="1843"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r>
              <w:rPr>
                <w:rFonts w:ascii="Optima" w:hAnsi="Optima" w:cs="TT273t00"/>
                <w:caps/>
                <w:color w:val="000000" w:themeColor="text1"/>
                <w:sz w:val="20"/>
              </w:rPr>
              <w:t xml:space="preserve"> P</w:t>
            </w:r>
            <w:r>
              <w:rPr>
                <w:rFonts w:ascii="Optima" w:hAnsi="Optima" w:cs="TT273t00"/>
                <w:color w:val="000000" w:themeColor="text1"/>
                <w:sz w:val="20"/>
              </w:rPr>
              <w:t>resenta</w:t>
            </w:r>
          </w:p>
        </w:tc>
        <w:tc>
          <w:tcPr>
            <w:tcW w:w="1270"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p>
        </w:tc>
      </w:tr>
      <w:tr w:rsidR="00AC23F2" w:rsidRPr="003F0F05" w:rsidTr="0033114B">
        <w:trPr>
          <w:trHeight w:val="553"/>
          <w:jc w:val="center"/>
        </w:trPr>
        <w:tc>
          <w:tcPr>
            <w:tcW w:w="2403" w:type="dxa"/>
            <w:shd w:val="clear" w:color="auto" w:fill="F2F2F2"/>
            <w:vAlign w:val="center"/>
          </w:tcPr>
          <w:p w:rsidR="00AC23F2" w:rsidRPr="00B63340" w:rsidRDefault="00AC23F2" w:rsidP="006620FF">
            <w:pPr>
              <w:tabs>
                <w:tab w:val="left" w:pos="7560"/>
              </w:tabs>
              <w:rPr>
                <w:rFonts w:ascii="Optima" w:hAnsi="Optima" w:cs="Arial"/>
                <w:b/>
                <w:sz w:val="20"/>
                <w:lang w:val="es-ES"/>
              </w:rPr>
            </w:pPr>
            <w:r w:rsidRPr="00B63340">
              <w:rPr>
                <w:rFonts w:ascii="Optima" w:hAnsi="Optima" w:cs="Arial"/>
                <w:b/>
                <w:sz w:val="20"/>
                <w:lang w:val="es-ES"/>
              </w:rPr>
              <w:t>2.</w:t>
            </w:r>
            <w:r w:rsidRPr="00B63340">
              <w:rPr>
                <w:rFonts w:ascii="Optima" w:hAnsi="Optima" w:cs="Optima"/>
                <w:b/>
                <w:color w:val="000000"/>
                <w:sz w:val="20"/>
                <w:lang w:val="es-ES"/>
              </w:rPr>
              <w:t>Gaia Consultores Insulares, S.L. - B38362166</w:t>
            </w:r>
          </w:p>
        </w:tc>
        <w:tc>
          <w:tcPr>
            <w:tcW w:w="1243" w:type="dxa"/>
            <w:shd w:val="clear" w:color="auto" w:fill="FFFFFF" w:themeFill="background1"/>
            <w:vAlign w:val="center"/>
          </w:tcPr>
          <w:p w:rsidR="00AC23F2" w:rsidRPr="003F0F05" w:rsidRDefault="00215EBF" w:rsidP="006620FF">
            <w:pPr>
              <w:jc w:val="center"/>
              <w:rPr>
                <w:rFonts w:ascii="Optima" w:hAnsi="Optima"/>
                <w:color w:val="000000" w:themeColor="text1"/>
                <w:sz w:val="20"/>
                <w:lang w:val="es-ES"/>
              </w:rPr>
            </w:pPr>
            <w:r>
              <w:rPr>
                <w:rFonts w:ascii="Optima" w:hAnsi="Optima"/>
                <w:color w:val="000000" w:themeColor="text1"/>
                <w:sz w:val="20"/>
                <w:lang w:val="es-ES"/>
              </w:rPr>
              <w:t>Presenta</w:t>
            </w:r>
          </w:p>
        </w:tc>
        <w:tc>
          <w:tcPr>
            <w:tcW w:w="1559" w:type="dxa"/>
            <w:shd w:val="clear" w:color="auto" w:fill="FFFFFF" w:themeFill="background1"/>
            <w:vAlign w:val="center"/>
          </w:tcPr>
          <w:p w:rsidR="00AC23F2" w:rsidRPr="003F0F05" w:rsidRDefault="00215EBF" w:rsidP="006620FF">
            <w:pPr>
              <w:jc w:val="center"/>
              <w:rPr>
                <w:rFonts w:ascii="Optima" w:hAnsi="Optima"/>
                <w:color w:val="000000" w:themeColor="text1"/>
                <w:sz w:val="20"/>
                <w:lang w:val="es-ES"/>
              </w:rPr>
            </w:pPr>
            <w:r>
              <w:rPr>
                <w:rFonts w:ascii="Optima" w:hAnsi="Optima"/>
                <w:color w:val="000000" w:themeColor="text1"/>
                <w:sz w:val="20"/>
                <w:lang w:val="es-ES"/>
              </w:rPr>
              <w:t>Presenta</w:t>
            </w:r>
          </w:p>
        </w:tc>
        <w:tc>
          <w:tcPr>
            <w:tcW w:w="1843"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P</w:t>
            </w:r>
            <w:r>
              <w:rPr>
                <w:rFonts w:ascii="Optima" w:hAnsi="Optima" w:cs="TT273t00"/>
                <w:color w:val="000000" w:themeColor="text1"/>
                <w:sz w:val="20"/>
                <w:lang w:val="es-ES"/>
              </w:rPr>
              <w:t>resenta</w:t>
            </w:r>
          </w:p>
        </w:tc>
        <w:tc>
          <w:tcPr>
            <w:tcW w:w="1270"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S</w:t>
            </w:r>
            <w:r>
              <w:rPr>
                <w:rFonts w:ascii="Optima" w:hAnsi="Optima" w:cs="TT273t00"/>
                <w:color w:val="000000" w:themeColor="text1"/>
                <w:sz w:val="20"/>
                <w:lang w:val="es-ES"/>
              </w:rPr>
              <w:t>í</w:t>
            </w:r>
          </w:p>
        </w:tc>
      </w:tr>
      <w:tr w:rsidR="00AC23F2" w:rsidRPr="003F0F05" w:rsidTr="0033114B">
        <w:trPr>
          <w:trHeight w:val="506"/>
          <w:jc w:val="center"/>
        </w:trPr>
        <w:tc>
          <w:tcPr>
            <w:tcW w:w="2403" w:type="dxa"/>
            <w:shd w:val="clear" w:color="auto" w:fill="F2F2F2"/>
            <w:vAlign w:val="center"/>
          </w:tcPr>
          <w:p w:rsidR="00AC23F2" w:rsidRPr="00B63340" w:rsidRDefault="00AC23F2" w:rsidP="006620FF">
            <w:pPr>
              <w:tabs>
                <w:tab w:val="left" w:pos="7560"/>
              </w:tabs>
              <w:rPr>
                <w:rFonts w:ascii="Optima" w:hAnsi="Optima" w:cs="Arial"/>
                <w:b/>
                <w:sz w:val="20"/>
              </w:rPr>
            </w:pPr>
            <w:r w:rsidRPr="00B63340">
              <w:rPr>
                <w:rFonts w:ascii="Optima" w:hAnsi="Optima" w:cs="Arial"/>
                <w:b/>
                <w:sz w:val="20"/>
              </w:rPr>
              <w:t xml:space="preserve">3. </w:t>
            </w:r>
            <w:proofErr w:type="spellStart"/>
            <w:r w:rsidRPr="00B63340">
              <w:rPr>
                <w:rFonts w:ascii="Optima" w:hAnsi="Optima" w:cs="Optima"/>
                <w:b/>
                <w:color w:val="000000"/>
                <w:sz w:val="20"/>
                <w:lang w:val="es-ES"/>
              </w:rPr>
              <w:t>Vermican</w:t>
            </w:r>
            <w:proofErr w:type="spellEnd"/>
            <w:r w:rsidRPr="00B63340">
              <w:rPr>
                <w:rFonts w:ascii="Optima" w:hAnsi="Optima" w:cs="Optima"/>
                <w:b/>
                <w:color w:val="000000"/>
                <w:sz w:val="20"/>
                <w:lang w:val="es-ES"/>
              </w:rPr>
              <w:t xml:space="preserve"> Soluciones de Compostaje, S.L. - B71066153</w:t>
            </w:r>
          </w:p>
        </w:tc>
        <w:tc>
          <w:tcPr>
            <w:tcW w:w="1243" w:type="dxa"/>
            <w:shd w:val="clear" w:color="auto" w:fill="FFFFFF" w:themeFill="background1"/>
            <w:vAlign w:val="center"/>
          </w:tcPr>
          <w:p w:rsidR="00AC23F2" w:rsidRPr="003F0F05" w:rsidRDefault="00215EBF" w:rsidP="006620FF">
            <w:pPr>
              <w:jc w:val="center"/>
              <w:rPr>
                <w:rFonts w:ascii="Optima" w:hAnsi="Optima"/>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AC23F2" w:rsidRPr="003F0F05" w:rsidRDefault="00215EBF" w:rsidP="006620FF">
            <w:pPr>
              <w:jc w:val="center"/>
              <w:rPr>
                <w:rFonts w:ascii="Optima" w:hAnsi="Optima"/>
                <w:color w:val="000000" w:themeColor="text1"/>
                <w:sz w:val="20"/>
              </w:rPr>
            </w:pPr>
            <w:r>
              <w:rPr>
                <w:rFonts w:ascii="Optima" w:hAnsi="Optima"/>
                <w:color w:val="000000" w:themeColor="text1"/>
                <w:sz w:val="20"/>
                <w:lang w:val="es-ES"/>
              </w:rPr>
              <w:t>Presenta</w:t>
            </w:r>
          </w:p>
        </w:tc>
        <w:tc>
          <w:tcPr>
            <w:tcW w:w="1843"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r>
              <w:rPr>
                <w:rFonts w:ascii="Optima" w:hAnsi="Optima" w:cs="TT273t00"/>
                <w:caps/>
                <w:color w:val="000000" w:themeColor="text1"/>
                <w:sz w:val="20"/>
              </w:rPr>
              <w:t xml:space="preserve"> P</w:t>
            </w:r>
            <w:r>
              <w:rPr>
                <w:rFonts w:ascii="Optima" w:hAnsi="Optima" w:cs="TT273t00"/>
                <w:color w:val="000000" w:themeColor="text1"/>
                <w:sz w:val="20"/>
              </w:rPr>
              <w:t>resenta</w:t>
            </w:r>
          </w:p>
        </w:tc>
        <w:tc>
          <w:tcPr>
            <w:tcW w:w="1270"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lang w:val="es-ES"/>
              </w:rPr>
              <w:t>S</w:t>
            </w:r>
            <w:r>
              <w:rPr>
                <w:rFonts w:ascii="Optima" w:hAnsi="Optima" w:cs="TT273t00"/>
                <w:color w:val="000000" w:themeColor="text1"/>
                <w:sz w:val="20"/>
                <w:lang w:val="es-ES"/>
              </w:rPr>
              <w:t>í</w:t>
            </w:r>
          </w:p>
        </w:tc>
      </w:tr>
      <w:tr w:rsidR="00AC23F2" w:rsidRPr="003F0F05" w:rsidTr="0033114B">
        <w:trPr>
          <w:trHeight w:val="771"/>
          <w:jc w:val="center"/>
        </w:trPr>
        <w:tc>
          <w:tcPr>
            <w:tcW w:w="2403" w:type="dxa"/>
            <w:shd w:val="clear" w:color="auto" w:fill="F2F2F2"/>
            <w:vAlign w:val="center"/>
          </w:tcPr>
          <w:p w:rsidR="00AC23F2" w:rsidRPr="00B63340" w:rsidRDefault="00AC23F2" w:rsidP="006620FF">
            <w:pPr>
              <w:autoSpaceDE w:val="0"/>
              <w:autoSpaceDN w:val="0"/>
              <w:adjustRightInd w:val="0"/>
              <w:rPr>
                <w:rFonts w:ascii="Optima" w:hAnsi="Optima" w:cs="Optima"/>
                <w:b/>
                <w:color w:val="000000"/>
                <w:sz w:val="20"/>
                <w:lang w:val="es-ES"/>
              </w:rPr>
            </w:pPr>
            <w:r w:rsidRPr="00B63340">
              <w:rPr>
                <w:rFonts w:ascii="Optima" w:hAnsi="Optima" w:cs="TT29Dt00"/>
                <w:b/>
                <w:sz w:val="20"/>
              </w:rPr>
              <w:t xml:space="preserve">4. </w:t>
            </w:r>
            <w:r w:rsidRPr="00B63340">
              <w:rPr>
                <w:rFonts w:ascii="Optima" w:hAnsi="Optima" w:cs="Optima"/>
                <w:b/>
                <w:color w:val="000000"/>
                <w:sz w:val="20"/>
                <w:lang w:val="es-ES"/>
              </w:rPr>
              <w:t xml:space="preserve">SM, Sistemas Medioambientales, S.L. - B61461810 </w:t>
            </w:r>
          </w:p>
        </w:tc>
        <w:tc>
          <w:tcPr>
            <w:tcW w:w="1243" w:type="dxa"/>
            <w:shd w:val="clear" w:color="auto" w:fill="FFFFFF" w:themeFill="background1"/>
            <w:vAlign w:val="center"/>
          </w:tcPr>
          <w:p w:rsidR="00AC23F2" w:rsidRPr="003F0F05" w:rsidRDefault="00215EBF" w:rsidP="006620FF">
            <w:pPr>
              <w:jc w:val="center"/>
              <w:rPr>
                <w:rFonts w:ascii="Optima" w:hAnsi="Optima" w:cs="Arial"/>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AC23F2" w:rsidRPr="003F0F05" w:rsidRDefault="00215EBF" w:rsidP="006620FF">
            <w:pPr>
              <w:jc w:val="center"/>
              <w:rPr>
                <w:rFonts w:ascii="Optima" w:hAnsi="Optima" w:cs="Arial"/>
                <w:color w:val="000000" w:themeColor="text1"/>
                <w:sz w:val="20"/>
              </w:rPr>
            </w:pPr>
            <w:r>
              <w:rPr>
                <w:rFonts w:ascii="Optima" w:hAnsi="Optima"/>
                <w:color w:val="000000" w:themeColor="text1"/>
                <w:sz w:val="20"/>
                <w:lang w:val="es-ES"/>
              </w:rPr>
              <w:t>Presenta</w:t>
            </w:r>
          </w:p>
        </w:tc>
        <w:tc>
          <w:tcPr>
            <w:tcW w:w="1843"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lang w:val="es-ES"/>
              </w:rPr>
              <w:t>P</w:t>
            </w:r>
            <w:r>
              <w:rPr>
                <w:rFonts w:ascii="Optima" w:hAnsi="Optima" w:cs="TT273t00"/>
                <w:color w:val="000000" w:themeColor="text1"/>
                <w:sz w:val="20"/>
                <w:lang w:val="es-ES"/>
              </w:rPr>
              <w:t>resenta</w:t>
            </w:r>
          </w:p>
        </w:tc>
        <w:tc>
          <w:tcPr>
            <w:tcW w:w="1270" w:type="dxa"/>
            <w:shd w:val="clear" w:color="auto" w:fill="FFFFFF" w:themeFill="background1"/>
            <w:vAlign w:val="center"/>
          </w:tcPr>
          <w:p w:rsidR="00AC23F2" w:rsidRPr="003F0F05" w:rsidRDefault="00215EBF" w:rsidP="006620FF">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lang w:val="es-ES"/>
              </w:rPr>
              <w:t>S</w:t>
            </w:r>
            <w:r>
              <w:rPr>
                <w:rFonts w:ascii="Optima" w:hAnsi="Optima" w:cs="TT273t00"/>
                <w:color w:val="000000" w:themeColor="text1"/>
                <w:sz w:val="20"/>
                <w:lang w:val="es-ES"/>
              </w:rPr>
              <w:t>í</w:t>
            </w:r>
          </w:p>
        </w:tc>
      </w:tr>
    </w:tbl>
    <w:p w:rsidR="00AC23F2" w:rsidRPr="003F0F05" w:rsidRDefault="00AC23F2" w:rsidP="00AC23F2">
      <w:pPr>
        <w:jc w:val="both"/>
        <w:rPr>
          <w:rFonts w:ascii="Optima" w:hAnsi="Optima" w:cs="Arial"/>
          <w:b/>
          <w:szCs w:val="24"/>
        </w:rPr>
      </w:pPr>
    </w:p>
    <w:p w:rsidR="00215EBF" w:rsidRDefault="00215EBF" w:rsidP="00AC23F2">
      <w:pPr>
        <w:ind w:firstLine="567"/>
        <w:jc w:val="both"/>
        <w:rPr>
          <w:rFonts w:ascii="Optima" w:hAnsi="Optima" w:cs="Arial"/>
          <w:b/>
          <w:color w:val="FF0000"/>
          <w:szCs w:val="24"/>
        </w:rPr>
      </w:pPr>
    </w:p>
    <w:p w:rsidR="00AC23F2" w:rsidRPr="003F0F05" w:rsidRDefault="00AC23F2" w:rsidP="00AC23F2">
      <w:pPr>
        <w:ind w:firstLine="567"/>
        <w:jc w:val="both"/>
        <w:rPr>
          <w:rFonts w:ascii="Optima" w:hAnsi="Optima" w:cs="Arial"/>
          <w:b/>
          <w:bCs/>
          <w:szCs w:val="24"/>
          <w:lang w:val="es-ES"/>
        </w:rPr>
      </w:pPr>
      <w:r w:rsidRPr="003F0F05">
        <w:rPr>
          <w:rFonts w:ascii="Optima" w:hAnsi="Optima" w:cs="Arial"/>
          <w:bCs/>
          <w:szCs w:val="24"/>
        </w:rPr>
        <w:t xml:space="preserve">Examinada la documentación presentada, la Mesa de Contratación </w:t>
      </w:r>
      <w:r w:rsidRPr="003F0F05">
        <w:rPr>
          <w:rFonts w:ascii="Optima" w:hAnsi="Optima" w:cs="Arial"/>
          <w:bCs/>
          <w:szCs w:val="24"/>
          <w:lang w:val="es-ES"/>
        </w:rPr>
        <w:t xml:space="preserve">acuerda que la documentación aportada por las licitadoras es correcta, </w:t>
      </w:r>
      <w:r w:rsidRPr="00215EBF">
        <w:rPr>
          <w:rFonts w:ascii="Optima" w:hAnsi="Optima" w:cs="Arial"/>
          <w:b/>
          <w:bCs/>
          <w:szCs w:val="24"/>
          <w:lang w:val="es-ES"/>
        </w:rPr>
        <w:t>DECLARANDO ADMITIDAS A TODAS LAS LICITADORAS, no existiendo exclusiones.</w:t>
      </w:r>
    </w:p>
    <w:p w:rsidR="00AC23F2" w:rsidRPr="003F0F05" w:rsidRDefault="00AC23F2" w:rsidP="00AC23F2">
      <w:pPr>
        <w:jc w:val="both"/>
        <w:rPr>
          <w:rFonts w:ascii="Optima" w:hAnsi="Optima" w:cs="Arial"/>
          <w:b/>
          <w:bCs/>
          <w:color w:val="FF0000"/>
          <w:szCs w:val="24"/>
          <w:lang w:val="es-ES"/>
        </w:rPr>
      </w:pPr>
    </w:p>
    <w:p w:rsidR="00AC23F2" w:rsidRPr="00B804FD" w:rsidRDefault="00AC23F2" w:rsidP="00AC23F2">
      <w:pPr>
        <w:jc w:val="both"/>
        <w:rPr>
          <w:rFonts w:ascii="Optima" w:hAnsi="Optima" w:cs="Arial"/>
          <w:szCs w:val="24"/>
          <w:lang w:val="es-ES" w:eastAsia="en-US"/>
        </w:rPr>
      </w:pPr>
    </w:p>
    <w:p w:rsidR="00AC23F2" w:rsidRPr="00A54196" w:rsidRDefault="00AC23F2" w:rsidP="00AC23F2">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A54196">
        <w:rPr>
          <w:rFonts w:ascii="Optima" w:eastAsiaTheme="minorHAnsi" w:hAnsi="Optima" w:cs="Arial"/>
          <w:b/>
          <w:color w:val="000000" w:themeColor="text1"/>
          <w:szCs w:val="24"/>
          <w:lang w:val="es-ES" w:eastAsia="en-US"/>
        </w:rPr>
        <w:t xml:space="preserve">XP0233/2022/JC </w:t>
      </w:r>
      <w:r w:rsidRPr="00A54196">
        <w:rPr>
          <w:rFonts w:ascii="Optima" w:eastAsiaTheme="minorHAnsi" w:hAnsi="Optima" w:cstheme="minorBidi"/>
          <w:szCs w:val="24"/>
          <w:lang w:val="es-ES" w:eastAsia="en-US"/>
        </w:rPr>
        <w:t xml:space="preserve">Procedimiento abierto con criterios sujetos a juicio de valor: </w:t>
      </w:r>
      <w:r w:rsidRPr="00A54196">
        <w:rPr>
          <w:rFonts w:ascii="Optima" w:eastAsiaTheme="minorHAnsi" w:hAnsi="Optima" w:cstheme="minorBidi"/>
          <w:b/>
          <w:i/>
          <w:szCs w:val="24"/>
          <w:u w:val="single"/>
          <w:lang w:val="es-ES" w:eastAsia="en-US"/>
        </w:rPr>
        <w:t xml:space="preserve">“Estudio de Biología reproductiva y </w:t>
      </w:r>
      <w:proofErr w:type="spellStart"/>
      <w:r w:rsidRPr="00A54196">
        <w:rPr>
          <w:rFonts w:ascii="Optima" w:eastAsiaTheme="minorHAnsi" w:hAnsi="Optima" w:cstheme="minorBidi"/>
          <w:b/>
          <w:i/>
          <w:szCs w:val="24"/>
          <w:u w:val="single"/>
          <w:lang w:val="es-ES" w:eastAsia="en-US"/>
        </w:rPr>
        <w:t>Micromorfología</w:t>
      </w:r>
      <w:proofErr w:type="spellEnd"/>
      <w:r w:rsidRPr="00A54196">
        <w:rPr>
          <w:rFonts w:ascii="Optima" w:eastAsiaTheme="minorHAnsi" w:hAnsi="Optima" w:cstheme="minorBidi"/>
          <w:b/>
          <w:i/>
          <w:szCs w:val="24"/>
          <w:u w:val="single"/>
          <w:lang w:val="es-ES" w:eastAsia="en-US"/>
        </w:rPr>
        <w:t xml:space="preserve"> de endemismos </w:t>
      </w:r>
      <w:proofErr w:type="spellStart"/>
      <w:r w:rsidRPr="00A54196">
        <w:rPr>
          <w:rFonts w:ascii="Optima" w:eastAsiaTheme="minorHAnsi" w:hAnsi="Optima" w:cstheme="minorBidi"/>
          <w:b/>
          <w:i/>
          <w:szCs w:val="24"/>
          <w:u w:val="single"/>
          <w:lang w:val="es-ES" w:eastAsia="en-US"/>
        </w:rPr>
        <w:t>macaronésicos</w:t>
      </w:r>
      <w:proofErr w:type="spellEnd"/>
      <w:r w:rsidRPr="00A54196">
        <w:rPr>
          <w:rFonts w:ascii="Optima" w:eastAsiaTheme="minorHAnsi" w:hAnsi="Optima" w:cstheme="minorBidi"/>
          <w:b/>
          <w:i/>
          <w:szCs w:val="24"/>
          <w:u w:val="single"/>
          <w:lang w:val="es-ES" w:eastAsia="en-US"/>
        </w:rPr>
        <w:t>” – 4 Lotes</w:t>
      </w:r>
      <w:r w:rsidRPr="00A54196">
        <w:rPr>
          <w:rFonts w:ascii="Optima" w:eastAsiaTheme="minorHAnsi" w:hAnsi="Optima" w:cstheme="minorBidi"/>
          <w:szCs w:val="24"/>
          <w:lang w:val="es-ES" w:eastAsia="en-US"/>
        </w:rPr>
        <w:t xml:space="preserve">. Importe neto de la licitación </w:t>
      </w:r>
      <w:r w:rsidRPr="00A54196">
        <w:rPr>
          <w:rFonts w:ascii="Optima" w:eastAsiaTheme="minorHAnsi" w:hAnsi="Optima" w:cs="Optima-Bold"/>
          <w:bCs/>
          <w:szCs w:val="24"/>
          <w:lang w:val="es-ES" w:eastAsia="en-US"/>
        </w:rPr>
        <w:t>165.500,00</w:t>
      </w:r>
      <w:r w:rsidRPr="00A54196">
        <w:rPr>
          <w:rFonts w:ascii="Optima-Bold" w:eastAsiaTheme="minorHAnsi" w:hAnsi="Optima-Bold" w:cs="Optima-Bold"/>
          <w:b/>
          <w:bCs/>
          <w:sz w:val="20"/>
          <w:lang w:val="es-ES" w:eastAsia="en-US"/>
        </w:rPr>
        <w:t xml:space="preserve"> </w:t>
      </w:r>
      <w:r w:rsidRPr="00A54196">
        <w:rPr>
          <w:rFonts w:eastAsiaTheme="minorHAnsi" w:cs="Arial"/>
          <w:bCs/>
          <w:szCs w:val="24"/>
          <w:lang w:val="es-ES" w:eastAsia="en-US"/>
        </w:rPr>
        <w:t>€</w:t>
      </w:r>
      <w:r w:rsidRPr="00A54196">
        <w:rPr>
          <w:rFonts w:ascii="Optima" w:eastAsiaTheme="minorHAnsi" w:hAnsi="Optima" w:cs="Helvetica-Bold"/>
          <w:bCs/>
          <w:szCs w:val="24"/>
          <w:lang w:val="es-ES" w:eastAsia="en-US"/>
        </w:rPr>
        <w:t xml:space="preserve"> e IGIC de 11.655,00 €. </w:t>
      </w:r>
      <w:r w:rsidRPr="00A54196">
        <w:rPr>
          <w:rFonts w:ascii="Optima" w:eastAsiaTheme="minorHAnsi" w:hAnsi="Optima" w:cs="Arial"/>
          <w:bCs/>
          <w:szCs w:val="24"/>
          <w:lang w:val="es-ES" w:eastAsia="en-US"/>
        </w:rPr>
        <w:t>Tramitación ordinaria.</w:t>
      </w:r>
      <w:r w:rsidRPr="00A54196">
        <w:rPr>
          <w:rFonts w:ascii="Optima" w:eastAsiaTheme="minorHAnsi" w:hAnsi="Optima" w:cs="Helvetica-Bold"/>
          <w:bCs/>
          <w:szCs w:val="24"/>
          <w:lang w:val="es-ES" w:eastAsia="en-US"/>
        </w:rPr>
        <w:t xml:space="preserve"> Plazo de ejecución: 18 meses.</w:t>
      </w:r>
      <w:r w:rsidRPr="00A54196">
        <w:rPr>
          <w:rFonts w:ascii="Optima" w:eastAsiaTheme="minorHAnsi" w:hAnsi="Optima" w:cs="Helvetica"/>
          <w:szCs w:val="24"/>
          <w:lang w:val="es-ES" w:eastAsia="en-US"/>
        </w:rPr>
        <w:t xml:space="preserve"> </w:t>
      </w:r>
      <w:r w:rsidRPr="00A54196">
        <w:rPr>
          <w:rFonts w:ascii="Optima" w:eastAsiaTheme="minorHAnsi" w:hAnsi="Optima" w:cs="Helvetica"/>
          <w:b/>
          <w:szCs w:val="24"/>
          <w:u w:val="single"/>
          <w:lang w:val="es-ES" w:eastAsia="en-US"/>
        </w:rPr>
        <w:t>Jardín Botánico Canario.</w:t>
      </w:r>
    </w:p>
    <w:p w:rsidR="00AC23F2" w:rsidRDefault="00AC23F2" w:rsidP="00AC23F2">
      <w:pPr>
        <w:contextualSpacing/>
        <w:jc w:val="both"/>
        <w:rPr>
          <w:rFonts w:ascii="Optima" w:eastAsiaTheme="minorHAnsi" w:hAnsi="Optima" w:cs="Arial"/>
          <w:b/>
          <w:color w:val="4472C4" w:themeColor="accent5"/>
          <w:szCs w:val="24"/>
          <w:lang w:val="es-ES" w:eastAsia="en-US"/>
        </w:rPr>
      </w:pPr>
    </w:p>
    <w:p w:rsidR="00AC23F2" w:rsidRDefault="00AC23F2" w:rsidP="00AC23F2">
      <w:pPr>
        <w:ind w:firstLine="709"/>
        <w:jc w:val="both"/>
        <w:rPr>
          <w:rFonts w:ascii="Optima" w:hAnsi="Optima"/>
          <w:bCs/>
          <w:szCs w:val="24"/>
          <w:lang w:val="es-ES"/>
        </w:rPr>
      </w:pPr>
      <w:r w:rsidRPr="00076509">
        <w:rPr>
          <w:rFonts w:ascii="Optima" w:hAnsi="Optima"/>
          <w:bCs/>
          <w:szCs w:val="24"/>
          <w:lang w:val="es-ES"/>
        </w:rPr>
        <w:t xml:space="preserve">La Secretaria de la Mesa da cuenta del </w:t>
      </w:r>
      <w:r w:rsidRPr="00076509">
        <w:rPr>
          <w:rFonts w:ascii="Optima" w:hAnsi="Optima"/>
          <w:b/>
          <w:bCs/>
          <w:szCs w:val="24"/>
          <w:lang w:val="es-ES"/>
        </w:rPr>
        <w:t xml:space="preserve">vencimiento el </w:t>
      </w:r>
      <w:r w:rsidRPr="00CB19D8">
        <w:rPr>
          <w:rFonts w:ascii="Optima" w:hAnsi="Optima"/>
          <w:b/>
          <w:bCs/>
          <w:szCs w:val="24"/>
          <w:lang w:val="es-ES"/>
        </w:rPr>
        <w:t xml:space="preserve">día </w:t>
      </w:r>
      <w:r>
        <w:rPr>
          <w:rFonts w:ascii="Optima" w:hAnsi="Optima"/>
          <w:b/>
          <w:bCs/>
          <w:szCs w:val="24"/>
          <w:lang w:val="es-ES"/>
        </w:rPr>
        <w:t xml:space="preserve">27 </w:t>
      </w:r>
      <w:r w:rsidRPr="00CB19D8">
        <w:rPr>
          <w:rFonts w:ascii="Optima" w:hAnsi="Optima"/>
          <w:b/>
          <w:bCs/>
          <w:szCs w:val="24"/>
          <w:lang w:val="es-ES"/>
        </w:rPr>
        <w:t>de junio de 2022,</w:t>
      </w:r>
      <w:r>
        <w:rPr>
          <w:rFonts w:ascii="Optima" w:hAnsi="Optima"/>
          <w:b/>
          <w:bCs/>
          <w:szCs w:val="24"/>
          <w:lang w:val="es-ES"/>
        </w:rPr>
        <w:t xml:space="preserve"> </w:t>
      </w:r>
      <w:r w:rsidRPr="00076509">
        <w:rPr>
          <w:rFonts w:ascii="Optima" w:hAnsi="Optima"/>
          <w:bCs/>
          <w:szCs w:val="24"/>
          <w:lang w:val="es-ES"/>
        </w:rPr>
        <w:t xml:space="preserve">de la licitación anteriormente relacionada y de la certificación de </w:t>
      </w:r>
      <w:r w:rsidRPr="00CB19D8">
        <w:rPr>
          <w:rFonts w:ascii="Optima" w:hAnsi="Optima"/>
          <w:bCs/>
          <w:szCs w:val="24"/>
          <w:lang w:val="es-ES"/>
        </w:rPr>
        <w:t xml:space="preserve">fecha </w:t>
      </w:r>
      <w:r w:rsidRPr="0083284C">
        <w:rPr>
          <w:rFonts w:ascii="Optima" w:hAnsi="Optima"/>
          <w:b/>
          <w:bCs/>
          <w:szCs w:val="24"/>
          <w:lang w:val="es-ES"/>
        </w:rPr>
        <w:t xml:space="preserve">29 </w:t>
      </w:r>
      <w:r w:rsidRPr="00CB19D8">
        <w:rPr>
          <w:rFonts w:ascii="Optima" w:hAnsi="Optima"/>
          <w:b/>
          <w:bCs/>
          <w:szCs w:val="24"/>
          <w:lang w:val="es-ES"/>
        </w:rPr>
        <w:t>de junio de 2022</w:t>
      </w:r>
      <w:r w:rsidRPr="00CB19D8">
        <w:rPr>
          <w:rFonts w:ascii="Optima" w:hAnsi="Optima"/>
          <w:bCs/>
          <w:szCs w:val="24"/>
          <w:lang w:val="es-ES"/>
        </w:rPr>
        <w:t>, emitida por la Jefa de Servicio de Contratación, por Delegació</w:t>
      </w:r>
      <w:r w:rsidRPr="00076509">
        <w:rPr>
          <w:rFonts w:ascii="Optima" w:hAnsi="Optima"/>
          <w:bCs/>
          <w:szCs w:val="24"/>
          <w:lang w:val="es-ES"/>
        </w:rPr>
        <w:t>n de firma del Titular del Órgano de Apoyo al Consejo de Gobierno Insular (Decreto nº 44, de 26-07-19), comprensiva de las empresas que se han presentado a la misma y que son:</w:t>
      </w:r>
    </w:p>
    <w:p w:rsidR="00AC23F2" w:rsidRPr="00076509" w:rsidRDefault="00AC23F2" w:rsidP="00AC23F2">
      <w:pPr>
        <w:ind w:left="284"/>
        <w:jc w:val="both"/>
        <w:rPr>
          <w:rFonts w:ascii="Optima" w:hAnsi="Optima"/>
          <w:bCs/>
          <w:szCs w:val="24"/>
          <w:lang w:val="es-ES"/>
        </w:rPr>
      </w:pPr>
    </w:p>
    <w:p w:rsidR="00AC23F2" w:rsidRPr="0033114B" w:rsidRDefault="00AC23F2" w:rsidP="00AC23F2">
      <w:pPr>
        <w:ind w:left="284"/>
        <w:jc w:val="both"/>
        <w:rPr>
          <w:rFonts w:ascii="Optima" w:hAnsi="Optima"/>
          <w:b/>
          <w:bCs/>
          <w:i/>
          <w:szCs w:val="24"/>
          <w:lang w:val="es-ES"/>
        </w:rPr>
      </w:pPr>
      <w:r>
        <w:rPr>
          <w:rFonts w:ascii="Optima" w:hAnsi="Optima"/>
          <w:b/>
          <w:szCs w:val="24"/>
          <w:lang w:val="es-ES"/>
        </w:rPr>
        <w:tab/>
      </w:r>
      <w:r w:rsidRPr="0033114B">
        <w:rPr>
          <w:rFonts w:ascii="Optima" w:hAnsi="Optima"/>
          <w:b/>
          <w:i/>
          <w:szCs w:val="24"/>
          <w:lang w:val="es-ES"/>
        </w:rPr>
        <w:t xml:space="preserve">    </w:t>
      </w:r>
      <w:r w:rsidRPr="0033114B">
        <w:rPr>
          <w:rFonts w:ascii="Optima" w:hAnsi="Optima"/>
          <w:b/>
          <w:bCs/>
          <w:i/>
          <w:szCs w:val="24"/>
          <w:lang w:val="es-ES"/>
        </w:rPr>
        <w:t xml:space="preserve">- Número uno: </w:t>
      </w:r>
      <w:r w:rsidRPr="0033114B">
        <w:rPr>
          <w:rFonts w:ascii="Optima" w:hAnsi="Optima"/>
          <w:bCs/>
          <w:i/>
          <w:szCs w:val="24"/>
          <w:lang w:val="es-ES"/>
        </w:rPr>
        <w:t xml:space="preserve">López </w:t>
      </w:r>
      <w:proofErr w:type="spellStart"/>
      <w:r w:rsidRPr="0033114B">
        <w:rPr>
          <w:rFonts w:ascii="Optima" w:hAnsi="Optima"/>
          <w:bCs/>
          <w:i/>
          <w:szCs w:val="24"/>
          <w:lang w:val="es-ES"/>
        </w:rPr>
        <w:t>López</w:t>
      </w:r>
      <w:proofErr w:type="spellEnd"/>
      <w:r w:rsidRPr="0033114B">
        <w:rPr>
          <w:rFonts w:ascii="Optima" w:hAnsi="Optima"/>
          <w:bCs/>
          <w:i/>
          <w:szCs w:val="24"/>
          <w:lang w:val="es-ES"/>
        </w:rPr>
        <w:t xml:space="preserve"> Amelia </w:t>
      </w:r>
      <w:proofErr w:type="spellStart"/>
      <w:r w:rsidRPr="0033114B">
        <w:rPr>
          <w:rFonts w:ascii="Optima" w:hAnsi="Optima"/>
          <w:bCs/>
          <w:i/>
          <w:szCs w:val="24"/>
          <w:lang w:val="es-ES"/>
        </w:rPr>
        <w:t>Iguanira</w:t>
      </w:r>
      <w:proofErr w:type="spellEnd"/>
      <w:r w:rsidRPr="0033114B">
        <w:rPr>
          <w:rFonts w:ascii="Optima" w:hAnsi="Optima"/>
          <w:bCs/>
          <w:i/>
          <w:szCs w:val="24"/>
          <w:lang w:val="es-ES"/>
        </w:rPr>
        <w:t xml:space="preserve"> – 54133396K – Lotes 1 y 2</w:t>
      </w:r>
    </w:p>
    <w:p w:rsidR="00AC23F2" w:rsidRPr="0033114B" w:rsidRDefault="00AC23F2" w:rsidP="00AC23F2">
      <w:pPr>
        <w:tabs>
          <w:tab w:val="left" w:pos="3810"/>
        </w:tabs>
        <w:ind w:left="284"/>
        <w:jc w:val="both"/>
        <w:rPr>
          <w:rFonts w:ascii="Optima" w:hAnsi="Optima"/>
          <w:b/>
          <w:bCs/>
          <w:i/>
          <w:szCs w:val="24"/>
          <w:lang w:val="es-ES"/>
        </w:rPr>
      </w:pPr>
      <w:r w:rsidRPr="0033114B">
        <w:rPr>
          <w:rFonts w:ascii="Optima" w:hAnsi="Optima"/>
          <w:b/>
          <w:bCs/>
          <w:i/>
          <w:szCs w:val="24"/>
          <w:lang w:val="es-ES"/>
        </w:rPr>
        <w:t xml:space="preserve">          - Número dos: </w:t>
      </w:r>
      <w:r w:rsidRPr="0033114B">
        <w:rPr>
          <w:rFonts w:ascii="Optima" w:hAnsi="Optima"/>
          <w:bCs/>
          <w:i/>
          <w:szCs w:val="24"/>
          <w:lang w:val="es-ES"/>
        </w:rPr>
        <w:t>Sarmiento Herrero, Ruth – 78502009L – Lotes 1, 2 y 3</w:t>
      </w:r>
    </w:p>
    <w:p w:rsidR="00AC23F2" w:rsidRPr="0033114B" w:rsidRDefault="00AC23F2" w:rsidP="00AC23F2">
      <w:pPr>
        <w:tabs>
          <w:tab w:val="left" w:pos="3810"/>
        </w:tabs>
        <w:ind w:left="284"/>
        <w:jc w:val="both"/>
        <w:rPr>
          <w:rFonts w:ascii="Optima" w:hAnsi="Optima"/>
          <w:bCs/>
          <w:i/>
          <w:szCs w:val="24"/>
          <w:lang w:val="es-ES"/>
        </w:rPr>
      </w:pPr>
      <w:r w:rsidRPr="0033114B">
        <w:rPr>
          <w:rFonts w:ascii="Optima" w:hAnsi="Optima"/>
          <w:b/>
          <w:bCs/>
          <w:i/>
          <w:szCs w:val="24"/>
          <w:lang w:val="es-ES"/>
        </w:rPr>
        <w:t xml:space="preserve">         - Número tres: </w:t>
      </w:r>
      <w:r w:rsidRPr="0033114B">
        <w:rPr>
          <w:rFonts w:ascii="Optima" w:hAnsi="Optima"/>
          <w:bCs/>
          <w:i/>
          <w:szCs w:val="24"/>
          <w:lang w:val="es-ES"/>
        </w:rPr>
        <w:t>Santana Singh Claudia – 45345862M – Lotes 1, 2 y 3</w:t>
      </w:r>
    </w:p>
    <w:p w:rsidR="00AC23F2" w:rsidRPr="0033114B" w:rsidRDefault="00AC23F2" w:rsidP="00AC23F2">
      <w:pPr>
        <w:jc w:val="both"/>
        <w:rPr>
          <w:rFonts w:ascii="Optima" w:hAnsi="Optima"/>
          <w:bCs/>
          <w:i/>
          <w:szCs w:val="24"/>
          <w:lang w:val="es-ES"/>
        </w:rPr>
      </w:pPr>
    </w:p>
    <w:p w:rsidR="00AC23F2" w:rsidRPr="0033114B" w:rsidRDefault="00AC23F2" w:rsidP="00AC23F2">
      <w:pPr>
        <w:ind w:firstLine="708"/>
        <w:jc w:val="both"/>
        <w:rPr>
          <w:rFonts w:ascii="Optima" w:hAnsi="Optima"/>
          <w:bCs/>
          <w:i/>
          <w:szCs w:val="24"/>
          <w:lang w:val="es-ES"/>
        </w:rPr>
      </w:pPr>
      <w:r w:rsidRPr="0033114B">
        <w:rPr>
          <w:rFonts w:ascii="Optima" w:hAnsi="Optima"/>
          <w:bCs/>
          <w:i/>
          <w:szCs w:val="24"/>
          <w:lang w:val="es-ES"/>
        </w:rPr>
        <w:t xml:space="preserve">Que el día 27 de junio de 2022 a las 06:36 horas, registro nº 2022053514, se presentó en la Sede Electrónica por el licitador </w:t>
      </w:r>
      <w:r w:rsidRPr="001258B3">
        <w:rPr>
          <w:rFonts w:ascii="Optima" w:hAnsi="Optima"/>
          <w:b/>
          <w:bCs/>
          <w:i/>
          <w:szCs w:val="24"/>
          <w:lang w:val="es-ES"/>
        </w:rPr>
        <w:t>Número cuatro</w:t>
      </w:r>
      <w:r w:rsidRPr="0033114B">
        <w:rPr>
          <w:rFonts w:ascii="Optima" w:hAnsi="Optima"/>
          <w:bCs/>
          <w:i/>
          <w:szCs w:val="24"/>
          <w:lang w:val="es-ES"/>
        </w:rPr>
        <w:t xml:space="preserve"> – MARCO AURELIO DIAZ-BERTRANA SANCHEZ con NIF Nº 42819260E un aviso de incidencia técnica adjuntando lo siguientes documentos: </w:t>
      </w:r>
    </w:p>
    <w:p w:rsidR="00AC23F2" w:rsidRPr="0033114B" w:rsidRDefault="00AC23F2" w:rsidP="00AC23F2">
      <w:pPr>
        <w:ind w:left="284" w:firstLine="424"/>
        <w:jc w:val="both"/>
        <w:rPr>
          <w:rFonts w:ascii="Optima" w:hAnsi="Optima"/>
          <w:bCs/>
          <w:i/>
          <w:szCs w:val="24"/>
          <w:lang w:val="es-ES"/>
        </w:rPr>
      </w:pPr>
    </w:p>
    <w:p w:rsidR="00AC23F2" w:rsidRPr="0033114B" w:rsidRDefault="00AC23F2" w:rsidP="00AC23F2">
      <w:pPr>
        <w:ind w:left="1276"/>
        <w:jc w:val="both"/>
        <w:rPr>
          <w:rFonts w:ascii="Optima" w:hAnsi="Optima"/>
          <w:bCs/>
          <w:i/>
          <w:szCs w:val="24"/>
          <w:lang w:val="es-ES"/>
        </w:rPr>
      </w:pPr>
      <w:proofErr w:type="gramStart"/>
      <w:r w:rsidRPr="0033114B">
        <w:rPr>
          <w:rFonts w:ascii="Optima" w:hAnsi="Optima"/>
          <w:bCs/>
          <w:i/>
          <w:szCs w:val="24"/>
          <w:lang w:val="es-ES"/>
        </w:rPr>
        <w:t>o</w:t>
      </w:r>
      <w:proofErr w:type="gramEnd"/>
      <w:r w:rsidRPr="0033114B">
        <w:rPr>
          <w:rFonts w:ascii="Optima" w:hAnsi="Optima"/>
          <w:bCs/>
          <w:i/>
          <w:szCs w:val="24"/>
          <w:lang w:val="es-ES"/>
        </w:rPr>
        <w:t xml:space="preserve"> solicitud_2022053514.pdf</w:t>
      </w:r>
    </w:p>
    <w:p w:rsidR="00AC23F2" w:rsidRPr="0033114B" w:rsidRDefault="00AC23F2" w:rsidP="00AC23F2">
      <w:pPr>
        <w:ind w:left="1276"/>
        <w:jc w:val="both"/>
        <w:rPr>
          <w:rFonts w:ascii="Optima" w:hAnsi="Optima"/>
          <w:bCs/>
          <w:i/>
          <w:szCs w:val="24"/>
          <w:lang w:val="es-ES"/>
        </w:rPr>
      </w:pPr>
      <w:proofErr w:type="gramStart"/>
      <w:r w:rsidRPr="0033114B">
        <w:rPr>
          <w:rFonts w:ascii="Optima" w:hAnsi="Optima"/>
          <w:bCs/>
          <w:i/>
          <w:szCs w:val="24"/>
          <w:lang w:val="es-ES"/>
        </w:rPr>
        <w:t>o</w:t>
      </w:r>
      <w:proofErr w:type="gramEnd"/>
      <w:r w:rsidRPr="0033114B">
        <w:rPr>
          <w:rFonts w:ascii="Optima" w:hAnsi="Optima"/>
          <w:bCs/>
          <w:i/>
          <w:szCs w:val="24"/>
          <w:lang w:val="es-ES"/>
        </w:rPr>
        <w:t xml:space="preserve"> Incidencia-Marco Díaz Bertrana.pdf</w:t>
      </w:r>
    </w:p>
    <w:p w:rsidR="00AC23F2" w:rsidRPr="0033114B" w:rsidRDefault="00AC23F2" w:rsidP="00AC23F2">
      <w:pPr>
        <w:ind w:left="1276"/>
        <w:jc w:val="both"/>
        <w:rPr>
          <w:rFonts w:ascii="Optima" w:hAnsi="Optima"/>
          <w:bCs/>
          <w:i/>
          <w:szCs w:val="24"/>
          <w:lang w:val="es-ES"/>
        </w:rPr>
      </w:pPr>
      <w:proofErr w:type="gramStart"/>
      <w:r w:rsidRPr="0033114B">
        <w:rPr>
          <w:rFonts w:ascii="Optima" w:hAnsi="Optima"/>
          <w:bCs/>
          <w:i/>
          <w:szCs w:val="24"/>
          <w:lang w:val="es-ES"/>
        </w:rPr>
        <w:t>o</w:t>
      </w:r>
      <w:proofErr w:type="gramEnd"/>
      <w:r w:rsidRPr="0033114B">
        <w:rPr>
          <w:rFonts w:ascii="Optima" w:hAnsi="Optima"/>
          <w:bCs/>
          <w:i/>
          <w:szCs w:val="24"/>
          <w:lang w:val="es-ES"/>
        </w:rPr>
        <w:t xml:space="preserve"> </w:t>
      </w:r>
      <w:proofErr w:type="spellStart"/>
      <w:r w:rsidRPr="0033114B">
        <w:rPr>
          <w:rFonts w:ascii="Optima" w:hAnsi="Optima"/>
          <w:bCs/>
          <w:i/>
          <w:szCs w:val="24"/>
          <w:lang w:val="es-ES"/>
        </w:rPr>
        <w:t>WhatsApp</w:t>
      </w:r>
      <w:proofErr w:type="spellEnd"/>
      <w:r w:rsidRPr="0033114B">
        <w:rPr>
          <w:rFonts w:ascii="Optima" w:hAnsi="Optima"/>
          <w:bCs/>
          <w:i/>
          <w:szCs w:val="24"/>
          <w:lang w:val="es-ES"/>
        </w:rPr>
        <w:t xml:space="preserve"> </w:t>
      </w:r>
      <w:proofErr w:type="spellStart"/>
      <w:r w:rsidRPr="0033114B">
        <w:rPr>
          <w:rFonts w:ascii="Optima" w:hAnsi="Optima"/>
          <w:bCs/>
          <w:i/>
          <w:szCs w:val="24"/>
          <w:lang w:val="es-ES"/>
        </w:rPr>
        <w:t>Image</w:t>
      </w:r>
      <w:proofErr w:type="spellEnd"/>
      <w:r w:rsidRPr="0033114B">
        <w:rPr>
          <w:rFonts w:ascii="Optima" w:hAnsi="Optima"/>
          <w:bCs/>
          <w:i/>
          <w:szCs w:val="24"/>
          <w:lang w:val="es-ES"/>
        </w:rPr>
        <w:t xml:space="preserve"> 2022-06-25 at 9.36.19 PM.jpeg</w:t>
      </w:r>
    </w:p>
    <w:p w:rsidR="00AC23F2" w:rsidRPr="0033114B" w:rsidRDefault="00AC23F2" w:rsidP="00AC23F2">
      <w:pPr>
        <w:tabs>
          <w:tab w:val="left" w:pos="3810"/>
        </w:tabs>
        <w:jc w:val="both"/>
        <w:rPr>
          <w:rFonts w:ascii="Optima" w:hAnsi="Optima"/>
          <w:bCs/>
          <w:i/>
          <w:szCs w:val="24"/>
          <w:lang w:val="es-ES"/>
        </w:rPr>
      </w:pPr>
    </w:p>
    <w:p w:rsidR="00AC23F2" w:rsidRPr="0033114B" w:rsidRDefault="00AC23F2" w:rsidP="00AC23F2">
      <w:pPr>
        <w:jc w:val="both"/>
        <w:rPr>
          <w:rFonts w:ascii="Optima" w:hAnsi="Optima"/>
          <w:bCs/>
          <w:i/>
          <w:szCs w:val="24"/>
          <w:lang w:val="es-ES"/>
        </w:rPr>
      </w:pPr>
      <w:r w:rsidRPr="0033114B">
        <w:rPr>
          <w:rFonts w:ascii="Optima" w:hAnsi="Optima"/>
          <w:bCs/>
          <w:i/>
          <w:szCs w:val="24"/>
          <w:lang w:val="es-ES"/>
        </w:rPr>
        <w:tab/>
        <w:t xml:space="preserve">Que el día 27 de junio de 2022 a las 10:42 horas, registro nº 2022053624, se presentó en el Registro del Servicio de Contratación por el licitador Número cuatro – MARCO AURELIO DIAZ-BERTRANA SANCHEZ con NIF Nº 42819260E (Lote 4) un USB/MEMORIA con los siguientes archivos: </w:t>
      </w:r>
    </w:p>
    <w:p w:rsidR="00AC23F2" w:rsidRPr="0033114B" w:rsidRDefault="00AC23F2" w:rsidP="00AC23F2">
      <w:pPr>
        <w:tabs>
          <w:tab w:val="left" w:pos="3810"/>
        </w:tabs>
        <w:ind w:left="284"/>
        <w:jc w:val="both"/>
        <w:rPr>
          <w:rFonts w:ascii="Optima" w:hAnsi="Optima"/>
          <w:bCs/>
          <w:i/>
          <w:szCs w:val="24"/>
          <w:lang w:val="es-ES"/>
        </w:rPr>
      </w:pPr>
    </w:p>
    <w:p w:rsidR="00AC23F2" w:rsidRPr="0033114B" w:rsidRDefault="00AC23F2" w:rsidP="00AC23F2">
      <w:pPr>
        <w:tabs>
          <w:tab w:val="left" w:pos="3810"/>
        </w:tabs>
        <w:ind w:left="1276"/>
        <w:rPr>
          <w:rFonts w:ascii="Optima" w:hAnsi="Optima"/>
          <w:bCs/>
          <w:i/>
          <w:szCs w:val="24"/>
          <w:lang w:val="es-ES"/>
        </w:rPr>
      </w:pPr>
      <w:proofErr w:type="gramStart"/>
      <w:r w:rsidRPr="0033114B">
        <w:rPr>
          <w:rFonts w:ascii="Optima" w:hAnsi="Optima"/>
          <w:bCs/>
          <w:i/>
          <w:szCs w:val="24"/>
          <w:lang w:val="es-ES"/>
        </w:rPr>
        <w:t>o</w:t>
      </w:r>
      <w:proofErr w:type="gramEnd"/>
      <w:r w:rsidRPr="0033114B">
        <w:rPr>
          <w:rFonts w:ascii="Optima" w:hAnsi="Optima"/>
          <w:bCs/>
          <w:i/>
          <w:szCs w:val="24"/>
          <w:lang w:val="es-ES"/>
        </w:rPr>
        <w:t xml:space="preserve"> XP0233-2022_huellaElectronica.pdf</w:t>
      </w:r>
    </w:p>
    <w:p w:rsidR="00AC23F2" w:rsidRPr="0033114B" w:rsidRDefault="00AC23F2" w:rsidP="00AC23F2">
      <w:pPr>
        <w:tabs>
          <w:tab w:val="left" w:pos="3810"/>
        </w:tabs>
        <w:ind w:left="1276"/>
        <w:rPr>
          <w:rFonts w:ascii="Optima" w:hAnsi="Optima"/>
          <w:bCs/>
          <w:i/>
          <w:szCs w:val="24"/>
          <w:lang w:val="es-ES"/>
        </w:rPr>
      </w:pPr>
      <w:proofErr w:type="gramStart"/>
      <w:r w:rsidRPr="0033114B">
        <w:rPr>
          <w:rFonts w:ascii="Optima" w:hAnsi="Optima"/>
          <w:bCs/>
          <w:i/>
          <w:szCs w:val="24"/>
          <w:lang w:val="es-ES"/>
        </w:rPr>
        <w:t>o</w:t>
      </w:r>
      <w:proofErr w:type="gramEnd"/>
      <w:r w:rsidRPr="0033114B">
        <w:rPr>
          <w:rFonts w:ascii="Optima" w:hAnsi="Optima"/>
          <w:bCs/>
          <w:i/>
          <w:szCs w:val="24"/>
          <w:lang w:val="es-ES"/>
        </w:rPr>
        <w:t xml:space="preserve"> eSobre2022-0045000005-0.paxe</w:t>
      </w:r>
    </w:p>
    <w:p w:rsidR="00AC23F2" w:rsidRDefault="00AC23F2" w:rsidP="00AC23F2">
      <w:pPr>
        <w:jc w:val="both"/>
        <w:rPr>
          <w:rFonts w:ascii="Optima" w:hAnsi="Optima"/>
          <w:b/>
          <w:bCs/>
          <w:szCs w:val="24"/>
          <w:lang w:val="es-ES"/>
        </w:rPr>
      </w:pPr>
    </w:p>
    <w:p w:rsidR="00AC23F2" w:rsidRPr="00722427" w:rsidRDefault="00AC23F2" w:rsidP="00AC23F2">
      <w:pPr>
        <w:autoSpaceDE w:val="0"/>
        <w:autoSpaceDN w:val="0"/>
        <w:adjustRightInd w:val="0"/>
        <w:ind w:firstLine="709"/>
        <w:jc w:val="both"/>
        <w:rPr>
          <w:rFonts w:ascii="Optima" w:hAnsi="Optima" w:cs="ArialNarrow"/>
          <w:szCs w:val="24"/>
          <w:lang w:val="es-ES"/>
        </w:rPr>
      </w:pPr>
      <w:r w:rsidRPr="00722427">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C23F2" w:rsidRPr="00722427" w:rsidRDefault="00AC23F2" w:rsidP="00AC23F2">
      <w:pPr>
        <w:jc w:val="both"/>
        <w:rPr>
          <w:rFonts w:ascii="Optima" w:eastAsiaTheme="minorHAnsi" w:hAnsi="Optima" w:cstheme="minorBidi"/>
          <w:szCs w:val="24"/>
          <w:lang w:val="es-ES" w:eastAsia="en-US"/>
        </w:rPr>
      </w:pPr>
    </w:p>
    <w:p w:rsidR="00AC23F2" w:rsidRPr="00722427" w:rsidRDefault="00AC23F2" w:rsidP="00AC23F2">
      <w:pPr>
        <w:ind w:firstLine="708"/>
        <w:jc w:val="both"/>
        <w:rPr>
          <w:rFonts w:ascii="Optima" w:eastAsiaTheme="minorHAnsi" w:hAnsi="Optima" w:cstheme="minorBidi"/>
          <w:szCs w:val="24"/>
          <w:lang w:val="es-ES" w:eastAsia="en-US"/>
        </w:rPr>
      </w:pPr>
      <w:r w:rsidRPr="00722427">
        <w:rPr>
          <w:rFonts w:ascii="Optima" w:eastAsiaTheme="minorHAnsi" w:hAnsi="Optima" w:cstheme="minorBidi"/>
          <w:szCs w:val="24"/>
          <w:lang w:val="es-ES" w:eastAsia="en-US"/>
        </w:rPr>
        <w:t>La Secretaria indica que, consultado el Servicio de Tecnologías de la Información y Administración Electrónica, interesando se indique si ha habido incidencia técnica en los sistemas informáticos de la Corporación o si, por el contrario, la incidencia es imputable al licitador a fin de que la Mesa de Contratación determine la admisión o inadmisión del mismo a tenor del apartado I3) del Cuadro de Características del PCAP.</w:t>
      </w:r>
    </w:p>
    <w:p w:rsidR="00AC23F2" w:rsidRPr="00722427" w:rsidRDefault="00AC23F2" w:rsidP="00AC23F2">
      <w:pPr>
        <w:jc w:val="both"/>
        <w:rPr>
          <w:rFonts w:ascii="Optima" w:eastAsiaTheme="minorHAnsi" w:hAnsi="Optima" w:cstheme="minorBidi"/>
          <w:szCs w:val="24"/>
          <w:lang w:val="es-ES" w:eastAsia="en-US"/>
        </w:rPr>
      </w:pPr>
    </w:p>
    <w:p w:rsidR="00AC23F2" w:rsidRDefault="00AC23F2" w:rsidP="00AC23F2">
      <w:pPr>
        <w:ind w:firstLine="708"/>
        <w:jc w:val="both"/>
        <w:rPr>
          <w:rFonts w:ascii="Optima" w:eastAsiaTheme="minorHAnsi" w:hAnsi="Optima" w:cstheme="minorBidi"/>
          <w:szCs w:val="24"/>
          <w:lang w:val="es-ES" w:eastAsia="en-US"/>
        </w:rPr>
      </w:pPr>
      <w:r w:rsidRPr="00722427">
        <w:rPr>
          <w:rFonts w:ascii="Optima" w:eastAsiaTheme="minorHAnsi" w:hAnsi="Optima" w:cstheme="minorBidi"/>
          <w:szCs w:val="24"/>
          <w:lang w:val="es-ES" w:eastAsia="en-US"/>
        </w:rPr>
        <w:t>Seguidamente se muestra en la pantalla a todos los integrantes de la Mesa de Contratación la respuesta del Servicio</w:t>
      </w:r>
      <w:r>
        <w:rPr>
          <w:rFonts w:ascii="Optima" w:eastAsiaTheme="minorHAnsi" w:hAnsi="Optima" w:cstheme="minorBidi"/>
          <w:szCs w:val="24"/>
          <w:lang w:val="es-ES" w:eastAsia="en-US"/>
        </w:rPr>
        <w:t xml:space="preserve"> de fecha 28 de junio de 2022</w:t>
      </w:r>
      <w:r w:rsidRPr="00722427">
        <w:rPr>
          <w:rFonts w:ascii="Optima" w:eastAsiaTheme="minorHAnsi" w:hAnsi="Optima" w:cstheme="minorBidi"/>
          <w:szCs w:val="24"/>
          <w:lang w:val="es-ES" w:eastAsia="en-US"/>
        </w:rPr>
        <w:t xml:space="preserve">, que se plasma en su integridad en </w:t>
      </w:r>
      <w:proofErr w:type="gramStart"/>
      <w:r w:rsidRPr="00722427">
        <w:rPr>
          <w:rFonts w:ascii="Optima" w:eastAsiaTheme="minorHAnsi" w:hAnsi="Optima" w:cstheme="minorBidi"/>
          <w:szCs w:val="24"/>
          <w:lang w:val="es-ES" w:eastAsia="en-US"/>
        </w:rPr>
        <w:t>este</w:t>
      </w:r>
      <w:proofErr w:type="gramEnd"/>
      <w:r w:rsidRPr="00722427">
        <w:rPr>
          <w:rFonts w:ascii="Optima" w:eastAsiaTheme="minorHAnsi" w:hAnsi="Optima" w:cstheme="minorBidi"/>
          <w:szCs w:val="24"/>
          <w:lang w:val="es-ES" w:eastAsia="en-US"/>
        </w:rPr>
        <w:t xml:space="preserve"> acta, obrando asimismo en el expediente electrónico:</w:t>
      </w:r>
    </w:p>
    <w:p w:rsidR="00AC23F2" w:rsidRDefault="00AC23F2" w:rsidP="00AC23F2">
      <w:pPr>
        <w:jc w:val="both"/>
        <w:rPr>
          <w:rFonts w:ascii="Optima" w:eastAsiaTheme="minorHAnsi" w:hAnsi="Optima" w:cstheme="minorBidi"/>
          <w:szCs w:val="24"/>
          <w:lang w:val="es-ES" w:eastAsia="en-US"/>
        </w:rPr>
      </w:pPr>
    </w:p>
    <w:p w:rsidR="00AC23F2" w:rsidRPr="0083284C" w:rsidRDefault="00AC23F2" w:rsidP="00AC23F2">
      <w:pPr>
        <w:jc w:val="both"/>
        <w:rPr>
          <w:rFonts w:ascii="Optima" w:eastAsiaTheme="minorHAnsi" w:hAnsi="Optima" w:cstheme="minorBidi"/>
          <w:i/>
          <w:szCs w:val="24"/>
          <w:lang w:val="es-ES" w:eastAsia="en-US"/>
        </w:rPr>
      </w:pPr>
      <w:r w:rsidRPr="0083284C">
        <w:rPr>
          <w:rFonts w:ascii="Optima" w:eastAsiaTheme="minorHAnsi" w:hAnsi="Optima" w:cstheme="minorBidi"/>
          <w:i/>
          <w:szCs w:val="24"/>
          <w:lang w:val="es-ES" w:eastAsia="en-US"/>
        </w:rPr>
        <w:t>“Ayer hubo un problema generalizado (no sólo en Cabildo de Gran Canaria), con la plataforma @firma, lo que implica que muchos sistemas no pudieran funcionar correctamente (entre ellos los licitadores no pudieron trabajar correctamente con el portal de licitación, para presentar ofertas, documentación o ver sus notificaciones).</w:t>
      </w:r>
    </w:p>
    <w:p w:rsidR="00AC23F2" w:rsidRPr="0083284C" w:rsidRDefault="00AC23F2" w:rsidP="00AC23F2">
      <w:pPr>
        <w:jc w:val="both"/>
        <w:rPr>
          <w:rFonts w:ascii="Optima" w:eastAsiaTheme="minorHAnsi" w:hAnsi="Optima" w:cstheme="minorBidi"/>
          <w:i/>
          <w:szCs w:val="24"/>
          <w:lang w:val="es-ES" w:eastAsia="en-US"/>
        </w:rPr>
      </w:pPr>
    </w:p>
    <w:p w:rsidR="00AC23F2" w:rsidRPr="0083284C" w:rsidRDefault="00AC23F2" w:rsidP="00AC23F2">
      <w:pPr>
        <w:jc w:val="both"/>
        <w:rPr>
          <w:rFonts w:ascii="Optima" w:eastAsiaTheme="minorHAnsi" w:hAnsi="Optima" w:cstheme="minorBidi"/>
          <w:i/>
          <w:szCs w:val="24"/>
          <w:lang w:val="es-ES" w:eastAsia="en-US"/>
        </w:rPr>
      </w:pPr>
      <w:r w:rsidRPr="0083284C">
        <w:rPr>
          <w:rFonts w:ascii="Optima" w:eastAsiaTheme="minorHAnsi" w:hAnsi="Optima" w:cstheme="minorBidi"/>
          <w:i/>
          <w:szCs w:val="24"/>
          <w:lang w:val="es-ES" w:eastAsia="en-US"/>
        </w:rPr>
        <w:t>Se publicaron anuncios en la Sede Electrónica (https://sede.grancanaria.com/avisos-tecnicos) y en la intranet corporativa, donde se advierte de las horas entre las cuales ocurrieron los problemas (entre las 09:17 y las 14:25 del día de ayer, 27/06/2022).”</w:t>
      </w:r>
    </w:p>
    <w:p w:rsidR="00AC23F2" w:rsidRPr="0083284C" w:rsidRDefault="00AC23F2" w:rsidP="00AC23F2">
      <w:pPr>
        <w:jc w:val="both"/>
        <w:rPr>
          <w:rFonts w:ascii="Optima" w:eastAsiaTheme="minorHAnsi" w:hAnsi="Optima" w:cstheme="minorBidi"/>
          <w:szCs w:val="24"/>
          <w:lang w:val="es-ES" w:eastAsia="en-US"/>
        </w:rPr>
      </w:pPr>
      <w:r w:rsidRPr="0083284C">
        <w:rPr>
          <w:rFonts w:ascii="Optima" w:eastAsiaTheme="minorHAnsi" w:hAnsi="Optima" w:cstheme="minorBidi"/>
          <w:szCs w:val="24"/>
          <w:lang w:val="es-ES" w:eastAsia="en-US"/>
        </w:rPr>
        <w:t xml:space="preserve"> </w:t>
      </w:r>
    </w:p>
    <w:p w:rsidR="00AC23F2" w:rsidRDefault="00AC23F2" w:rsidP="00AC23F2">
      <w:pPr>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lastRenderedPageBreak/>
        <w:tab/>
        <w:t>A continuación se muestra en pantalla el referido aviso de incidencia técnica publicado en la Sede Electrónica de la Corporación:</w:t>
      </w:r>
    </w:p>
    <w:p w:rsidR="00AC23F2" w:rsidRDefault="00AC23F2" w:rsidP="00AC23F2">
      <w:pPr>
        <w:jc w:val="both"/>
        <w:rPr>
          <w:rFonts w:ascii="Optima" w:eastAsiaTheme="minorHAnsi" w:hAnsi="Optima" w:cstheme="minorBidi"/>
          <w:szCs w:val="24"/>
          <w:lang w:val="es-ES" w:eastAsia="en-US"/>
        </w:rPr>
      </w:pPr>
    </w:p>
    <w:p w:rsidR="00AC23F2" w:rsidRPr="0083284C" w:rsidRDefault="00AC23F2" w:rsidP="00AC23F2">
      <w:pPr>
        <w:jc w:val="both"/>
        <w:rPr>
          <w:rFonts w:ascii="Optima" w:eastAsiaTheme="minorHAnsi" w:hAnsi="Optima" w:cstheme="minorBidi"/>
          <w:szCs w:val="24"/>
          <w:lang w:val="es-ES" w:eastAsia="en-US"/>
        </w:rPr>
      </w:pPr>
      <w:r>
        <w:rPr>
          <w:rFonts w:ascii="Optima" w:eastAsiaTheme="minorHAnsi" w:hAnsi="Optima" w:cstheme="minorBidi"/>
          <w:noProof/>
          <w:szCs w:val="24"/>
          <w:lang w:val="es-ES"/>
        </w:rPr>
        <w:drawing>
          <wp:inline distT="0" distB="0" distL="0" distR="0">
            <wp:extent cx="5725160" cy="9061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5160" cy="906145"/>
                    </a:xfrm>
                    <a:prstGeom prst="rect">
                      <a:avLst/>
                    </a:prstGeom>
                    <a:noFill/>
                    <a:ln>
                      <a:noFill/>
                    </a:ln>
                  </pic:spPr>
                </pic:pic>
              </a:graphicData>
            </a:graphic>
          </wp:inline>
        </w:drawing>
      </w:r>
    </w:p>
    <w:p w:rsidR="00AC23F2" w:rsidRPr="00722427" w:rsidRDefault="00AC23F2" w:rsidP="00AC23F2">
      <w:pPr>
        <w:jc w:val="both"/>
        <w:rPr>
          <w:rFonts w:ascii="Optima" w:eastAsiaTheme="minorHAnsi" w:hAnsi="Optima" w:cstheme="minorBidi"/>
          <w:b/>
          <w:szCs w:val="24"/>
          <w:lang w:val="es-ES" w:eastAsia="en-US"/>
        </w:rPr>
      </w:pPr>
    </w:p>
    <w:p w:rsidR="00AC23F2" w:rsidRPr="0033114B" w:rsidRDefault="00AC23F2" w:rsidP="0033114B">
      <w:pPr>
        <w:autoSpaceDE w:val="0"/>
        <w:autoSpaceDN w:val="0"/>
        <w:adjustRightInd w:val="0"/>
        <w:ind w:firstLine="708"/>
        <w:jc w:val="both"/>
        <w:rPr>
          <w:rFonts w:ascii="Optima" w:hAnsi="Optima" w:cs="Optima"/>
          <w:sz w:val="22"/>
          <w:szCs w:val="22"/>
          <w:lang w:val="es-ES"/>
        </w:rPr>
      </w:pPr>
      <w:r w:rsidRPr="0033114B">
        <w:rPr>
          <w:rFonts w:ascii="Optima" w:eastAsiaTheme="minorHAnsi" w:hAnsi="Optima" w:cstheme="minorBidi"/>
          <w:szCs w:val="24"/>
          <w:lang w:val="es-ES" w:eastAsia="en-US"/>
        </w:rPr>
        <w:t>A la vista de lo expuesto la Mesa de Contratación</w:t>
      </w:r>
      <w:r w:rsidRPr="0033114B">
        <w:rPr>
          <w:rFonts w:ascii="Optima" w:eastAsiaTheme="minorHAnsi" w:hAnsi="Optima" w:cstheme="minorBidi"/>
          <w:b/>
          <w:szCs w:val="24"/>
          <w:lang w:val="es-ES" w:eastAsia="en-US"/>
        </w:rPr>
        <w:t xml:space="preserve"> ACUERDA, por unanimidad </w:t>
      </w:r>
      <w:r w:rsidR="00DE7432" w:rsidRPr="0033114B">
        <w:rPr>
          <w:rFonts w:ascii="Optima" w:eastAsiaTheme="minorHAnsi" w:hAnsi="Optima" w:cstheme="minorBidi"/>
          <w:b/>
          <w:szCs w:val="24"/>
          <w:lang w:val="es-ES" w:eastAsia="en-US"/>
        </w:rPr>
        <w:t xml:space="preserve">de los presentes, </w:t>
      </w:r>
      <w:r w:rsidRPr="0033114B">
        <w:rPr>
          <w:rFonts w:ascii="Optima" w:eastAsiaTheme="minorHAnsi" w:hAnsi="Optima" w:cstheme="minorBidi"/>
          <w:b/>
          <w:szCs w:val="24"/>
          <w:u w:val="single"/>
          <w:lang w:val="es-ES" w:eastAsia="en-US"/>
        </w:rPr>
        <w:t>ADMITIR</w:t>
      </w:r>
      <w:r w:rsidRPr="0033114B">
        <w:rPr>
          <w:rFonts w:ascii="Optima" w:eastAsiaTheme="minorHAnsi" w:hAnsi="Optima" w:cstheme="minorBidi"/>
          <w:b/>
          <w:szCs w:val="24"/>
          <w:lang w:val="es-ES" w:eastAsia="en-US"/>
        </w:rPr>
        <w:t xml:space="preserve"> la oferta presentada por el licitador </w:t>
      </w:r>
      <w:r w:rsidR="005F6A9A" w:rsidRPr="0033114B">
        <w:rPr>
          <w:rFonts w:ascii="Optima" w:hAnsi="Optima"/>
          <w:b/>
          <w:bCs/>
          <w:szCs w:val="24"/>
          <w:lang w:val="es-ES"/>
        </w:rPr>
        <w:t xml:space="preserve">MARCO AURELIO DIAZ-BERTRANA SANCHEZ </w:t>
      </w:r>
      <w:r w:rsidR="005F6A9A" w:rsidRPr="0033114B">
        <w:rPr>
          <w:rFonts w:ascii="Optima" w:hAnsi="Optima"/>
          <w:bCs/>
          <w:szCs w:val="24"/>
          <w:lang w:val="es-ES"/>
        </w:rPr>
        <w:t>con</w:t>
      </w:r>
      <w:r w:rsidR="005F6A9A" w:rsidRPr="0033114B">
        <w:rPr>
          <w:rFonts w:ascii="Optima" w:hAnsi="Optima"/>
          <w:b/>
          <w:bCs/>
          <w:szCs w:val="24"/>
          <w:lang w:val="es-ES"/>
        </w:rPr>
        <w:t xml:space="preserve"> NIF Nº 42819260E, </w:t>
      </w:r>
      <w:r w:rsidR="00DE7432" w:rsidRPr="0033114B">
        <w:rPr>
          <w:rFonts w:ascii="Optima" w:hAnsi="Optima" w:cs="Optima"/>
          <w:szCs w:val="24"/>
          <w:lang w:val="es-ES"/>
        </w:rPr>
        <w:t>al haberse efectuado dicha presentación dentro del plazo de presentación de proposiciones y por la vía alternativa (esto es, la Sede Electrónica) propuesta en el apartado I.3) del Cuadro de características del PCAP al mediar incidencia técnica no imputable a la misma.</w:t>
      </w:r>
    </w:p>
    <w:p w:rsidR="002577B1" w:rsidRPr="00382611" w:rsidRDefault="002577B1" w:rsidP="002577B1">
      <w:pPr>
        <w:tabs>
          <w:tab w:val="right" w:pos="9016"/>
        </w:tabs>
        <w:autoSpaceDE w:val="0"/>
        <w:autoSpaceDN w:val="0"/>
        <w:adjustRightInd w:val="0"/>
        <w:jc w:val="both"/>
        <w:rPr>
          <w:rFonts w:ascii="Optima" w:hAnsi="Optima" w:cs="ArialNarrow"/>
          <w:color w:val="FF0000"/>
          <w:szCs w:val="24"/>
          <w:lang w:val="es-ES"/>
        </w:rPr>
      </w:pPr>
    </w:p>
    <w:p w:rsidR="00AC23F2" w:rsidRPr="00076509" w:rsidRDefault="00AC23F2" w:rsidP="00AC23F2">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AC23F2" w:rsidRPr="00076509" w:rsidRDefault="00AC23F2" w:rsidP="00AC23F2">
      <w:pPr>
        <w:autoSpaceDE w:val="0"/>
        <w:autoSpaceDN w:val="0"/>
        <w:adjustRightInd w:val="0"/>
        <w:jc w:val="both"/>
        <w:rPr>
          <w:rFonts w:ascii="Optima" w:hAnsi="Optima" w:cs="Arial"/>
          <w:bCs/>
          <w:szCs w:val="24"/>
        </w:rPr>
      </w:pPr>
    </w:p>
    <w:p w:rsidR="00AC23F2" w:rsidRPr="00076509" w:rsidRDefault="00AC23F2" w:rsidP="00AC23F2">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Sobre número 1 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AC23F2" w:rsidRPr="00076509" w:rsidRDefault="00AC23F2" w:rsidP="00AC23F2">
      <w:pPr>
        <w:autoSpaceDE w:val="0"/>
        <w:autoSpaceDN w:val="0"/>
        <w:adjustRightInd w:val="0"/>
        <w:jc w:val="both"/>
        <w:rPr>
          <w:rFonts w:ascii="Optima" w:hAnsi="Optima" w:cs="TT2A8t00"/>
          <w:szCs w:val="24"/>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0"/>
        <w:gridCol w:w="1243"/>
        <w:gridCol w:w="1559"/>
        <w:gridCol w:w="1843"/>
        <w:gridCol w:w="2097"/>
      </w:tblGrid>
      <w:tr w:rsidR="00AC23F2" w:rsidRPr="00382611" w:rsidTr="00EE47D7">
        <w:trPr>
          <w:trHeight w:val="1080"/>
          <w:jc w:val="center"/>
        </w:trPr>
        <w:tc>
          <w:tcPr>
            <w:tcW w:w="2330" w:type="dxa"/>
            <w:vMerge w:val="restart"/>
            <w:shd w:val="clear" w:color="auto" w:fill="F2F2F2"/>
            <w:vAlign w:val="center"/>
          </w:tcPr>
          <w:p w:rsidR="00AC23F2" w:rsidRPr="00382611" w:rsidRDefault="00AC23F2" w:rsidP="006620FF">
            <w:pPr>
              <w:tabs>
                <w:tab w:val="left" w:pos="7560"/>
              </w:tabs>
              <w:ind w:left="76" w:firstLine="95"/>
              <w:jc w:val="center"/>
              <w:rPr>
                <w:rFonts w:ascii="Optima" w:hAnsi="Optima" w:cs="TT273t00"/>
                <w:b/>
                <w:caps/>
                <w:sz w:val="20"/>
              </w:rPr>
            </w:pPr>
            <w:r w:rsidRPr="00382611">
              <w:rPr>
                <w:rFonts w:ascii="Optima" w:hAnsi="Optima" w:cs="TT273t00"/>
                <w:b/>
                <w:caps/>
                <w:sz w:val="20"/>
              </w:rPr>
              <w:t>LICITADORES</w:t>
            </w:r>
          </w:p>
        </w:tc>
        <w:tc>
          <w:tcPr>
            <w:tcW w:w="6742" w:type="dxa"/>
            <w:gridSpan w:val="4"/>
            <w:shd w:val="clear" w:color="auto" w:fill="F2F2F2"/>
            <w:vAlign w:val="center"/>
          </w:tcPr>
          <w:p w:rsidR="00AC23F2" w:rsidRPr="00382611" w:rsidRDefault="00AC23F2" w:rsidP="006620FF">
            <w:pPr>
              <w:tabs>
                <w:tab w:val="left" w:pos="7560"/>
              </w:tabs>
              <w:ind w:left="368"/>
              <w:contextualSpacing/>
              <w:jc w:val="center"/>
              <w:rPr>
                <w:rFonts w:ascii="Optima" w:hAnsi="Optima" w:cs="TT273t00"/>
                <w:b/>
                <w:caps/>
                <w:sz w:val="20"/>
              </w:rPr>
            </w:pPr>
            <w:r w:rsidRPr="00382611">
              <w:rPr>
                <w:rFonts w:ascii="Optima" w:hAnsi="Optima" w:cs="TT273t00"/>
                <w:b/>
                <w:caps/>
                <w:sz w:val="20"/>
              </w:rPr>
              <w:t>DOCUMENTACIÓN GENERAL</w:t>
            </w:r>
          </w:p>
        </w:tc>
      </w:tr>
      <w:tr w:rsidR="00AC23F2" w:rsidRPr="00382611" w:rsidTr="00EE47D7">
        <w:trPr>
          <w:trHeight w:val="1010"/>
          <w:jc w:val="center"/>
        </w:trPr>
        <w:tc>
          <w:tcPr>
            <w:tcW w:w="2330" w:type="dxa"/>
            <w:vMerge/>
            <w:shd w:val="clear" w:color="auto" w:fill="F2F2F2"/>
            <w:vAlign w:val="center"/>
          </w:tcPr>
          <w:p w:rsidR="00AC23F2" w:rsidRPr="00382611" w:rsidRDefault="00AC23F2" w:rsidP="00B95834">
            <w:pPr>
              <w:numPr>
                <w:ilvl w:val="0"/>
                <w:numId w:val="42"/>
              </w:numPr>
              <w:tabs>
                <w:tab w:val="left" w:pos="7560"/>
              </w:tabs>
              <w:contextualSpacing/>
              <w:jc w:val="center"/>
              <w:rPr>
                <w:rFonts w:ascii="Optima" w:hAnsi="Optima" w:cs="TT273t00"/>
                <w:b/>
                <w:caps/>
                <w:sz w:val="20"/>
              </w:rPr>
            </w:pPr>
          </w:p>
        </w:tc>
        <w:tc>
          <w:tcPr>
            <w:tcW w:w="1243" w:type="dxa"/>
            <w:shd w:val="clear" w:color="auto" w:fill="F2F2F2"/>
            <w:vAlign w:val="center"/>
          </w:tcPr>
          <w:p w:rsidR="00AC23F2" w:rsidRPr="00382611" w:rsidRDefault="00AC23F2" w:rsidP="006620FF">
            <w:pPr>
              <w:tabs>
                <w:tab w:val="left" w:pos="7560"/>
              </w:tabs>
              <w:ind w:left="34"/>
              <w:contextualSpacing/>
              <w:jc w:val="center"/>
              <w:rPr>
                <w:rFonts w:ascii="Optima" w:hAnsi="Optima" w:cs="TT273t00"/>
                <w:b/>
                <w:caps/>
                <w:sz w:val="20"/>
              </w:rPr>
            </w:pPr>
            <w:r w:rsidRPr="00382611">
              <w:rPr>
                <w:rFonts w:ascii="Optima" w:hAnsi="Optima" w:cs="Arial"/>
                <w:b/>
                <w:sz w:val="20"/>
              </w:rPr>
              <w:t>DEUC</w:t>
            </w:r>
          </w:p>
        </w:tc>
        <w:tc>
          <w:tcPr>
            <w:tcW w:w="1559" w:type="dxa"/>
            <w:shd w:val="clear" w:color="auto" w:fill="F2F2F2"/>
            <w:vAlign w:val="center"/>
          </w:tcPr>
          <w:p w:rsidR="00AC23F2" w:rsidRPr="00382611" w:rsidRDefault="00AC23F2" w:rsidP="006620FF">
            <w:pPr>
              <w:tabs>
                <w:tab w:val="left" w:pos="7560"/>
              </w:tabs>
              <w:ind w:firstLine="32"/>
              <w:contextualSpacing/>
              <w:jc w:val="center"/>
              <w:rPr>
                <w:rFonts w:ascii="Optima" w:hAnsi="Optima" w:cs="Arial"/>
                <w:b/>
                <w:sz w:val="20"/>
              </w:rPr>
            </w:pPr>
            <w:r w:rsidRPr="00382611">
              <w:rPr>
                <w:rFonts w:ascii="Optima" w:hAnsi="Optima" w:cs="Arial"/>
                <w:b/>
                <w:sz w:val="20"/>
              </w:rPr>
              <w:t>Declaración de relación de empresas vinculadas (anexo II PCAP)</w:t>
            </w:r>
          </w:p>
        </w:tc>
        <w:tc>
          <w:tcPr>
            <w:tcW w:w="1843" w:type="dxa"/>
            <w:shd w:val="clear" w:color="auto" w:fill="F2F2F2"/>
            <w:vAlign w:val="center"/>
          </w:tcPr>
          <w:p w:rsidR="00AC23F2" w:rsidRPr="00382611" w:rsidRDefault="00AC23F2" w:rsidP="006620FF">
            <w:pPr>
              <w:tabs>
                <w:tab w:val="left" w:pos="7560"/>
              </w:tabs>
              <w:ind w:firstLine="32"/>
              <w:contextualSpacing/>
              <w:jc w:val="center"/>
              <w:rPr>
                <w:rFonts w:ascii="Optima" w:hAnsi="Optima" w:cs="Arial"/>
                <w:b/>
                <w:sz w:val="20"/>
              </w:rPr>
            </w:pPr>
            <w:r w:rsidRPr="00382611">
              <w:rPr>
                <w:rFonts w:ascii="Optima" w:hAnsi="Optima" w:cs="Arial"/>
                <w:b/>
                <w:sz w:val="20"/>
              </w:rPr>
              <w:t>Declaración de confidencialidad</w:t>
            </w:r>
          </w:p>
        </w:tc>
        <w:tc>
          <w:tcPr>
            <w:tcW w:w="2097" w:type="dxa"/>
            <w:shd w:val="clear" w:color="auto" w:fill="F2F2F2"/>
            <w:vAlign w:val="center"/>
          </w:tcPr>
          <w:p w:rsidR="00AC23F2" w:rsidRPr="00382611" w:rsidRDefault="00AC23F2" w:rsidP="006620FF">
            <w:pPr>
              <w:tabs>
                <w:tab w:val="left" w:pos="7560"/>
              </w:tabs>
              <w:ind w:firstLine="32"/>
              <w:contextualSpacing/>
              <w:jc w:val="center"/>
              <w:rPr>
                <w:rFonts w:ascii="Optima" w:hAnsi="Optima" w:cs="Arial"/>
                <w:b/>
                <w:sz w:val="20"/>
              </w:rPr>
            </w:pPr>
            <w:r w:rsidRPr="00382611">
              <w:rPr>
                <w:rFonts w:ascii="Optima" w:hAnsi="Optima" w:cs="Arial"/>
                <w:b/>
                <w:sz w:val="20"/>
              </w:rPr>
              <w:t>El oferente</w:t>
            </w:r>
          </w:p>
          <w:p w:rsidR="00AC23F2" w:rsidRPr="00382611" w:rsidRDefault="00AC23F2" w:rsidP="006620FF">
            <w:pPr>
              <w:tabs>
                <w:tab w:val="left" w:pos="7560"/>
              </w:tabs>
              <w:ind w:firstLine="32"/>
              <w:contextualSpacing/>
              <w:jc w:val="center"/>
              <w:rPr>
                <w:rFonts w:ascii="Optima" w:hAnsi="Optima" w:cs="Arial"/>
                <w:b/>
                <w:sz w:val="20"/>
              </w:rPr>
            </w:pPr>
            <w:r w:rsidRPr="00382611">
              <w:rPr>
                <w:rFonts w:ascii="Optima" w:hAnsi="Optima" w:cs="Arial"/>
                <w:b/>
                <w:sz w:val="20"/>
              </w:rPr>
              <w:t>es una PYME</w:t>
            </w:r>
          </w:p>
        </w:tc>
      </w:tr>
      <w:tr w:rsidR="00AC23F2" w:rsidRPr="00382611" w:rsidTr="00EE47D7">
        <w:trPr>
          <w:trHeight w:val="426"/>
          <w:jc w:val="center"/>
        </w:trPr>
        <w:tc>
          <w:tcPr>
            <w:tcW w:w="2330" w:type="dxa"/>
            <w:shd w:val="clear" w:color="auto" w:fill="F2F2F2"/>
            <w:vAlign w:val="center"/>
          </w:tcPr>
          <w:p w:rsidR="00AC23F2" w:rsidRPr="00C5614A" w:rsidRDefault="00AC23F2" w:rsidP="006620FF">
            <w:pPr>
              <w:tabs>
                <w:tab w:val="left" w:pos="7560"/>
              </w:tabs>
              <w:rPr>
                <w:rFonts w:ascii="Optima" w:hAnsi="Optima" w:cs="Arial"/>
                <w:b/>
                <w:sz w:val="20"/>
              </w:rPr>
            </w:pPr>
            <w:r>
              <w:rPr>
                <w:rFonts w:ascii="Optima" w:hAnsi="Optima" w:cs="Arial"/>
                <w:b/>
                <w:sz w:val="20"/>
              </w:rPr>
              <w:t xml:space="preserve">1. </w:t>
            </w:r>
            <w:r w:rsidRPr="00C5614A">
              <w:rPr>
                <w:rFonts w:ascii="Optima" w:hAnsi="Optima"/>
                <w:b/>
                <w:bCs/>
                <w:sz w:val="20"/>
                <w:lang w:val="es-ES"/>
              </w:rPr>
              <w:t xml:space="preserve">López </w:t>
            </w:r>
            <w:proofErr w:type="spellStart"/>
            <w:r w:rsidRPr="00C5614A">
              <w:rPr>
                <w:rFonts w:ascii="Optima" w:hAnsi="Optima"/>
                <w:b/>
                <w:bCs/>
                <w:sz w:val="20"/>
                <w:lang w:val="es-ES"/>
              </w:rPr>
              <w:t>López</w:t>
            </w:r>
            <w:proofErr w:type="spellEnd"/>
            <w:r w:rsidRPr="00C5614A">
              <w:rPr>
                <w:rFonts w:ascii="Optima" w:hAnsi="Optima"/>
                <w:b/>
                <w:bCs/>
                <w:sz w:val="20"/>
                <w:lang w:val="es-ES"/>
              </w:rPr>
              <w:t xml:space="preserve"> Amelia </w:t>
            </w:r>
            <w:proofErr w:type="spellStart"/>
            <w:r w:rsidRPr="00C5614A">
              <w:rPr>
                <w:rFonts w:ascii="Optima" w:hAnsi="Optima"/>
                <w:b/>
                <w:bCs/>
                <w:sz w:val="20"/>
                <w:lang w:val="es-ES"/>
              </w:rPr>
              <w:t>Iguanira</w:t>
            </w:r>
            <w:proofErr w:type="spellEnd"/>
            <w:r w:rsidRPr="00C5614A">
              <w:rPr>
                <w:rFonts w:ascii="Optima" w:hAnsi="Optima"/>
                <w:b/>
                <w:bCs/>
                <w:sz w:val="20"/>
                <w:lang w:val="es-ES"/>
              </w:rPr>
              <w:t xml:space="preserve"> – 54133396K</w:t>
            </w:r>
            <w:r w:rsidR="007300F9">
              <w:rPr>
                <w:rFonts w:ascii="Optima" w:hAnsi="Optima"/>
                <w:b/>
                <w:bCs/>
                <w:sz w:val="20"/>
                <w:lang w:val="es-ES"/>
              </w:rPr>
              <w:t xml:space="preserve"> – Lotes 1 y 2</w:t>
            </w:r>
          </w:p>
        </w:tc>
        <w:tc>
          <w:tcPr>
            <w:tcW w:w="1243" w:type="dxa"/>
            <w:shd w:val="clear" w:color="auto" w:fill="FFFFFF" w:themeFill="background1"/>
            <w:vAlign w:val="center"/>
          </w:tcPr>
          <w:p w:rsidR="00AC23F2" w:rsidRPr="00382611" w:rsidRDefault="00EE47D7" w:rsidP="006620FF">
            <w:pPr>
              <w:jc w:val="center"/>
              <w:rPr>
                <w:rFonts w:ascii="Optima" w:hAnsi="Optima"/>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AC23F2" w:rsidRPr="00382611" w:rsidRDefault="00EE47D7" w:rsidP="006620FF">
            <w:pPr>
              <w:jc w:val="center"/>
              <w:rPr>
                <w:rFonts w:ascii="Optima" w:hAnsi="Optima"/>
                <w:color w:val="000000" w:themeColor="text1"/>
                <w:sz w:val="20"/>
              </w:rPr>
            </w:pPr>
            <w:r>
              <w:rPr>
                <w:rFonts w:ascii="Optima" w:hAnsi="Optima"/>
                <w:color w:val="000000" w:themeColor="text1"/>
                <w:sz w:val="20"/>
              </w:rPr>
              <w:t>Presenta</w:t>
            </w:r>
          </w:p>
        </w:tc>
        <w:tc>
          <w:tcPr>
            <w:tcW w:w="1843" w:type="dxa"/>
            <w:shd w:val="clear" w:color="auto" w:fill="FFFFFF" w:themeFill="background1"/>
            <w:vAlign w:val="center"/>
          </w:tcPr>
          <w:p w:rsidR="00AC23F2" w:rsidRPr="00382611" w:rsidRDefault="00EE47D7"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r>
              <w:rPr>
                <w:rFonts w:ascii="Optima" w:hAnsi="Optima" w:cs="TT273t00"/>
                <w:caps/>
                <w:color w:val="000000" w:themeColor="text1"/>
                <w:sz w:val="20"/>
              </w:rPr>
              <w:t xml:space="preserve"> p</w:t>
            </w:r>
            <w:r>
              <w:rPr>
                <w:rFonts w:ascii="Optima" w:hAnsi="Optima" w:cs="TT273t00"/>
                <w:color w:val="000000" w:themeColor="text1"/>
                <w:sz w:val="20"/>
              </w:rPr>
              <w:t>resenta</w:t>
            </w:r>
          </w:p>
        </w:tc>
        <w:tc>
          <w:tcPr>
            <w:tcW w:w="2097" w:type="dxa"/>
            <w:shd w:val="clear" w:color="auto" w:fill="FFFFFF" w:themeFill="background1"/>
            <w:vAlign w:val="center"/>
          </w:tcPr>
          <w:p w:rsidR="00AC23F2" w:rsidRPr="00382611" w:rsidRDefault="00EE47D7"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p>
        </w:tc>
      </w:tr>
      <w:tr w:rsidR="00AC23F2" w:rsidRPr="00382611" w:rsidTr="00EE47D7">
        <w:trPr>
          <w:trHeight w:val="553"/>
          <w:jc w:val="center"/>
        </w:trPr>
        <w:tc>
          <w:tcPr>
            <w:tcW w:w="2330" w:type="dxa"/>
            <w:shd w:val="clear" w:color="auto" w:fill="F2F2F2"/>
            <w:vAlign w:val="center"/>
          </w:tcPr>
          <w:p w:rsidR="00AC23F2" w:rsidRPr="00C5614A" w:rsidRDefault="00AC23F2" w:rsidP="006620FF">
            <w:pPr>
              <w:tabs>
                <w:tab w:val="left" w:pos="7560"/>
              </w:tabs>
              <w:rPr>
                <w:rFonts w:ascii="Optima" w:hAnsi="Optima" w:cs="Arial"/>
                <w:b/>
                <w:sz w:val="20"/>
                <w:lang w:val="es-ES"/>
              </w:rPr>
            </w:pPr>
            <w:r>
              <w:rPr>
                <w:rFonts w:ascii="Optima" w:hAnsi="Optima" w:cs="Arial"/>
                <w:b/>
                <w:sz w:val="20"/>
                <w:lang w:val="es-ES"/>
              </w:rPr>
              <w:t xml:space="preserve">2. </w:t>
            </w:r>
            <w:r w:rsidRPr="00C5614A">
              <w:rPr>
                <w:rFonts w:ascii="Optima" w:hAnsi="Optima"/>
                <w:b/>
                <w:bCs/>
                <w:sz w:val="20"/>
                <w:lang w:val="es-ES"/>
              </w:rPr>
              <w:t>Sarmiento Herrero, Ruth – 78502009L</w:t>
            </w:r>
            <w:r w:rsidR="007300F9">
              <w:rPr>
                <w:rFonts w:ascii="Optima" w:hAnsi="Optima"/>
                <w:b/>
                <w:bCs/>
                <w:sz w:val="20"/>
                <w:lang w:val="es-ES"/>
              </w:rPr>
              <w:t xml:space="preserve"> – Lotes 1, 2 y 3</w:t>
            </w:r>
          </w:p>
        </w:tc>
        <w:tc>
          <w:tcPr>
            <w:tcW w:w="1243" w:type="dxa"/>
            <w:shd w:val="clear" w:color="auto" w:fill="FFFFFF" w:themeFill="background1"/>
            <w:vAlign w:val="center"/>
          </w:tcPr>
          <w:p w:rsidR="00AC23F2" w:rsidRPr="00382611" w:rsidRDefault="00EE47D7" w:rsidP="006620FF">
            <w:pPr>
              <w:jc w:val="center"/>
              <w:rPr>
                <w:rFonts w:ascii="Optima" w:hAnsi="Optima"/>
                <w:color w:val="000000" w:themeColor="text1"/>
                <w:sz w:val="20"/>
                <w:lang w:val="es-ES"/>
              </w:rPr>
            </w:pPr>
            <w:r>
              <w:rPr>
                <w:rFonts w:ascii="Optima" w:hAnsi="Optima"/>
                <w:color w:val="000000" w:themeColor="text1"/>
                <w:sz w:val="20"/>
              </w:rPr>
              <w:t>Presenta</w:t>
            </w:r>
          </w:p>
        </w:tc>
        <w:tc>
          <w:tcPr>
            <w:tcW w:w="1559" w:type="dxa"/>
            <w:shd w:val="clear" w:color="auto" w:fill="FFFFFF" w:themeFill="background1"/>
            <w:vAlign w:val="center"/>
          </w:tcPr>
          <w:p w:rsidR="00AC23F2" w:rsidRPr="00382611" w:rsidRDefault="00EE47D7" w:rsidP="006620FF">
            <w:pPr>
              <w:jc w:val="center"/>
              <w:rPr>
                <w:rFonts w:ascii="Optima" w:hAnsi="Optima"/>
                <w:color w:val="000000" w:themeColor="text1"/>
                <w:sz w:val="20"/>
                <w:lang w:val="es-ES"/>
              </w:rPr>
            </w:pPr>
            <w:r>
              <w:rPr>
                <w:rFonts w:ascii="Optima" w:hAnsi="Optima"/>
                <w:color w:val="000000" w:themeColor="text1"/>
                <w:sz w:val="20"/>
              </w:rPr>
              <w:t>Presenta</w:t>
            </w:r>
          </w:p>
        </w:tc>
        <w:tc>
          <w:tcPr>
            <w:tcW w:w="1843" w:type="dxa"/>
            <w:shd w:val="clear" w:color="auto" w:fill="FFFFFF" w:themeFill="background1"/>
            <w:vAlign w:val="center"/>
          </w:tcPr>
          <w:p w:rsidR="00AC23F2" w:rsidRPr="00382611" w:rsidRDefault="00EE47D7" w:rsidP="006620FF">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rPr>
              <w:t>N</w:t>
            </w:r>
            <w:r>
              <w:rPr>
                <w:rFonts w:ascii="Optima" w:hAnsi="Optima" w:cs="TT273t00"/>
                <w:color w:val="000000" w:themeColor="text1"/>
                <w:sz w:val="20"/>
              </w:rPr>
              <w:t>o</w:t>
            </w:r>
            <w:r>
              <w:rPr>
                <w:rFonts w:ascii="Optima" w:hAnsi="Optima" w:cs="TT273t00"/>
                <w:caps/>
                <w:color w:val="000000" w:themeColor="text1"/>
                <w:sz w:val="20"/>
              </w:rPr>
              <w:t xml:space="preserve"> p</w:t>
            </w:r>
            <w:r>
              <w:rPr>
                <w:rFonts w:ascii="Optima" w:hAnsi="Optima" w:cs="TT273t00"/>
                <w:color w:val="000000" w:themeColor="text1"/>
                <w:sz w:val="20"/>
              </w:rPr>
              <w:t>resenta</w:t>
            </w:r>
          </w:p>
        </w:tc>
        <w:tc>
          <w:tcPr>
            <w:tcW w:w="2097" w:type="dxa"/>
            <w:shd w:val="clear" w:color="auto" w:fill="FFFFFF" w:themeFill="background1"/>
            <w:vAlign w:val="center"/>
          </w:tcPr>
          <w:p w:rsidR="00AC23F2" w:rsidRPr="00382611" w:rsidRDefault="00EE47D7" w:rsidP="006620FF">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rPr>
              <w:t>N</w:t>
            </w:r>
            <w:r>
              <w:rPr>
                <w:rFonts w:ascii="Optima" w:hAnsi="Optima" w:cs="TT273t00"/>
                <w:color w:val="000000" w:themeColor="text1"/>
                <w:sz w:val="20"/>
              </w:rPr>
              <w:t>o</w:t>
            </w:r>
          </w:p>
        </w:tc>
      </w:tr>
      <w:tr w:rsidR="006E2D1D" w:rsidRPr="00382611" w:rsidTr="00EE47D7">
        <w:trPr>
          <w:trHeight w:val="506"/>
          <w:jc w:val="center"/>
        </w:trPr>
        <w:tc>
          <w:tcPr>
            <w:tcW w:w="2330" w:type="dxa"/>
            <w:shd w:val="clear" w:color="auto" w:fill="F2F2F2"/>
            <w:vAlign w:val="center"/>
          </w:tcPr>
          <w:p w:rsidR="006E2D1D" w:rsidRPr="00722427" w:rsidRDefault="006E2D1D" w:rsidP="006620FF">
            <w:pPr>
              <w:tabs>
                <w:tab w:val="left" w:pos="7560"/>
              </w:tabs>
              <w:rPr>
                <w:rFonts w:ascii="Optima" w:hAnsi="Optima" w:cs="Arial"/>
                <w:b/>
                <w:sz w:val="20"/>
              </w:rPr>
            </w:pPr>
            <w:r w:rsidRPr="00722427">
              <w:rPr>
                <w:rFonts w:ascii="Optima" w:hAnsi="Optima" w:cs="Arial"/>
                <w:b/>
                <w:sz w:val="20"/>
              </w:rPr>
              <w:t xml:space="preserve">3. </w:t>
            </w:r>
            <w:r w:rsidRPr="00722427">
              <w:rPr>
                <w:rFonts w:ascii="Optima" w:hAnsi="Optima"/>
                <w:b/>
                <w:bCs/>
                <w:sz w:val="20"/>
                <w:lang w:val="es-ES"/>
              </w:rPr>
              <w:t>Santana Singh Claudia – 45345862M</w:t>
            </w:r>
            <w:r>
              <w:rPr>
                <w:rFonts w:ascii="Optima" w:hAnsi="Optima"/>
                <w:b/>
                <w:bCs/>
                <w:sz w:val="20"/>
                <w:lang w:val="es-ES"/>
              </w:rPr>
              <w:t xml:space="preserve"> – Lotes 1, 2 y 3</w:t>
            </w:r>
          </w:p>
        </w:tc>
        <w:tc>
          <w:tcPr>
            <w:tcW w:w="1243" w:type="dxa"/>
            <w:shd w:val="clear" w:color="auto" w:fill="FFFFFF" w:themeFill="background1"/>
            <w:vAlign w:val="center"/>
          </w:tcPr>
          <w:p w:rsidR="006E2D1D" w:rsidRPr="00382611" w:rsidRDefault="006E2D1D" w:rsidP="006620FF">
            <w:pPr>
              <w:jc w:val="center"/>
              <w:rPr>
                <w:rFonts w:ascii="Optima" w:hAnsi="Optima"/>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6E2D1D" w:rsidRPr="00382611" w:rsidRDefault="006E2D1D" w:rsidP="006620FF">
            <w:pPr>
              <w:jc w:val="center"/>
              <w:rPr>
                <w:rFonts w:ascii="Optima" w:hAnsi="Optima"/>
                <w:color w:val="000000" w:themeColor="text1"/>
                <w:sz w:val="20"/>
              </w:rPr>
            </w:pPr>
            <w:r>
              <w:rPr>
                <w:rFonts w:ascii="Optima" w:hAnsi="Optima"/>
                <w:color w:val="000000" w:themeColor="text1"/>
                <w:sz w:val="20"/>
              </w:rPr>
              <w:t>Presenta</w:t>
            </w:r>
          </w:p>
        </w:tc>
        <w:tc>
          <w:tcPr>
            <w:tcW w:w="1843" w:type="dxa"/>
            <w:shd w:val="clear" w:color="auto" w:fill="FFFFFF" w:themeFill="background1"/>
            <w:vAlign w:val="center"/>
          </w:tcPr>
          <w:p w:rsidR="006E2D1D" w:rsidRPr="00382611" w:rsidRDefault="006E2D1D" w:rsidP="00462165">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rPr>
              <w:t>N</w:t>
            </w:r>
            <w:r>
              <w:rPr>
                <w:rFonts w:ascii="Optima" w:hAnsi="Optima" w:cs="TT273t00"/>
                <w:color w:val="000000" w:themeColor="text1"/>
                <w:sz w:val="20"/>
              </w:rPr>
              <w:t>o</w:t>
            </w:r>
            <w:r>
              <w:rPr>
                <w:rFonts w:ascii="Optima" w:hAnsi="Optima" w:cs="TT273t00"/>
                <w:caps/>
                <w:color w:val="000000" w:themeColor="text1"/>
                <w:sz w:val="20"/>
              </w:rPr>
              <w:t xml:space="preserve"> p</w:t>
            </w:r>
            <w:r>
              <w:rPr>
                <w:rFonts w:ascii="Optima" w:hAnsi="Optima" w:cs="TT273t00"/>
                <w:color w:val="000000" w:themeColor="text1"/>
                <w:sz w:val="20"/>
              </w:rPr>
              <w:t>resenta</w:t>
            </w:r>
          </w:p>
        </w:tc>
        <w:tc>
          <w:tcPr>
            <w:tcW w:w="2097" w:type="dxa"/>
            <w:shd w:val="clear" w:color="auto" w:fill="FFFFFF" w:themeFill="background1"/>
            <w:vAlign w:val="center"/>
          </w:tcPr>
          <w:p w:rsidR="006E2D1D" w:rsidRPr="00382611" w:rsidRDefault="006E2D1D"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p>
        </w:tc>
      </w:tr>
      <w:tr w:rsidR="006E2D1D" w:rsidRPr="00382611" w:rsidTr="00EE47D7">
        <w:trPr>
          <w:trHeight w:val="506"/>
          <w:jc w:val="center"/>
        </w:trPr>
        <w:tc>
          <w:tcPr>
            <w:tcW w:w="2330" w:type="dxa"/>
            <w:shd w:val="clear" w:color="auto" w:fill="F2F2F2"/>
            <w:vAlign w:val="center"/>
          </w:tcPr>
          <w:p w:rsidR="006E2D1D" w:rsidRPr="00382611" w:rsidRDefault="006E2D1D" w:rsidP="006620FF">
            <w:pPr>
              <w:tabs>
                <w:tab w:val="left" w:pos="7560"/>
              </w:tabs>
              <w:rPr>
                <w:rFonts w:ascii="Optima" w:hAnsi="Optima" w:cs="TT29Dt00"/>
                <w:b/>
                <w:sz w:val="20"/>
              </w:rPr>
            </w:pPr>
            <w:r>
              <w:rPr>
                <w:rFonts w:ascii="Optima" w:hAnsi="Optima" w:cs="TT29Dt00"/>
                <w:b/>
                <w:sz w:val="20"/>
              </w:rPr>
              <w:t>4.</w:t>
            </w:r>
            <w:r w:rsidRPr="00E8344C">
              <w:rPr>
                <w:rFonts w:ascii="Optima" w:hAnsi="Optima" w:cs="TT29Dt00"/>
                <w:b/>
                <w:sz w:val="20"/>
              </w:rPr>
              <w:t xml:space="preserve"> </w:t>
            </w:r>
            <w:r w:rsidRPr="00E8344C">
              <w:rPr>
                <w:rFonts w:ascii="Optima" w:hAnsi="Optima"/>
                <w:b/>
                <w:bCs/>
                <w:sz w:val="20"/>
                <w:szCs w:val="24"/>
                <w:lang w:val="es-ES"/>
              </w:rPr>
              <w:t>Marco Aurelio Díaz-</w:t>
            </w:r>
            <w:proofErr w:type="spellStart"/>
            <w:r w:rsidRPr="00E8344C">
              <w:rPr>
                <w:rFonts w:ascii="Optima" w:hAnsi="Optima"/>
                <w:b/>
                <w:bCs/>
                <w:sz w:val="20"/>
                <w:szCs w:val="24"/>
                <w:lang w:val="es-ES"/>
              </w:rPr>
              <w:t>Bertrana</w:t>
            </w:r>
            <w:proofErr w:type="spellEnd"/>
            <w:r w:rsidRPr="00E8344C">
              <w:rPr>
                <w:rFonts w:ascii="Optima" w:hAnsi="Optima"/>
                <w:b/>
                <w:bCs/>
                <w:sz w:val="20"/>
                <w:szCs w:val="24"/>
                <w:lang w:val="es-ES"/>
              </w:rPr>
              <w:t xml:space="preserve"> Sánchez </w:t>
            </w:r>
            <w:r>
              <w:rPr>
                <w:rFonts w:ascii="Optima" w:hAnsi="Optima"/>
                <w:b/>
                <w:bCs/>
                <w:sz w:val="20"/>
                <w:szCs w:val="24"/>
                <w:lang w:val="es-ES"/>
              </w:rPr>
              <w:t>-</w:t>
            </w:r>
            <w:r w:rsidRPr="00E8344C">
              <w:rPr>
                <w:rFonts w:ascii="Optima" w:hAnsi="Optima"/>
                <w:b/>
                <w:bCs/>
                <w:sz w:val="20"/>
                <w:szCs w:val="24"/>
                <w:lang w:val="es-ES"/>
              </w:rPr>
              <w:t xml:space="preserve"> 42819260E</w:t>
            </w:r>
            <w:r>
              <w:rPr>
                <w:rFonts w:ascii="Optima" w:hAnsi="Optima"/>
                <w:b/>
                <w:bCs/>
                <w:sz w:val="20"/>
                <w:szCs w:val="24"/>
                <w:lang w:val="es-ES"/>
              </w:rPr>
              <w:t xml:space="preserve"> – Lote 4</w:t>
            </w:r>
          </w:p>
        </w:tc>
        <w:tc>
          <w:tcPr>
            <w:tcW w:w="1243" w:type="dxa"/>
            <w:shd w:val="clear" w:color="auto" w:fill="FFFFFF" w:themeFill="background1"/>
            <w:vAlign w:val="center"/>
          </w:tcPr>
          <w:p w:rsidR="006E2D1D" w:rsidRPr="00382611" w:rsidRDefault="006E2D1D" w:rsidP="006620FF">
            <w:pPr>
              <w:jc w:val="center"/>
              <w:rPr>
                <w:rFonts w:ascii="Optima" w:hAnsi="Optima" w:cs="Arial"/>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6E2D1D" w:rsidRPr="00382611" w:rsidRDefault="006E2D1D" w:rsidP="006620FF">
            <w:pPr>
              <w:jc w:val="center"/>
              <w:rPr>
                <w:rFonts w:ascii="Optima" w:hAnsi="Optima" w:cs="Arial"/>
                <w:color w:val="000000" w:themeColor="text1"/>
                <w:sz w:val="20"/>
              </w:rPr>
            </w:pPr>
            <w:r>
              <w:rPr>
                <w:rFonts w:ascii="Optima" w:hAnsi="Optima"/>
                <w:color w:val="000000" w:themeColor="text1"/>
                <w:sz w:val="20"/>
              </w:rPr>
              <w:t>Presenta</w:t>
            </w:r>
          </w:p>
        </w:tc>
        <w:tc>
          <w:tcPr>
            <w:tcW w:w="1843" w:type="dxa"/>
            <w:shd w:val="clear" w:color="auto" w:fill="FFFFFF" w:themeFill="background1"/>
            <w:vAlign w:val="center"/>
          </w:tcPr>
          <w:p w:rsidR="006E2D1D" w:rsidRPr="00382611" w:rsidRDefault="006E2D1D" w:rsidP="006620FF">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r>
              <w:rPr>
                <w:rFonts w:ascii="Optima" w:hAnsi="Optima" w:cs="TT273t00"/>
                <w:caps/>
                <w:color w:val="000000" w:themeColor="text1"/>
                <w:sz w:val="20"/>
              </w:rPr>
              <w:t xml:space="preserve"> p</w:t>
            </w:r>
            <w:r>
              <w:rPr>
                <w:rFonts w:ascii="Optima" w:hAnsi="Optima" w:cs="TT273t00"/>
                <w:color w:val="000000" w:themeColor="text1"/>
                <w:sz w:val="20"/>
              </w:rPr>
              <w:t>resenta</w:t>
            </w:r>
          </w:p>
        </w:tc>
        <w:tc>
          <w:tcPr>
            <w:tcW w:w="2097" w:type="dxa"/>
            <w:shd w:val="clear" w:color="auto" w:fill="FFFFFF" w:themeFill="background1"/>
            <w:vAlign w:val="center"/>
          </w:tcPr>
          <w:p w:rsidR="006E2D1D" w:rsidRPr="00382611" w:rsidRDefault="006E2D1D" w:rsidP="006620FF">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w:t>
            </w:r>
          </w:p>
        </w:tc>
      </w:tr>
    </w:tbl>
    <w:p w:rsidR="00AC23F2" w:rsidRPr="00076509" w:rsidRDefault="00AC23F2" w:rsidP="00AC23F2">
      <w:pPr>
        <w:jc w:val="both"/>
        <w:rPr>
          <w:rFonts w:ascii="Optima" w:hAnsi="Optima" w:cs="Arial"/>
          <w:b/>
          <w:szCs w:val="24"/>
        </w:rPr>
      </w:pPr>
    </w:p>
    <w:p w:rsidR="00AC23F2" w:rsidRPr="00076509" w:rsidRDefault="00AC23F2" w:rsidP="00AC23F2">
      <w:pPr>
        <w:ind w:firstLine="567"/>
        <w:jc w:val="both"/>
        <w:rPr>
          <w:rFonts w:ascii="Optima" w:hAnsi="Optima" w:cs="Arial"/>
          <w:b/>
          <w:bCs/>
          <w:szCs w:val="24"/>
          <w:lang w:val="es-ES"/>
        </w:rPr>
      </w:pPr>
      <w:r w:rsidRPr="00076509">
        <w:rPr>
          <w:rFonts w:ascii="Optima" w:hAnsi="Optima" w:cs="Arial"/>
          <w:bCs/>
          <w:szCs w:val="24"/>
        </w:rPr>
        <w:lastRenderedPageBreak/>
        <w:t xml:space="preserve">Examinada la documentación presentada, la Mesa de Contratación </w:t>
      </w:r>
      <w:r w:rsidRPr="00076509">
        <w:rPr>
          <w:rFonts w:ascii="Optima" w:hAnsi="Optima" w:cs="Arial"/>
          <w:bCs/>
          <w:szCs w:val="24"/>
          <w:lang w:val="es-ES"/>
        </w:rPr>
        <w:t xml:space="preserve">acuerda que la documentación aportada por las licitadoras es correcta, </w:t>
      </w:r>
      <w:r w:rsidRPr="006E2D1D">
        <w:rPr>
          <w:rFonts w:ascii="Optima" w:hAnsi="Optima" w:cs="Arial"/>
          <w:b/>
          <w:bCs/>
          <w:szCs w:val="24"/>
          <w:lang w:val="es-ES"/>
        </w:rPr>
        <w:t>DECLARANDO ADMITIDAS A TODAS LAS LICITADORAS, no existiendo exclusiones.</w:t>
      </w:r>
    </w:p>
    <w:p w:rsidR="0073123C" w:rsidRDefault="0073123C" w:rsidP="0073123C">
      <w:pPr>
        <w:ind w:firstLine="567"/>
        <w:jc w:val="both"/>
        <w:rPr>
          <w:rFonts w:ascii="Optima" w:hAnsi="Optima" w:cs="Arial"/>
          <w:b/>
          <w:bCs/>
          <w:color w:val="FF0000"/>
          <w:szCs w:val="24"/>
          <w:lang w:val="es-ES"/>
        </w:rPr>
      </w:pPr>
    </w:p>
    <w:p w:rsidR="0079717B" w:rsidRDefault="0079717B" w:rsidP="0073123C">
      <w:pPr>
        <w:ind w:firstLine="567"/>
        <w:jc w:val="both"/>
        <w:rPr>
          <w:rFonts w:ascii="Optima" w:hAnsi="Optima" w:cs="Arial"/>
          <w:b/>
          <w:color w:val="00B050"/>
          <w:szCs w:val="24"/>
        </w:rPr>
      </w:pPr>
    </w:p>
    <w:p w:rsidR="00747C89" w:rsidRPr="00AC23F2" w:rsidRDefault="000F4A50" w:rsidP="00747C89">
      <w:pPr>
        <w:ind w:left="708"/>
        <w:jc w:val="both"/>
        <w:rPr>
          <w:rFonts w:ascii="Optima" w:hAnsi="Optima" w:cs="Arial"/>
          <w:szCs w:val="24"/>
        </w:rPr>
      </w:pPr>
      <w:r w:rsidRPr="00AC23F2">
        <w:rPr>
          <w:rFonts w:ascii="Optima" w:hAnsi="Optima" w:cs="Arial"/>
          <w:b/>
          <w:szCs w:val="24"/>
        </w:rPr>
        <w:t xml:space="preserve">5.1.3 Criterios sujetos a juicio de valor </w:t>
      </w:r>
      <w:r w:rsidRPr="00AC23F2">
        <w:rPr>
          <w:rFonts w:ascii="Optima" w:hAnsi="Optima" w:cs="Arial"/>
          <w:szCs w:val="24"/>
        </w:rPr>
        <w:t xml:space="preserve">(*condicionado a la admisión o exclusión definitiva de las empresas que se hayan presentado a la licitación). </w:t>
      </w:r>
    </w:p>
    <w:p w:rsidR="00747C89" w:rsidRPr="00AC23F2" w:rsidRDefault="00747C89" w:rsidP="00747C89">
      <w:pPr>
        <w:jc w:val="both"/>
        <w:rPr>
          <w:rFonts w:ascii="Optima" w:hAnsi="Optima" w:cs="Arial"/>
          <w:b/>
          <w:szCs w:val="24"/>
        </w:rPr>
      </w:pPr>
    </w:p>
    <w:p w:rsidR="00AC23F2" w:rsidRPr="00887F38" w:rsidRDefault="00AC23F2" w:rsidP="00AC23F2">
      <w:pPr>
        <w:ind w:firstLine="357"/>
        <w:contextualSpacing/>
        <w:jc w:val="both"/>
        <w:rPr>
          <w:rFonts w:ascii="Optima" w:hAnsi="Optima"/>
          <w:b/>
          <w:szCs w:val="24"/>
          <w:u w:val="single"/>
        </w:rPr>
      </w:pPr>
      <w:r>
        <w:rPr>
          <w:rFonts w:ascii="Optima" w:hAnsi="Optima" w:cs="Arial"/>
          <w:b/>
          <w:color w:val="000000" w:themeColor="text1"/>
          <w:szCs w:val="24"/>
        </w:rPr>
        <w:t xml:space="preserve">- </w:t>
      </w:r>
      <w:r w:rsidRPr="00887F38">
        <w:rPr>
          <w:rFonts w:ascii="Optima" w:hAnsi="Optima" w:cs="Arial"/>
          <w:b/>
          <w:color w:val="000000" w:themeColor="text1"/>
          <w:szCs w:val="24"/>
        </w:rPr>
        <w:t xml:space="preserve">XP0123/2022/RES </w:t>
      </w:r>
      <w:r w:rsidRPr="00887F38">
        <w:rPr>
          <w:rFonts w:ascii="Optima" w:hAnsi="Optima"/>
          <w:szCs w:val="24"/>
        </w:rPr>
        <w:t xml:space="preserve">Procedimiento abierto con criterios sujetos a juicio de valor: </w:t>
      </w:r>
      <w:r w:rsidRPr="00887F38">
        <w:rPr>
          <w:rFonts w:ascii="Optima" w:hAnsi="Optima"/>
          <w:b/>
          <w:i/>
          <w:szCs w:val="24"/>
          <w:u w:val="single"/>
        </w:rPr>
        <w:t>“I Campaña Insular de compostaje doméstico y comunitario en la Isla de Gran Canaria. Gran Canaria composta”</w:t>
      </w:r>
      <w:r w:rsidRPr="00887F38">
        <w:rPr>
          <w:rFonts w:ascii="Optima" w:hAnsi="Optima"/>
          <w:szCs w:val="24"/>
        </w:rPr>
        <w:t xml:space="preserve">. Importe neto de la licitación </w:t>
      </w:r>
      <w:r w:rsidRPr="00887F38">
        <w:rPr>
          <w:rFonts w:ascii="Optima" w:hAnsi="Optima" w:cs="Optima-Bold"/>
          <w:bCs/>
          <w:szCs w:val="24"/>
        </w:rPr>
        <w:t>371.000,00</w:t>
      </w:r>
      <w:r w:rsidRPr="00887F38">
        <w:rPr>
          <w:rFonts w:ascii="Times New Roman" w:hAnsi="Times New Roman"/>
          <w:bCs/>
          <w:szCs w:val="24"/>
        </w:rPr>
        <w:t>€</w:t>
      </w:r>
      <w:r w:rsidRPr="00887F38">
        <w:rPr>
          <w:rFonts w:ascii="Optima" w:hAnsi="Optima" w:cs="Helvetica-Bold"/>
          <w:bCs/>
          <w:szCs w:val="24"/>
        </w:rPr>
        <w:t xml:space="preserve"> e IGIC de 25.970,00</w:t>
      </w:r>
      <w:r w:rsidRPr="00887F38">
        <w:rPr>
          <w:rFonts w:ascii="Times New Roman" w:hAnsi="Times New Roman"/>
          <w:bCs/>
          <w:szCs w:val="24"/>
        </w:rPr>
        <w:t>€</w:t>
      </w:r>
      <w:r w:rsidRPr="00887F38">
        <w:rPr>
          <w:rFonts w:ascii="Optima" w:hAnsi="Optima" w:cs="Helvetica-Bold"/>
          <w:bCs/>
          <w:szCs w:val="24"/>
        </w:rPr>
        <w:t xml:space="preserve">. </w:t>
      </w:r>
      <w:r w:rsidRPr="00887F38">
        <w:rPr>
          <w:rFonts w:ascii="Optima" w:hAnsi="Optima" w:cs="Arial"/>
          <w:bCs/>
          <w:szCs w:val="24"/>
        </w:rPr>
        <w:t>Tramitación ordinaria.</w:t>
      </w:r>
      <w:r w:rsidRPr="00887F38">
        <w:rPr>
          <w:rFonts w:ascii="Optima" w:hAnsi="Optima" w:cs="Helvetica-Bold"/>
          <w:bCs/>
          <w:szCs w:val="24"/>
        </w:rPr>
        <w:t xml:space="preserve"> Plazo de ejecución: 3 años.</w:t>
      </w:r>
      <w:r w:rsidRPr="00887F38">
        <w:rPr>
          <w:rFonts w:ascii="Optima" w:hAnsi="Optima" w:cs="Helvetica"/>
          <w:szCs w:val="24"/>
        </w:rPr>
        <w:t xml:space="preserve"> </w:t>
      </w:r>
      <w:r w:rsidRPr="00887F38">
        <w:rPr>
          <w:rFonts w:ascii="Optima" w:hAnsi="Optima" w:cs="Helvetica"/>
          <w:b/>
          <w:szCs w:val="24"/>
          <w:u w:val="single"/>
        </w:rPr>
        <w:t>Servicio de Residuos.</w:t>
      </w:r>
    </w:p>
    <w:p w:rsidR="00AC23F2" w:rsidRPr="00887F38" w:rsidRDefault="00AC23F2" w:rsidP="00AC23F2">
      <w:pPr>
        <w:ind w:left="357"/>
        <w:contextualSpacing/>
        <w:jc w:val="both"/>
        <w:rPr>
          <w:rFonts w:ascii="Optima" w:hAnsi="Optima" w:cs="Arial"/>
          <w:b/>
          <w:color w:val="4472C4" w:themeColor="accent5"/>
          <w:szCs w:val="24"/>
        </w:rPr>
      </w:pPr>
    </w:p>
    <w:p w:rsidR="00AC23F2" w:rsidRPr="00887F38" w:rsidRDefault="00AC23F2" w:rsidP="00AC23F2">
      <w:pPr>
        <w:tabs>
          <w:tab w:val="left" w:pos="0"/>
        </w:tabs>
        <w:ind w:firstLine="709"/>
        <w:jc w:val="both"/>
        <w:rPr>
          <w:rFonts w:ascii="Optima" w:hAnsi="Optima" w:cs="Arial"/>
          <w:b/>
          <w:szCs w:val="24"/>
        </w:rPr>
      </w:pPr>
      <w:r w:rsidRPr="00887F38">
        <w:rPr>
          <w:rFonts w:ascii="Optima" w:hAnsi="Optima" w:cs="Arial"/>
          <w:bCs/>
          <w:szCs w:val="24"/>
        </w:rPr>
        <w:t>El</w:t>
      </w:r>
      <w:r w:rsidRPr="00887F38">
        <w:rPr>
          <w:rFonts w:ascii="Optima" w:hAnsi="Optima" w:cs="Liberation Sans"/>
          <w:szCs w:val="24"/>
        </w:rPr>
        <w:t xml:space="preserve"> Presidente de la Mesa y la Secretaria acuerdan la liberación de claves privadas, para la apertura del sobre presentado electrónicamente por las licitadoras</w:t>
      </w:r>
      <w:r w:rsidRPr="00887F38">
        <w:rPr>
          <w:rFonts w:ascii="Optima" w:hAnsi="Optima" w:cs="Optima"/>
          <w:szCs w:val="24"/>
          <w:lang w:val="es-ES"/>
        </w:rPr>
        <w:t xml:space="preserve">, </w:t>
      </w:r>
      <w:r w:rsidRPr="00887F38">
        <w:rPr>
          <w:rFonts w:ascii="Optima" w:hAnsi="Optima" w:cs="Arial"/>
          <w:b/>
          <w:szCs w:val="24"/>
        </w:rPr>
        <w:t>visualizándose tras la apertura electrónica lo siguiente:</w:t>
      </w:r>
    </w:p>
    <w:p w:rsidR="00AC23F2" w:rsidRPr="00887F38" w:rsidRDefault="00AC23F2" w:rsidP="00AC23F2">
      <w:pPr>
        <w:jc w:val="both"/>
        <w:rPr>
          <w:rFonts w:ascii="Optima" w:hAnsi="Optima" w:cs="Arial"/>
          <w:b/>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5783"/>
      </w:tblGrid>
      <w:tr w:rsidR="00AC23F2" w:rsidRPr="00887F38" w:rsidTr="00215EBF">
        <w:trPr>
          <w:trHeight w:val="1080"/>
          <w:jc w:val="center"/>
        </w:trPr>
        <w:tc>
          <w:tcPr>
            <w:tcW w:w="9072" w:type="dxa"/>
            <w:gridSpan w:val="2"/>
            <w:shd w:val="clear" w:color="auto" w:fill="F2F2F2"/>
            <w:vAlign w:val="center"/>
          </w:tcPr>
          <w:p w:rsidR="00AC23F2" w:rsidRPr="00887F38" w:rsidRDefault="00AC23F2" w:rsidP="006620FF">
            <w:pPr>
              <w:tabs>
                <w:tab w:val="left" w:pos="7560"/>
              </w:tabs>
              <w:contextualSpacing/>
              <w:jc w:val="center"/>
              <w:rPr>
                <w:rFonts w:ascii="Optima" w:hAnsi="Optima" w:cs="TT273t00"/>
                <w:b/>
                <w:caps/>
                <w:sz w:val="20"/>
              </w:rPr>
            </w:pPr>
            <w:r w:rsidRPr="00887F38">
              <w:rPr>
                <w:rFonts w:ascii="Optima" w:hAnsi="Optima" w:cs="TT273t00"/>
                <w:b/>
                <w:caps/>
                <w:sz w:val="20"/>
              </w:rPr>
              <w:t>CRITERIOS SUJETOS A JUICIO DE VALOR</w:t>
            </w:r>
          </w:p>
        </w:tc>
      </w:tr>
      <w:tr w:rsidR="00AC23F2" w:rsidRPr="00887F38" w:rsidTr="00215EBF">
        <w:trPr>
          <w:trHeight w:val="1010"/>
          <w:jc w:val="center"/>
        </w:trPr>
        <w:tc>
          <w:tcPr>
            <w:tcW w:w="3289" w:type="dxa"/>
            <w:shd w:val="clear" w:color="auto" w:fill="F2F2F2"/>
            <w:vAlign w:val="center"/>
          </w:tcPr>
          <w:p w:rsidR="00AC23F2" w:rsidRPr="00887F38" w:rsidRDefault="00AC23F2" w:rsidP="006620FF">
            <w:pPr>
              <w:tabs>
                <w:tab w:val="left" w:pos="7560"/>
              </w:tabs>
              <w:ind w:firstLine="32"/>
              <w:contextualSpacing/>
              <w:jc w:val="center"/>
              <w:rPr>
                <w:rFonts w:ascii="Optima" w:hAnsi="Optima" w:cs="Arial"/>
                <w:b/>
                <w:sz w:val="20"/>
              </w:rPr>
            </w:pPr>
            <w:r w:rsidRPr="00887F38">
              <w:rPr>
                <w:rFonts w:ascii="Optima" w:hAnsi="Optima" w:cs="TT273t00"/>
                <w:b/>
                <w:caps/>
                <w:sz w:val="20"/>
              </w:rPr>
              <w:t>LICITADOR</w:t>
            </w:r>
          </w:p>
        </w:tc>
        <w:tc>
          <w:tcPr>
            <w:tcW w:w="5783" w:type="dxa"/>
            <w:shd w:val="clear" w:color="auto" w:fill="F2F2F2"/>
            <w:vAlign w:val="center"/>
          </w:tcPr>
          <w:p w:rsidR="00AC23F2" w:rsidRPr="00887F38" w:rsidRDefault="00AC23F2" w:rsidP="006620FF">
            <w:pPr>
              <w:spacing w:after="160" w:line="259" w:lineRule="auto"/>
              <w:jc w:val="center"/>
              <w:rPr>
                <w:rFonts w:ascii="Optima" w:hAnsi="Optima" w:cs="Arial"/>
                <w:b/>
                <w:sz w:val="20"/>
              </w:rPr>
            </w:pPr>
            <w:r w:rsidRPr="00887F38">
              <w:rPr>
                <w:rFonts w:ascii="Optima" w:hAnsi="Optima" w:cs="Arial"/>
                <w:b/>
                <w:sz w:val="20"/>
              </w:rPr>
              <w:t>PLAN DE TRABAJO</w:t>
            </w:r>
          </w:p>
        </w:tc>
      </w:tr>
      <w:tr w:rsidR="00AC23F2" w:rsidRPr="00887F38" w:rsidTr="00215EBF">
        <w:trPr>
          <w:trHeight w:val="426"/>
          <w:jc w:val="center"/>
        </w:trPr>
        <w:tc>
          <w:tcPr>
            <w:tcW w:w="3289" w:type="dxa"/>
            <w:shd w:val="clear" w:color="auto" w:fill="F2F2F2" w:themeFill="background1" w:themeFillShade="F2"/>
          </w:tcPr>
          <w:p w:rsidR="00AC23F2" w:rsidRPr="00C5614A" w:rsidRDefault="00AC23F2" w:rsidP="006620FF">
            <w:pPr>
              <w:tabs>
                <w:tab w:val="left" w:pos="7560"/>
              </w:tabs>
              <w:contextualSpacing/>
              <w:rPr>
                <w:rFonts w:ascii="Optima" w:hAnsi="Optima" w:cs="TT273t00"/>
                <w:b/>
                <w:caps/>
                <w:color w:val="000000" w:themeColor="text1"/>
                <w:sz w:val="20"/>
              </w:rPr>
            </w:pPr>
            <w:r w:rsidRPr="00C5614A">
              <w:rPr>
                <w:rFonts w:ascii="Optima" w:hAnsi="Optima" w:cs="Arial"/>
                <w:b/>
                <w:sz w:val="20"/>
              </w:rPr>
              <w:t>1. Fundación Canaria para el Reciclaje y el Desarrollo Sostenible - G38987426</w:t>
            </w:r>
          </w:p>
        </w:tc>
        <w:tc>
          <w:tcPr>
            <w:tcW w:w="5783" w:type="dxa"/>
            <w:shd w:val="clear" w:color="auto" w:fill="FFFFFF" w:themeFill="background1"/>
            <w:vAlign w:val="center"/>
          </w:tcPr>
          <w:p w:rsidR="00AC23F2" w:rsidRPr="00887F38" w:rsidRDefault="007F046B"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w:t>
            </w:r>
            <w:r>
              <w:rPr>
                <w:rFonts w:ascii="Optima" w:hAnsi="Optima" w:cs="TT273t00"/>
                <w:color w:val="000000" w:themeColor="text1"/>
                <w:sz w:val="20"/>
              </w:rPr>
              <w:t>resenta</w:t>
            </w:r>
          </w:p>
        </w:tc>
      </w:tr>
      <w:tr w:rsidR="00AC23F2" w:rsidRPr="00887F38" w:rsidTr="00215EBF">
        <w:trPr>
          <w:trHeight w:val="553"/>
          <w:jc w:val="center"/>
        </w:trPr>
        <w:tc>
          <w:tcPr>
            <w:tcW w:w="3289" w:type="dxa"/>
            <w:shd w:val="clear" w:color="auto" w:fill="F2F2F2" w:themeFill="background1" w:themeFillShade="F2"/>
          </w:tcPr>
          <w:p w:rsidR="00AC23F2" w:rsidRPr="00C5614A" w:rsidRDefault="00AC23F2" w:rsidP="006620FF">
            <w:pPr>
              <w:tabs>
                <w:tab w:val="left" w:pos="7560"/>
              </w:tabs>
              <w:contextualSpacing/>
              <w:rPr>
                <w:rFonts w:ascii="Optima" w:hAnsi="Optima" w:cs="TT273t00"/>
                <w:b/>
                <w:caps/>
                <w:color w:val="000000" w:themeColor="text1"/>
                <w:sz w:val="20"/>
                <w:lang w:val="es-ES"/>
              </w:rPr>
            </w:pPr>
            <w:r w:rsidRPr="00C5614A">
              <w:rPr>
                <w:rFonts w:ascii="Optima" w:hAnsi="Optima" w:cs="Arial"/>
                <w:b/>
                <w:sz w:val="20"/>
              </w:rPr>
              <w:t xml:space="preserve">2. </w:t>
            </w:r>
            <w:proofErr w:type="spellStart"/>
            <w:r w:rsidRPr="00C5614A">
              <w:rPr>
                <w:rFonts w:ascii="Optima" w:hAnsi="Optima" w:cs="Arial"/>
                <w:b/>
                <w:sz w:val="20"/>
              </w:rPr>
              <w:t>Gaia</w:t>
            </w:r>
            <w:proofErr w:type="spellEnd"/>
            <w:r w:rsidRPr="00C5614A">
              <w:rPr>
                <w:rFonts w:ascii="Optima" w:hAnsi="Optima" w:cs="Arial"/>
                <w:b/>
                <w:sz w:val="20"/>
              </w:rPr>
              <w:t xml:space="preserve"> Consultores Insulares, S.L. - B38362166</w:t>
            </w:r>
          </w:p>
        </w:tc>
        <w:tc>
          <w:tcPr>
            <w:tcW w:w="5783" w:type="dxa"/>
            <w:shd w:val="clear" w:color="auto" w:fill="FFFFFF" w:themeFill="background1"/>
            <w:vAlign w:val="center"/>
          </w:tcPr>
          <w:p w:rsidR="00AC23F2" w:rsidRPr="00887F38" w:rsidRDefault="007F046B" w:rsidP="006620FF">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rPr>
              <w:t>P</w:t>
            </w:r>
            <w:r>
              <w:rPr>
                <w:rFonts w:ascii="Optima" w:hAnsi="Optima" w:cs="TT273t00"/>
                <w:color w:val="000000" w:themeColor="text1"/>
                <w:sz w:val="20"/>
              </w:rPr>
              <w:t>resenta</w:t>
            </w:r>
          </w:p>
        </w:tc>
      </w:tr>
      <w:tr w:rsidR="00AC23F2" w:rsidRPr="00887F38" w:rsidTr="00215EBF">
        <w:trPr>
          <w:trHeight w:val="506"/>
          <w:jc w:val="center"/>
        </w:trPr>
        <w:tc>
          <w:tcPr>
            <w:tcW w:w="3289" w:type="dxa"/>
            <w:shd w:val="clear" w:color="auto" w:fill="F2F2F2" w:themeFill="background1" w:themeFillShade="F2"/>
          </w:tcPr>
          <w:p w:rsidR="00AC23F2" w:rsidRPr="00C5614A" w:rsidRDefault="00AC23F2" w:rsidP="006620FF">
            <w:pPr>
              <w:tabs>
                <w:tab w:val="left" w:pos="7560"/>
              </w:tabs>
              <w:contextualSpacing/>
              <w:rPr>
                <w:rFonts w:ascii="Optima" w:hAnsi="Optima" w:cs="TT273t00"/>
                <w:b/>
                <w:caps/>
                <w:color w:val="000000" w:themeColor="text1"/>
                <w:sz w:val="20"/>
              </w:rPr>
            </w:pPr>
            <w:r w:rsidRPr="00C5614A">
              <w:rPr>
                <w:rFonts w:ascii="Optima" w:hAnsi="Optima" w:cs="Arial"/>
                <w:b/>
                <w:sz w:val="20"/>
              </w:rPr>
              <w:t xml:space="preserve">3. </w:t>
            </w:r>
            <w:proofErr w:type="spellStart"/>
            <w:r w:rsidRPr="00C5614A">
              <w:rPr>
                <w:rFonts w:ascii="Optima" w:hAnsi="Optima" w:cs="Arial"/>
                <w:b/>
                <w:sz w:val="20"/>
              </w:rPr>
              <w:t>Vermican</w:t>
            </w:r>
            <w:proofErr w:type="spellEnd"/>
            <w:r w:rsidRPr="00C5614A">
              <w:rPr>
                <w:rFonts w:ascii="Optima" w:hAnsi="Optima" w:cs="Arial"/>
                <w:b/>
                <w:sz w:val="20"/>
              </w:rPr>
              <w:t xml:space="preserve"> Soluciones de Compostaje, S.L. - B71066153</w:t>
            </w:r>
          </w:p>
        </w:tc>
        <w:tc>
          <w:tcPr>
            <w:tcW w:w="5783" w:type="dxa"/>
            <w:shd w:val="clear" w:color="auto" w:fill="FFFFFF" w:themeFill="background1"/>
            <w:vAlign w:val="center"/>
          </w:tcPr>
          <w:p w:rsidR="00AC23F2" w:rsidRPr="00887F38" w:rsidRDefault="007F046B" w:rsidP="006620FF">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P</w:t>
            </w:r>
            <w:r>
              <w:rPr>
                <w:rFonts w:ascii="Optima" w:hAnsi="Optima" w:cs="TT273t00"/>
                <w:color w:val="000000" w:themeColor="text1"/>
                <w:sz w:val="20"/>
              </w:rPr>
              <w:t>resenta</w:t>
            </w:r>
          </w:p>
        </w:tc>
      </w:tr>
      <w:tr w:rsidR="00AC23F2" w:rsidRPr="00887F38" w:rsidTr="00215EBF">
        <w:trPr>
          <w:trHeight w:val="506"/>
          <w:jc w:val="center"/>
        </w:trPr>
        <w:tc>
          <w:tcPr>
            <w:tcW w:w="3289" w:type="dxa"/>
            <w:shd w:val="clear" w:color="auto" w:fill="F2F2F2" w:themeFill="background1" w:themeFillShade="F2"/>
          </w:tcPr>
          <w:p w:rsidR="00AC23F2" w:rsidRPr="00C5614A" w:rsidRDefault="00AC23F2" w:rsidP="006620FF">
            <w:pPr>
              <w:tabs>
                <w:tab w:val="left" w:pos="7560"/>
              </w:tabs>
              <w:contextualSpacing/>
              <w:rPr>
                <w:rFonts w:ascii="Optima" w:hAnsi="Optima" w:cs="TT273t00"/>
                <w:b/>
                <w:color w:val="000000" w:themeColor="text1"/>
                <w:sz w:val="20"/>
              </w:rPr>
            </w:pPr>
            <w:r w:rsidRPr="00C5614A">
              <w:rPr>
                <w:rFonts w:ascii="Optima" w:hAnsi="Optima"/>
                <w:b/>
                <w:sz w:val="20"/>
              </w:rPr>
              <w:t>4. SM, Sistemas Medioambientales, S.L. - B61461810</w:t>
            </w:r>
          </w:p>
        </w:tc>
        <w:tc>
          <w:tcPr>
            <w:tcW w:w="5783" w:type="dxa"/>
            <w:shd w:val="clear" w:color="auto" w:fill="FFFFFF" w:themeFill="background1"/>
            <w:vAlign w:val="center"/>
          </w:tcPr>
          <w:p w:rsidR="00AC23F2" w:rsidRPr="00887F38" w:rsidRDefault="007F046B" w:rsidP="006620FF">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P</w:t>
            </w:r>
            <w:r>
              <w:rPr>
                <w:rFonts w:ascii="Optima" w:hAnsi="Optima" w:cs="TT273t00"/>
                <w:color w:val="000000" w:themeColor="text1"/>
                <w:sz w:val="20"/>
              </w:rPr>
              <w:t>resenta</w:t>
            </w:r>
          </w:p>
        </w:tc>
      </w:tr>
    </w:tbl>
    <w:p w:rsidR="00210114" w:rsidRDefault="00210114" w:rsidP="00AC23F2">
      <w:pPr>
        <w:ind w:firstLine="708"/>
        <w:jc w:val="both"/>
        <w:rPr>
          <w:rFonts w:ascii="Optima" w:hAnsi="Optima" w:cs="Arial"/>
          <w:szCs w:val="24"/>
          <w:lang w:val="es-ES"/>
        </w:rPr>
      </w:pPr>
    </w:p>
    <w:p w:rsidR="0079717B" w:rsidRDefault="00AC23F2" w:rsidP="0079717B">
      <w:pPr>
        <w:ind w:firstLine="708"/>
        <w:jc w:val="both"/>
        <w:rPr>
          <w:rFonts w:ascii="Optima" w:hAnsi="Optima" w:cs="Arial"/>
          <w:szCs w:val="24"/>
          <w:lang w:val="es-ES"/>
        </w:rPr>
      </w:pPr>
      <w:r w:rsidRPr="00887F38">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criterios sujetos a juicio de valor.</w:t>
      </w:r>
    </w:p>
    <w:p w:rsidR="0079717B" w:rsidRPr="0079717B" w:rsidRDefault="0079717B" w:rsidP="0079717B">
      <w:pPr>
        <w:ind w:firstLine="708"/>
        <w:jc w:val="both"/>
        <w:rPr>
          <w:rFonts w:ascii="Optima" w:hAnsi="Optima" w:cs="Arial"/>
          <w:szCs w:val="24"/>
          <w:lang w:val="es-ES"/>
        </w:rPr>
      </w:pPr>
    </w:p>
    <w:p w:rsidR="0079717B" w:rsidRDefault="0079717B" w:rsidP="00AC23F2">
      <w:pPr>
        <w:jc w:val="both"/>
        <w:rPr>
          <w:rFonts w:ascii="Optima" w:hAnsi="Optima" w:cs="Arial"/>
          <w:b/>
          <w:szCs w:val="24"/>
        </w:rPr>
      </w:pPr>
    </w:p>
    <w:p w:rsidR="00AC23F2" w:rsidRPr="00A54196" w:rsidRDefault="00AC23F2" w:rsidP="00AC23F2">
      <w:pPr>
        <w:numPr>
          <w:ilvl w:val="0"/>
          <w:numId w:val="30"/>
        </w:numPr>
        <w:spacing w:after="160" w:line="259" w:lineRule="auto"/>
        <w:ind w:left="0" w:firstLine="357"/>
        <w:contextualSpacing/>
        <w:jc w:val="both"/>
        <w:rPr>
          <w:rFonts w:ascii="Optima" w:eastAsiaTheme="minorHAnsi" w:hAnsi="Optima" w:cstheme="minorBidi"/>
          <w:b/>
          <w:i/>
          <w:szCs w:val="24"/>
          <w:u w:val="single"/>
          <w:lang w:val="es-ES" w:eastAsia="en-US"/>
        </w:rPr>
      </w:pPr>
      <w:r w:rsidRPr="00A54196">
        <w:rPr>
          <w:rFonts w:ascii="Optima" w:eastAsiaTheme="minorHAnsi" w:hAnsi="Optima" w:cs="Arial"/>
          <w:b/>
          <w:color w:val="000000" w:themeColor="text1"/>
          <w:szCs w:val="24"/>
          <w:lang w:val="es-ES" w:eastAsia="en-US"/>
        </w:rPr>
        <w:t xml:space="preserve">XP0233/2022/JC </w:t>
      </w:r>
      <w:r w:rsidRPr="00A54196">
        <w:rPr>
          <w:rFonts w:ascii="Optima" w:eastAsiaTheme="minorHAnsi" w:hAnsi="Optima" w:cstheme="minorBidi"/>
          <w:szCs w:val="24"/>
          <w:lang w:val="es-ES" w:eastAsia="en-US"/>
        </w:rPr>
        <w:t xml:space="preserve">Procedimiento abierto con criterios sujetos a juicio de valor: </w:t>
      </w:r>
      <w:r w:rsidRPr="00A54196">
        <w:rPr>
          <w:rFonts w:ascii="Optima" w:eastAsiaTheme="minorHAnsi" w:hAnsi="Optima" w:cstheme="minorBidi"/>
          <w:b/>
          <w:i/>
          <w:szCs w:val="24"/>
          <w:u w:val="single"/>
          <w:lang w:val="es-ES" w:eastAsia="en-US"/>
        </w:rPr>
        <w:t xml:space="preserve">“Estudio de Biología reproductiva y </w:t>
      </w:r>
      <w:proofErr w:type="spellStart"/>
      <w:r w:rsidRPr="00A54196">
        <w:rPr>
          <w:rFonts w:ascii="Optima" w:eastAsiaTheme="minorHAnsi" w:hAnsi="Optima" w:cstheme="minorBidi"/>
          <w:b/>
          <w:i/>
          <w:szCs w:val="24"/>
          <w:u w:val="single"/>
          <w:lang w:val="es-ES" w:eastAsia="en-US"/>
        </w:rPr>
        <w:t>Micromorfología</w:t>
      </w:r>
      <w:proofErr w:type="spellEnd"/>
      <w:r w:rsidRPr="00A54196">
        <w:rPr>
          <w:rFonts w:ascii="Optima" w:eastAsiaTheme="minorHAnsi" w:hAnsi="Optima" w:cstheme="minorBidi"/>
          <w:b/>
          <w:i/>
          <w:szCs w:val="24"/>
          <w:u w:val="single"/>
          <w:lang w:val="es-ES" w:eastAsia="en-US"/>
        </w:rPr>
        <w:t xml:space="preserve"> de endemismos </w:t>
      </w:r>
      <w:proofErr w:type="spellStart"/>
      <w:r w:rsidRPr="00A54196">
        <w:rPr>
          <w:rFonts w:ascii="Optima" w:eastAsiaTheme="minorHAnsi" w:hAnsi="Optima" w:cstheme="minorBidi"/>
          <w:b/>
          <w:i/>
          <w:szCs w:val="24"/>
          <w:u w:val="single"/>
          <w:lang w:val="es-ES" w:eastAsia="en-US"/>
        </w:rPr>
        <w:t>macaronésicos</w:t>
      </w:r>
      <w:proofErr w:type="spellEnd"/>
      <w:r w:rsidRPr="00A54196">
        <w:rPr>
          <w:rFonts w:ascii="Optima" w:eastAsiaTheme="minorHAnsi" w:hAnsi="Optima" w:cstheme="minorBidi"/>
          <w:b/>
          <w:i/>
          <w:szCs w:val="24"/>
          <w:u w:val="single"/>
          <w:lang w:val="es-ES" w:eastAsia="en-US"/>
        </w:rPr>
        <w:t>” – 4 Lotes</w:t>
      </w:r>
      <w:r w:rsidRPr="00A54196">
        <w:rPr>
          <w:rFonts w:ascii="Optima" w:eastAsiaTheme="minorHAnsi" w:hAnsi="Optima" w:cstheme="minorBidi"/>
          <w:szCs w:val="24"/>
          <w:lang w:val="es-ES" w:eastAsia="en-US"/>
        </w:rPr>
        <w:t xml:space="preserve">. Importe neto de la licitación </w:t>
      </w:r>
      <w:r w:rsidRPr="00A54196">
        <w:rPr>
          <w:rFonts w:ascii="Optima" w:eastAsiaTheme="minorHAnsi" w:hAnsi="Optima" w:cs="Optima-Bold"/>
          <w:bCs/>
          <w:szCs w:val="24"/>
          <w:lang w:val="es-ES" w:eastAsia="en-US"/>
        </w:rPr>
        <w:t>165.500,00</w:t>
      </w:r>
      <w:r w:rsidRPr="00A54196">
        <w:rPr>
          <w:rFonts w:ascii="Optima-Bold" w:eastAsiaTheme="minorHAnsi" w:hAnsi="Optima-Bold" w:cs="Optima-Bold"/>
          <w:b/>
          <w:bCs/>
          <w:sz w:val="20"/>
          <w:lang w:val="es-ES" w:eastAsia="en-US"/>
        </w:rPr>
        <w:t xml:space="preserve"> </w:t>
      </w:r>
      <w:r w:rsidRPr="00A54196">
        <w:rPr>
          <w:rFonts w:eastAsiaTheme="minorHAnsi" w:cs="Arial"/>
          <w:bCs/>
          <w:szCs w:val="24"/>
          <w:lang w:val="es-ES" w:eastAsia="en-US"/>
        </w:rPr>
        <w:t>€</w:t>
      </w:r>
      <w:r w:rsidRPr="00A54196">
        <w:rPr>
          <w:rFonts w:ascii="Optima" w:eastAsiaTheme="minorHAnsi" w:hAnsi="Optima" w:cs="Helvetica-Bold"/>
          <w:bCs/>
          <w:szCs w:val="24"/>
          <w:lang w:val="es-ES" w:eastAsia="en-US"/>
        </w:rPr>
        <w:t xml:space="preserve"> e IGIC de 11.655,00 €. </w:t>
      </w:r>
      <w:r w:rsidRPr="00A54196">
        <w:rPr>
          <w:rFonts w:ascii="Optima" w:eastAsiaTheme="minorHAnsi" w:hAnsi="Optima" w:cs="Arial"/>
          <w:bCs/>
          <w:szCs w:val="24"/>
          <w:lang w:val="es-ES" w:eastAsia="en-US"/>
        </w:rPr>
        <w:t>Tramitación ordinaria.</w:t>
      </w:r>
      <w:r w:rsidRPr="00A54196">
        <w:rPr>
          <w:rFonts w:ascii="Optima" w:eastAsiaTheme="minorHAnsi" w:hAnsi="Optima" w:cs="Helvetica-Bold"/>
          <w:bCs/>
          <w:szCs w:val="24"/>
          <w:lang w:val="es-ES" w:eastAsia="en-US"/>
        </w:rPr>
        <w:t xml:space="preserve"> Plazo de ejecución: 18 meses.</w:t>
      </w:r>
      <w:r w:rsidRPr="00A54196">
        <w:rPr>
          <w:rFonts w:ascii="Optima" w:eastAsiaTheme="minorHAnsi" w:hAnsi="Optima" w:cs="Helvetica"/>
          <w:szCs w:val="24"/>
          <w:lang w:val="es-ES" w:eastAsia="en-US"/>
        </w:rPr>
        <w:t xml:space="preserve"> </w:t>
      </w:r>
      <w:r w:rsidRPr="00A54196">
        <w:rPr>
          <w:rFonts w:ascii="Optima" w:eastAsiaTheme="minorHAnsi" w:hAnsi="Optima" w:cs="Helvetica"/>
          <w:b/>
          <w:szCs w:val="24"/>
          <w:u w:val="single"/>
          <w:lang w:val="es-ES" w:eastAsia="en-US"/>
        </w:rPr>
        <w:t>Jardín Botánico Canario.</w:t>
      </w:r>
    </w:p>
    <w:p w:rsidR="00AC23F2" w:rsidRPr="00D847E2" w:rsidRDefault="00AC23F2" w:rsidP="00AC23F2">
      <w:pPr>
        <w:contextualSpacing/>
        <w:jc w:val="both"/>
        <w:rPr>
          <w:rFonts w:ascii="Optima" w:hAnsi="Optima" w:cs="Arial"/>
          <w:b/>
          <w:color w:val="4472C4" w:themeColor="accent5"/>
          <w:szCs w:val="24"/>
        </w:rPr>
      </w:pPr>
    </w:p>
    <w:p w:rsidR="00AC23F2" w:rsidRPr="00076509" w:rsidRDefault="00AC23F2" w:rsidP="00AC23F2">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rsidR="00AC23F2" w:rsidRDefault="00AC23F2" w:rsidP="00AC23F2">
      <w:pPr>
        <w:jc w:val="both"/>
        <w:rPr>
          <w:rFonts w:ascii="Optima" w:hAnsi="Optima" w:cs="Arial"/>
          <w:b/>
          <w:sz w:val="22"/>
          <w:szCs w:val="22"/>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4257"/>
      </w:tblGrid>
      <w:tr w:rsidR="00AC23F2" w:rsidRPr="00796B1E" w:rsidTr="006620FF">
        <w:trPr>
          <w:trHeight w:val="1080"/>
          <w:jc w:val="center"/>
        </w:trPr>
        <w:tc>
          <w:tcPr>
            <w:tcW w:w="3114" w:type="dxa"/>
            <w:vMerge w:val="restart"/>
            <w:shd w:val="clear" w:color="auto" w:fill="F2F2F2"/>
            <w:vAlign w:val="center"/>
          </w:tcPr>
          <w:p w:rsidR="00AC23F2" w:rsidRPr="00796B1E" w:rsidRDefault="00AC23F2" w:rsidP="006620FF">
            <w:pPr>
              <w:tabs>
                <w:tab w:val="left" w:pos="7560"/>
              </w:tabs>
              <w:ind w:left="76" w:firstLine="95"/>
              <w:jc w:val="center"/>
              <w:rPr>
                <w:rFonts w:ascii="Optima" w:hAnsi="Optima" w:cs="TT273t00"/>
                <w:b/>
                <w:caps/>
                <w:sz w:val="20"/>
              </w:rPr>
            </w:pPr>
            <w:r w:rsidRPr="00796B1E">
              <w:rPr>
                <w:rFonts w:ascii="Optima" w:hAnsi="Optima" w:cs="TT273t00"/>
                <w:b/>
                <w:caps/>
                <w:sz w:val="20"/>
              </w:rPr>
              <w:t>LICITADOR</w:t>
            </w:r>
          </w:p>
        </w:tc>
        <w:tc>
          <w:tcPr>
            <w:tcW w:w="4257" w:type="dxa"/>
            <w:shd w:val="clear" w:color="auto" w:fill="F2F2F2"/>
            <w:vAlign w:val="center"/>
          </w:tcPr>
          <w:p w:rsidR="00AC23F2" w:rsidRPr="00796B1E" w:rsidRDefault="00AC23F2" w:rsidP="006620FF">
            <w:pPr>
              <w:tabs>
                <w:tab w:val="left" w:pos="7560"/>
              </w:tabs>
              <w:contextualSpacing/>
              <w:jc w:val="center"/>
              <w:rPr>
                <w:rFonts w:ascii="Optima" w:hAnsi="Optima" w:cs="TT273t00"/>
                <w:b/>
                <w:caps/>
                <w:sz w:val="20"/>
              </w:rPr>
            </w:pPr>
            <w:r w:rsidRPr="00796B1E">
              <w:rPr>
                <w:rFonts w:ascii="Optima" w:hAnsi="Optima" w:cs="TT273t00"/>
                <w:b/>
                <w:caps/>
                <w:sz w:val="20"/>
              </w:rPr>
              <w:t>CRITERIOS SUJETOS A JUICIO DE VALOR</w:t>
            </w:r>
          </w:p>
        </w:tc>
      </w:tr>
      <w:tr w:rsidR="00AC23F2" w:rsidRPr="00796B1E" w:rsidTr="006620FF">
        <w:trPr>
          <w:trHeight w:val="1010"/>
          <w:jc w:val="center"/>
        </w:trPr>
        <w:tc>
          <w:tcPr>
            <w:tcW w:w="3114" w:type="dxa"/>
            <w:vMerge/>
            <w:shd w:val="clear" w:color="auto" w:fill="F2F2F2"/>
            <w:vAlign w:val="center"/>
          </w:tcPr>
          <w:p w:rsidR="00AC23F2" w:rsidRPr="00796B1E" w:rsidRDefault="00AC23F2" w:rsidP="00AC23F2">
            <w:pPr>
              <w:numPr>
                <w:ilvl w:val="0"/>
                <w:numId w:val="35"/>
              </w:numPr>
              <w:tabs>
                <w:tab w:val="left" w:pos="7560"/>
              </w:tabs>
              <w:contextualSpacing/>
              <w:jc w:val="center"/>
              <w:rPr>
                <w:rFonts w:ascii="Optima" w:hAnsi="Optima" w:cs="TT273t00"/>
                <w:b/>
                <w:caps/>
                <w:sz w:val="20"/>
              </w:rPr>
            </w:pPr>
          </w:p>
        </w:tc>
        <w:tc>
          <w:tcPr>
            <w:tcW w:w="4257" w:type="dxa"/>
            <w:shd w:val="clear" w:color="auto" w:fill="F2F2F2"/>
            <w:vAlign w:val="center"/>
          </w:tcPr>
          <w:p w:rsidR="00AC23F2" w:rsidRPr="00796B1E" w:rsidRDefault="00AC23F2" w:rsidP="006620FF">
            <w:pPr>
              <w:tabs>
                <w:tab w:val="left" w:pos="7560"/>
              </w:tabs>
              <w:ind w:firstLine="32"/>
              <w:contextualSpacing/>
              <w:jc w:val="center"/>
              <w:rPr>
                <w:rFonts w:ascii="Optima" w:hAnsi="Optima" w:cs="Arial"/>
                <w:b/>
                <w:sz w:val="20"/>
              </w:rPr>
            </w:pPr>
            <w:r w:rsidRPr="00796B1E">
              <w:rPr>
                <w:rFonts w:ascii="Optima" w:eastAsiaTheme="minorHAnsi" w:hAnsi="Optima" w:cs="Times-Roman"/>
                <w:b/>
                <w:color w:val="000000" w:themeColor="text1"/>
                <w:spacing w:val="-3"/>
                <w:sz w:val="20"/>
                <w:lang w:val="es-ES" w:eastAsia="en-US"/>
              </w:rPr>
              <w:t>Propuesta Técnica</w:t>
            </w:r>
          </w:p>
        </w:tc>
      </w:tr>
      <w:tr w:rsidR="00AC23F2" w:rsidRPr="00796B1E" w:rsidTr="006620FF">
        <w:trPr>
          <w:trHeight w:val="426"/>
          <w:jc w:val="center"/>
        </w:trPr>
        <w:tc>
          <w:tcPr>
            <w:tcW w:w="3114" w:type="dxa"/>
            <w:shd w:val="clear" w:color="auto" w:fill="F2F2F2"/>
            <w:vAlign w:val="center"/>
          </w:tcPr>
          <w:p w:rsidR="00AC23F2" w:rsidRPr="002D2D9F" w:rsidRDefault="00AC23F2" w:rsidP="006620FF">
            <w:pPr>
              <w:contextualSpacing/>
              <w:rPr>
                <w:rFonts w:ascii="Optima" w:hAnsi="Optima" w:cs="Arial"/>
                <w:b/>
                <w:sz w:val="20"/>
              </w:rPr>
            </w:pPr>
            <w:r>
              <w:rPr>
                <w:rFonts w:ascii="Optima" w:hAnsi="Optima" w:cs="Arial"/>
                <w:b/>
                <w:sz w:val="20"/>
              </w:rPr>
              <w:t xml:space="preserve">1. </w:t>
            </w:r>
            <w:r w:rsidRPr="002D2D9F">
              <w:rPr>
                <w:rFonts w:ascii="Optima" w:hAnsi="Optima" w:cs="Arial"/>
                <w:b/>
                <w:sz w:val="20"/>
              </w:rPr>
              <w:t xml:space="preserve">López </w:t>
            </w:r>
            <w:proofErr w:type="spellStart"/>
            <w:r w:rsidRPr="002D2D9F">
              <w:rPr>
                <w:rFonts w:ascii="Optima" w:hAnsi="Optima" w:cs="Arial"/>
                <w:b/>
                <w:sz w:val="20"/>
              </w:rPr>
              <w:t>López</w:t>
            </w:r>
            <w:proofErr w:type="spellEnd"/>
            <w:r w:rsidRPr="002D2D9F">
              <w:rPr>
                <w:rFonts w:ascii="Optima" w:hAnsi="Optima" w:cs="Arial"/>
                <w:b/>
                <w:sz w:val="20"/>
              </w:rPr>
              <w:t xml:space="preserve"> Amelia, </w:t>
            </w:r>
            <w:proofErr w:type="spellStart"/>
            <w:r w:rsidRPr="002D2D9F">
              <w:rPr>
                <w:rFonts w:ascii="Optima" w:hAnsi="Optima" w:cs="Arial"/>
                <w:b/>
                <w:sz w:val="20"/>
              </w:rPr>
              <w:t>Iguanira</w:t>
            </w:r>
            <w:proofErr w:type="spellEnd"/>
            <w:r w:rsidRPr="002D2D9F">
              <w:rPr>
                <w:rFonts w:ascii="Optima" w:hAnsi="Optima" w:cs="Arial"/>
                <w:b/>
                <w:sz w:val="20"/>
              </w:rPr>
              <w:t xml:space="preserve"> - 54133396K - Lote 1 y 2</w:t>
            </w:r>
          </w:p>
        </w:tc>
        <w:tc>
          <w:tcPr>
            <w:tcW w:w="4257" w:type="dxa"/>
            <w:shd w:val="clear" w:color="auto" w:fill="FFFFFF" w:themeFill="background1"/>
            <w:vAlign w:val="center"/>
          </w:tcPr>
          <w:p w:rsidR="00AC23F2" w:rsidRPr="00796B1E" w:rsidRDefault="006E2D1D" w:rsidP="006620FF">
            <w:pPr>
              <w:tabs>
                <w:tab w:val="left" w:pos="7560"/>
              </w:tabs>
              <w:contextualSpacing/>
              <w:jc w:val="center"/>
              <w:rPr>
                <w:rFonts w:ascii="Optima" w:hAnsi="Optima" w:cs="TT273t00"/>
                <w:caps/>
                <w:color w:val="000000" w:themeColor="text1"/>
                <w:sz w:val="20"/>
              </w:rPr>
            </w:pPr>
            <w:r>
              <w:rPr>
                <w:rFonts w:ascii="Optima" w:hAnsi="Optima"/>
                <w:color w:val="000000" w:themeColor="text1"/>
                <w:sz w:val="20"/>
              </w:rPr>
              <w:t>Presenta</w:t>
            </w:r>
          </w:p>
        </w:tc>
      </w:tr>
      <w:tr w:rsidR="00AC23F2" w:rsidRPr="00796B1E" w:rsidTr="006620FF">
        <w:trPr>
          <w:trHeight w:val="553"/>
          <w:jc w:val="center"/>
        </w:trPr>
        <w:tc>
          <w:tcPr>
            <w:tcW w:w="3114" w:type="dxa"/>
            <w:shd w:val="clear" w:color="auto" w:fill="F2F2F2"/>
            <w:vAlign w:val="center"/>
          </w:tcPr>
          <w:p w:rsidR="00AC23F2" w:rsidRPr="002D2D9F" w:rsidRDefault="00AC23F2" w:rsidP="006620FF">
            <w:pPr>
              <w:contextualSpacing/>
              <w:rPr>
                <w:rFonts w:ascii="Optima" w:hAnsi="Optima" w:cs="Arial"/>
                <w:b/>
                <w:sz w:val="20"/>
                <w:lang w:val="es-ES"/>
              </w:rPr>
            </w:pPr>
            <w:r>
              <w:rPr>
                <w:rFonts w:ascii="Optima" w:hAnsi="Optima" w:cs="Arial"/>
                <w:b/>
                <w:sz w:val="20"/>
                <w:lang w:val="es-ES"/>
              </w:rPr>
              <w:t xml:space="preserve">2. </w:t>
            </w:r>
            <w:r w:rsidRPr="002D2D9F">
              <w:rPr>
                <w:rFonts w:ascii="Optima" w:hAnsi="Optima" w:cs="Arial"/>
                <w:b/>
                <w:sz w:val="20"/>
                <w:lang w:val="es-ES"/>
              </w:rPr>
              <w:t>Sarmiento Herrero, Ruth - 78502009L - Lote 1, 2 y 3</w:t>
            </w:r>
          </w:p>
        </w:tc>
        <w:tc>
          <w:tcPr>
            <w:tcW w:w="4257" w:type="dxa"/>
            <w:shd w:val="clear" w:color="auto" w:fill="FFFFFF" w:themeFill="background1"/>
            <w:vAlign w:val="center"/>
          </w:tcPr>
          <w:p w:rsidR="00AC23F2" w:rsidRPr="00796B1E" w:rsidRDefault="006E2D1D" w:rsidP="006620FF">
            <w:pPr>
              <w:tabs>
                <w:tab w:val="left" w:pos="7560"/>
              </w:tabs>
              <w:contextualSpacing/>
              <w:jc w:val="center"/>
              <w:rPr>
                <w:rFonts w:ascii="Optima" w:hAnsi="Optima" w:cs="TT273t00"/>
                <w:caps/>
                <w:color w:val="000000" w:themeColor="text1"/>
                <w:sz w:val="20"/>
                <w:lang w:val="es-ES"/>
              </w:rPr>
            </w:pPr>
            <w:r>
              <w:rPr>
                <w:rFonts w:ascii="Optima" w:hAnsi="Optima"/>
                <w:color w:val="000000" w:themeColor="text1"/>
                <w:sz w:val="20"/>
              </w:rPr>
              <w:t>Presenta</w:t>
            </w:r>
          </w:p>
        </w:tc>
      </w:tr>
      <w:tr w:rsidR="00AC23F2" w:rsidRPr="00796B1E" w:rsidTr="006620FF">
        <w:trPr>
          <w:trHeight w:val="506"/>
          <w:jc w:val="center"/>
        </w:trPr>
        <w:tc>
          <w:tcPr>
            <w:tcW w:w="3114" w:type="dxa"/>
            <w:shd w:val="clear" w:color="auto" w:fill="F2F2F2"/>
            <w:vAlign w:val="center"/>
          </w:tcPr>
          <w:p w:rsidR="00AC23F2" w:rsidRPr="002D2D9F" w:rsidRDefault="00AC23F2" w:rsidP="006620FF">
            <w:pPr>
              <w:contextualSpacing/>
              <w:rPr>
                <w:rFonts w:ascii="Optima" w:hAnsi="Optima" w:cs="Arial"/>
                <w:b/>
                <w:sz w:val="20"/>
              </w:rPr>
            </w:pPr>
            <w:r>
              <w:rPr>
                <w:rFonts w:ascii="Optima" w:hAnsi="Optima" w:cs="Arial"/>
                <w:b/>
                <w:sz w:val="20"/>
              </w:rPr>
              <w:t xml:space="preserve">3. </w:t>
            </w:r>
            <w:r w:rsidRPr="002D2D9F">
              <w:rPr>
                <w:rFonts w:ascii="Optima" w:hAnsi="Optima" w:cs="Arial"/>
                <w:b/>
                <w:sz w:val="20"/>
              </w:rPr>
              <w:t>Claudia Santana Singh - 45345862M - Lote 1, 2 y 3</w:t>
            </w:r>
          </w:p>
        </w:tc>
        <w:tc>
          <w:tcPr>
            <w:tcW w:w="4257" w:type="dxa"/>
            <w:shd w:val="clear" w:color="auto" w:fill="FFFFFF" w:themeFill="background1"/>
            <w:vAlign w:val="center"/>
          </w:tcPr>
          <w:p w:rsidR="00AC23F2" w:rsidRPr="00796B1E" w:rsidRDefault="006E2D1D" w:rsidP="006620FF">
            <w:pPr>
              <w:tabs>
                <w:tab w:val="left" w:pos="7560"/>
              </w:tabs>
              <w:contextualSpacing/>
              <w:jc w:val="center"/>
              <w:rPr>
                <w:rFonts w:ascii="Optima" w:hAnsi="Optima" w:cs="TT273t00"/>
                <w:caps/>
                <w:color w:val="000000" w:themeColor="text1"/>
                <w:sz w:val="20"/>
              </w:rPr>
            </w:pPr>
            <w:r>
              <w:rPr>
                <w:rFonts w:ascii="Optima" w:hAnsi="Optima"/>
                <w:color w:val="000000" w:themeColor="text1"/>
                <w:sz w:val="20"/>
              </w:rPr>
              <w:t>Presenta</w:t>
            </w:r>
          </w:p>
        </w:tc>
      </w:tr>
      <w:tr w:rsidR="00AC23F2" w:rsidRPr="00796B1E" w:rsidTr="006620FF">
        <w:trPr>
          <w:trHeight w:val="506"/>
          <w:jc w:val="center"/>
        </w:trPr>
        <w:tc>
          <w:tcPr>
            <w:tcW w:w="3114" w:type="dxa"/>
            <w:shd w:val="clear" w:color="auto" w:fill="F2F2F2"/>
            <w:vAlign w:val="center"/>
          </w:tcPr>
          <w:p w:rsidR="00AC23F2" w:rsidRPr="002D2D9F" w:rsidRDefault="00AC23F2" w:rsidP="006620FF">
            <w:pPr>
              <w:tabs>
                <w:tab w:val="left" w:pos="7560"/>
              </w:tabs>
              <w:contextualSpacing/>
              <w:rPr>
                <w:rFonts w:ascii="Optima" w:hAnsi="Optima" w:cs="TT29Dt00"/>
                <w:b/>
                <w:sz w:val="20"/>
              </w:rPr>
            </w:pPr>
            <w:r>
              <w:rPr>
                <w:rFonts w:ascii="Optima" w:hAnsi="Optima" w:cs="TT29Dt00"/>
                <w:b/>
                <w:sz w:val="20"/>
              </w:rPr>
              <w:t xml:space="preserve">4. </w:t>
            </w:r>
            <w:r w:rsidRPr="002D2D9F">
              <w:rPr>
                <w:rFonts w:ascii="Optima" w:hAnsi="Optima" w:cs="TT29Dt00"/>
                <w:b/>
                <w:sz w:val="20"/>
              </w:rPr>
              <w:t>Marco Aurelio D</w:t>
            </w:r>
            <w:r>
              <w:rPr>
                <w:rFonts w:ascii="Optima" w:hAnsi="Optima" w:cs="TT29Dt00"/>
                <w:b/>
                <w:sz w:val="20"/>
              </w:rPr>
              <w:t>íaz-</w:t>
            </w:r>
            <w:proofErr w:type="spellStart"/>
            <w:r>
              <w:rPr>
                <w:rFonts w:ascii="Optima" w:hAnsi="Optima" w:cs="TT29Dt00"/>
                <w:b/>
                <w:sz w:val="20"/>
              </w:rPr>
              <w:t>Bertrana</w:t>
            </w:r>
            <w:proofErr w:type="spellEnd"/>
            <w:r>
              <w:rPr>
                <w:rFonts w:ascii="Optima" w:hAnsi="Optima" w:cs="TT29Dt00"/>
                <w:b/>
                <w:sz w:val="20"/>
              </w:rPr>
              <w:t xml:space="preserve"> Sánchez 42819260E - </w:t>
            </w:r>
            <w:r w:rsidRPr="002D2D9F">
              <w:rPr>
                <w:rFonts w:ascii="Optima" w:hAnsi="Optima" w:cs="TT29Dt00"/>
                <w:b/>
                <w:sz w:val="20"/>
              </w:rPr>
              <w:t>Lote 4</w:t>
            </w:r>
          </w:p>
        </w:tc>
        <w:tc>
          <w:tcPr>
            <w:tcW w:w="4257" w:type="dxa"/>
            <w:shd w:val="clear" w:color="auto" w:fill="FFFFFF" w:themeFill="background1"/>
            <w:vAlign w:val="center"/>
          </w:tcPr>
          <w:p w:rsidR="00AC23F2" w:rsidRPr="00796B1E" w:rsidRDefault="006E2D1D" w:rsidP="006620FF">
            <w:pPr>
              <w:tabs>
                <w:tab w:val="left" w:pos="7560"/>
              </w:tabs>
              <w:contextualSpacing/>
              <w:jc w:val="center"/>
              <w:rPr>
                <w:rFonts w:ascii="Optima" w:hAnsi="Optima" w:cs="TT273t00"/>
                <w:color w:val="000000" w:themeColor="text1"/>
                <w:sz w:val="20"/>
              </w:rPr>
            </w:pPr>
            <w:r>
              <w:rPr>
                <w:rFonts w:ascii="Optima" w:hAnsi="Optima"/>
                <w:color w:val="000000" w:themeColor="text1"/>
                <w:sz w:val="20"/>
              </w:rPr>
              <w:t>Presenta</w:t>
            </w:r>
          </w:p>
        </w:tc>
      </w:tr>
    </w:tbl>
    <w:p w:rsidR="00AC23F2" w:rsidRDefault="00AC23F2" w:rsidP="00AC23F2">
      <w:pPr>
        <w:ind w:left="708"/>
        <w:jc w:val="both"/>
        <w:rPr>
          <w:rFonts w:ascii="Optima" w:hAnsi="Optima" w:cs="Arial"/>
          <w:b/>
          <w:color w:val="FF0000"/>
          <w:sz w:val="22"/>
          <w:szCs w:val="22"/>
          <w:u w:val="single"/>
        </w:rPr>
      </w:pPr>
    </w:p>
    <w:p w:rsidR="00AC23F2" w:rsidRDefault="00AC23F2" w:rsidP="00AC23F2">
      <w:pPr>
        <w:ind w:firstLine="708"/>
        <w:jc w:val="both"/>
        <w:rPr>
          <w:rFonts w:ascii="Optima" w:hAnsi="Optima" w:cs="Arial"/>
          <w:szCs w:val="24"/>
          <w:lang w:val="es-ES"/>
        </w:rPr>
      </w:pPr>
      <w:r w:rsidRPr="00076509">
        <w:rPr>
          <w:rFonts w:ascii="Optima" w:hAnsi="Optima" w:cs="Arial"/>
          <w:szCs w:val="24"/>
          <w:lang w:val="es-ES"/>
        </w:rPr>
        <w:t>Seguidamente, se informa</w:t>
      </w:r>
      <w:r>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bookmarkStart w:id="0" w:name="_GoBack"/>
      <w:bookmarkEnd w:id="0"/>
    </w:p>
    <w:p w:rsidR="00AC23F2" w:rsidRDefault="00AC23F2" w:rsidP="00AC23F2">
      <w:pPr>
        <w:jc w:val="both"/>
        <w:rPr>
          <w:rFonts w:ascii="Optima" w:hAnsi="Optima" w:cs="Arial"/>
          <w:b/>
          <w:color w:val="000000"/>
          <w:szCs w:val="24"/>
        </w:rPr>
      </w:pPr>
    </w:p>
    <w:p w:rsidR="00C07233" w:rsidRPr="00076509" w:rsidRDefault="00C07233" w:rsidP="00A119BA">
      <w:pPr>
        <w:jc w:val="both"/>
        <w:rPr>
          <w:rFonts w:ascii="Optima" w:hAnsi="Optima" w:cs="Arial"/>
          <w:szCs w:val="24"/>
        </w:rPr>
      </w:pPr>
    </w:p>
    <w:p w:rsidR="00DD285A" w:rsidRPr="00076509" w:rsidRDefault="00C07233" w:rsidP="00097B33">
      <w:pPr>
        <w:rPr>
          <w:rFonts w:ascii="Optima" w:hAnsi="Optima" w:cs="Arial"/>
          <w:b/>
          <w:szCs w:val="24"/>
        </w:rPr>
      </w:pPr>
      <w:r>
        <w:rPr>
          <w:rFonts w:ascii="Optima" w:hAnsi="Optima" w:cs="Arial"/>
          <w:b/>
          <w:szCs w:val="24"/>
          <w:u w:val="single"/>
        </w:rPr>
        <w:t>8</w:t>
      </w:r>
      <w:r w:rsidR="00DD285A" w:rsidRPr="00076509">
        <w:rPr>
          <w:rFonts w:ascii="Optima" w:hAnsi="Optima" w:cs="Arial"/>
          <w:b/>
          <w:szCs w:val="24"/>
          <w:u w:val="single"/>
        </w:rPr>
        <w:t>.- ASUNTOS DE URGENCIA</w:t>
      </w:r>
    </w:p>
    <w:p w:rsidR="00DD285A" w:rsidRPr="00076509" w:rsidRDefault="00DD285A" w:rsidP="00CE3DA3">
      <w:pPr>
        <w:jc w:val="center"/>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C07233" w:rsidP="00DD285A">
      <w:pPr>
        <w:jc w:val="both"/>
        <w:rPr>
          <w:rFonts w:ascii="Optima" w:hAnsi="Optima" w:cs="Arial"/>
          <w:b/>
          <w:szCs w:val="24"/>
          <w:u w:val="single"/>
        </w:rPr>
      </w:pPr>
      <w:r>
        <w:rPr>
          <w:rFonts w:ascii="Optima" w:hAnsi="Optima" w:cs="Arial"/>
          <w:b/>
          <w:szCs w:val="24"/>
          <w:u w:val="single"/>
        </w:rPr>
        <w:t>9</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CE3DA3" w:rsidRDefault="00CE3DA3" w:rsidP="00CE3DA3">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11:00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13 de julio de 2022. </w:t>
      </w:r>
    </w:p>
    <w:p w:rsidR="00CE3DA3" w:rsidRDefault="00CE3DA3" w:rsidP="00CE3DA3">
      <w:pPr>
        <w:jc w:val="center"/>
        <w:rPr>
          <w:rFonts w:ascii="Optima" w:hAnsi="Optima" w:cs="Arial"/>
          <w:b/>
          <w:szCs w:val="24"/>
        </w:rPr>
      </w:pPr>
    </w:p>
    <w:tbl>
      <w:tblPr>
        <w:tblpPr w:leftFromText="141" w:rightFromText="141" w:vertAnchor="text" w:horzAnchor="margin" w:tblpXSpec="center" w:tblpY="-75"/>
        <w:tblW w:w="0" w:type="auto"/>
        <w:tblLook w:val="01E0"/>
      </w:tblPr>
      <w:tblGrid>
        <w:gridCol w:w="4616"/>
        <w:gridCol w:w="4616"/>
      </w:tblGrid>
      <w:tr w:rsidR="00CE3DA3" w:rsidTr="00E96BCA">
        <w:trPr>
          <w:trHeight w:val="426"/>
        </w:trPr>
        <w:tc>
          <w:tcPr>
            <w:tcW w:w="4644" w:type="dxa"/>
          </w:tcPr>
          <w:p w:rsidR="00CE3DA3" w:rsidRDefault="00CE3DA3" w:rsidP="00E96BCA">
            <w:pPr>
              <w:ind w:firstLine="708"/>
              <w:jc w:val="both"/>
              <w:rPr>
                <w:rFonts w:ascii="Optima" w:hAnsi="Optima" w:cs="Arial"/>
                <w:b/>
                <w:szCs w:val="24"/>
              </w:rPr>
            </w:pPr>
          </w:p>
          <w:p w:rsidR="00CE3DA3" w:rsidRDefault="00CE3DA3" w:rsidP="00E96BCA">
            <w:pPr>
              <w:ind w:firstLine="708"/>
              <w:jc w:val="both"/>
              <w:rPr>
                <w:rFonts w:ascii="Optima" w:hAnsi="Optima" w:cs="Arial"/>
                <w:b/>
                <w:szCs w:val="24"/>
              </w:rPr>
            </w:pPr>
            <w:r>
              <w:rPr>
                <w:rFonts w:ascii="Optima" w:hAnsi="Optima" w:cs="Arial"/>
                <w:b/>
                <w:szCs w:val="24"/>
              </w:rPr>
              <w:t>EL PRESIDENTE</w:t>
            </w:r>
          </w:p>
        </w:tc>
        <w:tc>
          <w:tcPr>
            <w:tcW w:w="4644" w:type="dxa"/>
          </w:tcPr>
          <w:p w:rsidR="00CE3DA3" w:rsidRDefault="00CE3DA3" w:rsidP="00E96BCA">
            <w:pPr>
              <w:ind w:firstLine="708"/>
              <w:jc w:val="both"/>
              <w:rPr>
                <w:rFonts w:ascii="Optima" w:hAnsi="Optima" w:cs="Arial"/>
                <w:b/>
                <w:szCs w:val="24"/>
              </w:rPr>
            </w:pPr>
          </w:p>
          <w:p w:rsidR="00CE3DA3" w:rsidRDefault="00CE3DA3" w:rsidP="00E96BCA">
            <w:pPr>
              <w:ind w:firstLine="708"/>
              <w:jc w:val="both"/>
              <w:rPr>
                <w:rFonts w:ascii="Optima" w:hAnsi="Optima" w:cs="Arial"/>
                <w:b/>
                <w:szCs w:val="24"/>
              </w:rPr>
            </w:pPr>
            <w:r>
              <w:rPr>
                <w:rFonts w:ascii="Optima" w:hAnsi="Optima" w:cs="Arial"/>
                <w:b/>
                <w:szCs w:val="24"/>
              </w:rPr>
              <w:t>LA SECRETARIA  DE LA MESA</w:t>
            </w:r>
          </w:p>
          <w:p w:rsidR="00CE3DA3" w:rsidRDefault="00CE3DA3" w:rsidP="00E96BCA">
            <w:pPr>
              <w:ind w:firstLine="708"/>
              <w:jc w:val="both"/>
              <w:rPr>
                <w:rFonts w:ascii="Optima" w:hAnsi="Optima" w:cs="Arial"/>
                <w:b/>
                <w:szCs w:val="24"/>
              </w:rPr>
            </w:pPr>
          </w:p>
        </w:tc>
      </w:tr>
    </w:tbl>
    <w:p w:rsidR="00BE0401" w:rsidRPr="00076509" w:rsidRDefault="00BE0401" w:rsidP="008E4ADA">
      <w:pPr>
        <w:jc w:val="center"/>
        <w:rPr>
          <w:rFonts w:ascii="Optima" w:hAnsi="Optima" w:cs="Arial"/>
          <w:b/>
          <w:szCs w:val="24"/>
        </w:rPr>
      </w:pPr>
    </w:p>
    <w:sectPr w:rsidR="00BE0401" w:rsidRPr="00076509" w:rsidSect="007C3491">
      <w:headerReference w:type="even" r:id="rId12"/>
      <w:headerReference w:type="default" r:id="rId13"/>
      <w:footerReference w:type="even" r:id="rId14"/>
      <w:footerReference w:type="default" r:id="rId15"/>
      <w:headerReference w:type="first" r:id="rId16"/>
      <w:footerReference w:type="first" r:id="rId17"/>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65" w:rsidRDefault="00462165">
      <w:r>
        <w:separator/>
      </w:r>
    </w:p>
  </w:endnote>
  <w:endnote w:type="continuationSeparator" w:id="1">
    <w:p w:rsidR="00462165" w:rsidRDefault="00462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BahnschriftLigh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277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8070000" w:usb2="00000010" w:usb3="00000000" w:csb0="00020001" w:csb1="00000000"/>
  </w:font>
  <w:font w:name="Arial-BoldMT">
    <w:panose1 w:val="00000000000000000000"/>
    <w:charset w:val="00"/>
    <w:family w:val="auto"/>
    <w:notTrueType/>
    <w:pitch w:val="default"/>
    <w:sig w:usb0="00000003" w:usb1="00000000" w:usb2="00000000" w:usb3="00000000" w:csb0="00000001" w:csb1="00000000"/>
  </w:font>
  <w:font w:name="TT27Dt00">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B3" w:rsidRDefault="006620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B3" w:rsidRDefault="006620B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65" w:rsidRDefault="00462165"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65" w:rsidRDefault="00462165">
      <w:r>
        <w:separator/>
      </w:r>
    </w:p>
  </w:footnote>
  <w:footnote w:type="continuationSeparator" w:id="1">
    <w:p w:rsidR="00462165" w:rsidRDefault="0046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65" w:rsidRDefault="000E14A7">
    <w:pPr>
      <w:pStyle w:val="Encabezado"/>
    </w:pPr>
    <w:r>
      <w:rPr>
        <w:noProof/>
        <w:lang w:val="es-ES"/>
      </w:rPr>
      <w:pict>
        <v:shapetype id="_x0000_t202" coordsize="21600,21600" o:spt="202" path="m,l,21600r21600,l21600,xe">
          <v:stroke joinstyle="miter"/>
          <v:path gradientshapeok="t" o:connecttype="rect"/>
        </v:shapetype>
        <v:shape id="WordArt 4" o:spid="_x0000_s57347" type="#_x0000_t202" style="position:absolute;margin-left:0;margin-top:0;width:523.4pt;height:112.1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w8igIAAAM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" o:allowincell="f" filled="f" stroked="f">
          <v:stroke joinstyle="round"/>
          <o:lock v:ext="edit" shapetype="t"/>
          <v:textbox style="mso-fit-shape-to-text:t">
            <w:txbxContent>
              <w:p w:rsidR="00CE3DA3" w:rsidRDefault="00CE3DA3" w:rsidP="00CE3DA3">
                <w:pPr>
                  <w:pStyle w:val="NormalWeb"/>
                  <w:spacing w:before="0" w:beforeAutospacing="0" w:after="0" w:afterAutospacing="0"/>
                  <w:jc w:val="center"/>
                </w:pPr>
                <w:r>
                  <w:rPr>
                    <w:rFonts w:ascii="Optima" w:hAnsi="Optima"/>
                    <w:color w:val="C0C0C0"/>
                    <w:sz w:val="2"/>
                    <w:szCs w:val="2"/>
                  </w:rPr>
                  <w:t>PROVISIONAL</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65" w:rsidRDefault="000E14A7" w:rsidP="007A2A4F">
    <w:pPr>
      <w:pStyle w:val="Encabezado"/>
      <w:tabs>
        <w:tab w:val="clear" w:pos="4252"/>
        <w:tab w:val="clear" w:pos="8504"/>
        <w:tab w:val="left" w:pos="6225"/>
      </w:tabs>
    </w:pPr>
    <w:r>
      <w:rPr>
        <w:noProof/>
        <w:lang w:val="es-ES"/>
      </w:rPr>
      <w:pict>
        <v:shapetype id="_x0000_t202" coordsize="21600,21600" o:spt="202" path="m,l,21600r21600,l21600,xe">
          <v:stroke joinstyle="miter"/>
          <v:path gradientshapeok="t" o:connecttype="rect"/>
        </v:shapetype>
        <v:shape id="WordArt 5" o:spid="_x0000_s57346" type="#_x0000_t202" style="position:absolute;margin-left:0;margin-top:0;width:523.4pt;height:112.1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" o:allowincell="f" filled="f" stroked="f">
          <v:stroke joinstyle="round"/>
          <o:lock v:ext="edit" shapetype="t"/>
          <v:textbox style="mso-fit-shape-to-text:t">
            <w:txbxContent>
              <w:p w:rsidR="00CE3DA3" w:rsidRDefault="00CE3DA3" w:rsidP="00CE3DA3">
                <w:pPr>
                  <w:pStyle w:val="NormalWeb"/>
                  <w:spacing w:before="0" w:beforeAutospacing="0" w:after="0" w:afterAutospacing="0"/>
                  <w:jc w:val="center"/>
                </w:pPr>
                <w:r>
                  <w:rPr>
                    <w:rFonts w:ascii="Optima" w:hAnsi="Optima"/>
                    <w:color w:val="C0C0C0"/>
                    <w:sz w:val="2"/>
                    <w:szCs w:val="2"/>
                  </w:rPr>
                  <w:t>PROVISIONAL</w:t>
                </w:r>
              </w:p>
            </w:txbxContent>
          </v:textbox>
          <w10:wrap anchorx="margin" anchory="margin"/>
        </v:shape>
      </w:pict>
    </w:r>
    <w:r w:rsidR="00462165">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462165" w:rsidRPr="00024C53" w:rsidRDefault="00462165"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462165" w:rsidRPr="00024C53" w:rsidRDefault="00462165"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462165" w:rsidRPr="00981D5B" w:rsidRDefault="00462165" w:rsidP="006F604D">
    <w:pPr>
      <w:pStyle w:val="Encabezado"/>
      <w:jc w:val="center"/>
      <w:rPr>
        <w:rFonts w:ascii="Optima" w:hAnsi="Optima"/>
        <w:b/>
        <w:sz w:val="22"/>
        <w:szCs w:val="22"/>
      </w:rPr>
    </w:pPr>
    <w:r w:rsidRPr="00B5741B">
      <w:rPr>
        <w:rFonts w:ascii="Optima" w:hAnsi="Optima" w:cs="TT2A8t00"/>
        <w:b/>
        <w:sz w:val="22"/>
        <w:szCs w:val="22"/>
        <w:lang w:val="es-ES"/>
      </w:rPr>
      <w:t>06 de julio de 2022</w:t>
    </w:r>
  </w:p>
  <w:p w:rsidR="00462165" w:rsidRDefault="00462165">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65" w:rsidRDefault="00462165">
    <w:pPr>
      <w:pStyle w:val="Encabezado"/>
      <w:ind w:right="6377"/>
      <w:jc w:val="center"/>
      <w:rPr>
        <w:sz w:val="18"/>
      </w:rPr>
    </w:pPr>
  </w:p>
  <w:p w:rsidR="00462165" w:rsidRPr="00002225" w:rsidRDefault="000E14A7" w:rsidP="00002225">
    <w:pPr>
      <w:pStyle w:val="Encabezado"/>
    </w:pPr>
    <w:r w:rsidRPr="000E14A7">
      <w:rPr>
        <w:noProof/>
        <w:sz w:val="18"/>
        <w:lang w:val="es-ES"/>
      </w:rPr>
      <w:pict>
        <v:shapetype id="_x0000_t202" coordsize="21600,21600" o:spt="202" path="m,l,21600r21600,l21600,xe">
          <v:stroke joinstyle="miter"/>
          <v:path gradientshapeok="t" o:connecttype="rect"/>
        </v:shapetype>
        <v:shape id="Text Box 5" o:spid="_x0000_s57345"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462165" w:rsidRPr="005A6044" w:rsidRDefault="00462165"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462165" w:rsidRPr="006B2B1C" w:rsidRDefault="00462165"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462165" w:rsidRDefault="00462165"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462165" w:rsidRDefault="00462165" w:rsidP="003E5562">
                <w:pPr>
                  <w:pStyle w:val="Encabezado"/>
                  <w:tabs>
                    <w:tab w:val="left" w:pos="708"/>
                  </w:tabs>
                  <w:jc w:val="center"/>
                  <w:rPr>
                    <w:rFonts w:ascii="Optima" w:hAnsi="Optima"/>
                    <w:b/>
                    <w:sz w:val="18"/>
                    <w:szCs w:val="18"/>
                  </w:rPr>
                </w:pPr>
                <w:r>
                  <w:rPr>
                    <w:rFonts w:ascii="Optima" w:hAnsi="Optima"/>
                    <w:b/>
                    <w:sz w:val="18"/>
                    <w:szCs w:val="18"/>
                  </w:rPr>
                  <w:t>IGS/SCR</w:t>
                </w:r>
              </w:p>
              <w:p w:rsidR="00462165" w:rsidRPr="0092014C" w:rsidRDefault="00462165"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462165" w:rsidRPr="005A6044" w:rsidRDefault="00462165" w:rsidP="003E5562">
                <w:pPr>
                  <w:pStyle w:val="Encabezado"/>
                  <w:tabs>
                    <w:tab w:val="left" w:pos="708"/>
                  </w:tabs>
                  <w:jc w:val="center"/>
                  <w:rPr>
                    <w:rFonts w:ascii="Optima" w:hAnsi="Optima"/>
                    <w:b/>
                    <w:sz w:val="16"/>
                  </w:rPr>
                </w:pPr>
              </w:p>
              <w:p w:rsidR="00462165" w:rsidRPr="005A6044" w:rsidRDefault="00462165" w:rsidP="003E5562">
                <w:pPr>
                  <w:pStyle w:val="Encabezado"/>
                  <w:tabs>
                    <w:tab w:val="left" w:pos="708"/>
                  </w:tabs>
                  <w:jc w:val="center"/>
                  <w:rPr>
                    <w:rFonts w:ascii="Optima" w:hAnsi="Optima"/>
                    <w:b/>
                    <w:sz w:val="16"/>
                  </w:rPr>
                </w:pPr>
              </w:p>
              <w:p w:rsidR="00462165" w:rsidRPr="005A6044" w:rsidRDefault="00462165" w:rsidP="003E5562">
                <w:pPr>
                  <w:pStyle w:val="Encabezado"/>
                  <w:tabs>
                    <w:tab w:val="left" w:pos="708"/>
                  </w:tabs>
                  <w:jc w:val="center"/>
                  <w:rPr>
                    <w:rFonts w:ascii="Optima" w:hAnsi="Optima"/>
                    <w:sz w:val="16"/>
                  </w:rPr>
                </w:pPr>
                <w:r w:rsidRPr="005A6044">
                  <w:rPr>
                    <w:rFonts w:ascii="Optima" w:hAnsi="Optima"/>
                    <w:b/>
                    <w:sz w:val="16"/>
                  </w:rPr>
                  <w:t>0.2.1.1.-C</w:t>
                </w:r>
              </w:p>
              <w:p w:rsidR="00462165" w:rsidRPr="005A6044" w:rsidRDefault="00462165" w:rsidP="00561CA8">
                <w:pPr>
                  <w:rPr>
                    <w:rFonts w:ascii="Optima" w:hAnsi="Optima"/>
                    <w:szCs w:val="18"/>
                  </w:rPr>
                </w:pPr>
              </w:p>
            </w:txbxContent>
          </v:textbox>
        </v:shape>
      </w:pict>
    </w:r>
    <w:r w:rsidR="00462165">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462165" w:rsidRPr="00024C53" w:rsidRDefault="00462165"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462165" w:rsidRPr="00024C53" w:rsidRDefault="00462165"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462165" w:rsidRPr="00981D5B" w:rsidRDefault="00462165" w:rsidP="00A34C70">
    <w:pPr>
      <w:pStyle w:val="Encabezado"/>
      <w:jc w:val="center"/>
      <w:rPr>
        <w:rFonts w:ascii="Optima" w:hAnsi="Optima"/>
        <w:b/>
        <w:sz w:val="22"/>
        <w:szCs w:val="22"/>
      </w:rPr>
    </w:pPr>
    <w:r w:rsidRPr="00173E08">
      <w:rPr>
        <w:rFonts w:ascii="Optima" w:hAnsi="Optima" w:cs="TT2A8t00"/>
        <w:b/>
        <w:sz w:val="22"/>
        <w:szCs w:val="22"/>
        <w:lang w:val="es-ES"/>
      </w:rPr>
      <w:t>06 de julio de 2022</w:t>
    </w:r>
  </w:p>
  <w:p w:rsidR="00462165" w:rsidRDefault="004621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nsid w:val="06021A3A"/>
    <w:multiLevelType w:val="hybridMultilevel"/>
    <w:tmpl w:val="D86AF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nsid w:val="12987CBE"/>
    <w:multiLevelType w:val="hybridMultilevel"/>
    <w:tmpl w:val="71E030E6"/>
    <w:lvl w:ilvl="0" w:tplc="8A64C1E8">
      <w:start w:val="1"/>
      <w:numFmt w:val="decimal"/>
      <w:lvlText w:val="%1."/>
      <w:lvlJc w:val="left"/>
      <w:pPr>
        <w:ind w:left="360" w:hanging="360"/>
      </w:pPr>
      <w:rPr>
        <w:rFonts w:eastAsiaTheme="minorHAnsi" w:cs="Helvetica" w:hint="default"/>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2BF7066"/>
    <w:multiLevelType w:val="hybridMultilevel"/>
    <w:tmpl w:val="9AECC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090470"/>
    <w:multiLevelType w:val="hybridMultilevel"/>
    <w:tmpl w:val="4FB402C6"/>
    <w:lvl w:ilvl="0" w:tplc="1BCA7510">
      <w:start w:val="5"/>
      <w:numFmt w:val="decimal"/>
      <w:lvlText w:val="%1."/>
      <w:lvlJc w:val="left"/>
      <w:pPr>
        <w:ind w:left="4123" w:hanging="360"/>
      </w:pPr>
      <w:rPr>
        <w:rFonts w:hint="default"/>
      </w:rPr>
    </w:lvl>
    <w:lvl w:ilvl="1" w:tplc="0C0A0019" w:tentative="1">
      <w:start w:val="1"/>
      <w:numFmt w:val="lowerLetter"/>
      <w:lvlText w:val="%2."/>
      <w:lvlJc w:val="left"/>
      <w:pPr>
        <w:ind w:left="4843" w:hanging="360"/>
      </w:pPr>
    </w:lvl>
    <w:lvl w:ilvl="2" w:tplc="0C0A001B" w:tentative="1">
      <w:start w:val="1"/>
      <w:numFmt w:val="lowerRoman"/>
      <w:lvlText w:val="%3."/>
      <w:lvlJc w:val="right"/>
      <w:pPr>
        <w:ind w:left="5563" w:hanging="180"/>
      </w:pPr>
    </w:lvl>
    <w:lvl w:ilvl="3" w:tplc="0C0A000F" w:tentative="1">
      <w:start w:val="1"/>
      <w:numFmt w:val="decimal"/>
      <w:lvlText w:val="%4."/>
      <w:lvlJc w:val="left"/>
      <w:pPr>
        <w:ind w:left="6283" w:hanging="360"/>
      </w:pPr>
    </w:lvl>
    <w:lvl w:ilvl="4" w:tplc="0C0A0019" w:tentative="1">
      <w:start w:val="1"/>
      <w:numFmt w:val="lowerLetter"/>
      <w:lvlText w:val="%5."/>
      <w:lvlJc w:val="left"/>
      <w:pPr>
        <w:ind w:left="7003" w:hanging="360"/>
      </w:pPr>
    </w:lvl>
    <w:lvl w:ilvl="5" w:tplc="0C0A001B" w:tentative="1">
      <w:start w:val="1"/>
      <w:numFmt w:val="lowerRoman"/>
      <w:lvlText w:val="%6."/>
      <w:lvlJc w:val="right"/>
      <w:pPr>
        <w:ind w:left="7723" w:hanging="180"/>
      </w:pPr>
    </w:lvl>
    <w:lvl w:ilvl="6" w:tplc="0C0A000F" w:tentative="1">
      <w:start w:val="1"/>
      <w:numFmt w:val="decimal"/>
      <w:lvlText w:val="%7."/>
      <w:lvlJc w:val="left"/>
      <w:pPr>
        <w:ind w:left="8443" w:hanging="360"/>
      </w:pPr>
    </w:lvl>
    <w:lvl w:ilvl="7" w:tplc="0C0A0019" w:tentative="1">
      <w:start w:val="1"/>
      <w:numFmt w:val="lowerLetter"/>
      <w:lvlText w:val="%8."/>
      <w:lvlJc w:val="left"/>
      <w:pPr>
        <w:ind w:left="9163" w:hanging="360"/>
      </w:pPr>
    </w:lvl>
    <w:lvl w:ilvl="8" w:tplc="0C0A001B" w:tentative="1">
      <w:start w:val="1"/>
      <w:numFmt w:val="lowerRoman"/>
      <w:lvlText w:val="%9."/>
      <w:lvlJc w:val="right"/>
      <w:pPr>
        <w:ind w:left="9883" w:hanging="180"/>
      </w:pPr>
    </w:lvl>
  </w:abstractNum>
  <w:abstractNum w:abstractNumId="12">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nsid w:val="27CA2A92"/>
    <w:multiLevelType w:val="hybridMultilevel"/>
    <w:tmpl w:val="4FC6B3F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3D662173"/>
    <w:multiLevelType w:val="hybridMultilevel"/>
    <w:tmpl w:val="87A68174"/>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FC4BA5"/>
    <w:multiLevelType w:val="hybridMultilevel"/>
    <w:tmpl w:val="871A705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2">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DE2A5E"/>
    <w:multiLevelType w:val="hybridMultilevel"/>
    <w:tmpl w:val="46661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1E0E24"/>
    <w:multiLevelType w:val="hybridMultilevel"/>
    <w:tmpl w:val="C66EE5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646D30"/>
    <w:multiLevelType w:val="hybridMultilevel"/>
    <w:tmpl w:val="3866014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2">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6">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9">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0">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2">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8"/>
  </w:num>
  <w:num w:numId="3">
    <w:abstractNumId w:val="17"/>
  </w:num>
  <w:num w:numId="4">
    <w:abstractNumId w:val="36"/>
  </w:num>
  <w:num w:numId="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34"/>
  </w:num>
  <w:num w:numId="9">
    <w:abstractNumId w:val="31"/>
  </w:num>
  <w:num w:numId="10">
    <w:abstractNumId w:val="39"/>
  </w:num>
  <w:num w:numId="11">
    <w:abstractNumId w:val="22"/>
  </w:num>
  <w:num w:numId="12">
    <w:abstractNumId w:val="42"/>
  </w:num>
  <w:num w:numId="13">
    <w:abstractNumId w:val="32"/>
  </w:num>
  <w:num w:numId="14">
    <w:abstractNumId w:val="27"/>
  </w:num>
  <w:num w:numId="15">
    <w:abstractNumId w:val="23"/>
  </w:num>
  <w:num w:numId="16">
    <w:abstractNumId w:val="4"/>
  </w:num>
  <w:num w:numId="17">
    <w:abstractNumId w:val="0"/>
  </w:num>
  <w:num w:numId="18">
    <w:abstractNumId w:val="15"/>
  </w:num>
  <w:num w:numId="19">
    <w:abstractNumId w:val="1"/>
  </w:num>
  <w:num w:numId="20">
    <w:abstractNumId w:val="21"/>
  </w:num>
  <w:num w:numId="21">
    <w:abstractNumId w:val="14"/>
  </w:num>
  <w:num w:numId="22">
    <w:abstractNumId w:val="19"/>
  </w:num>
  <w:num w:numId="23">
    <w:abstractNumId w:val="18"/>
  </w:num>
  <w:num w:numId="24">
    <w:abstractNumId w:val="33"/>
  </w:num>
  <w:num w:numId="25">
    <w:abstractNumId w:val="2"/>
  </w:num>
  <w:num w:numId="26">
    <w:abstractNumId w:val="35"/>
  </w:num>
  <w:num w:numId="27">
    <w:abstractNumId w:val="24"/>
  </w:num>
  <w:num w:numId="28">
    <w:abstractNumId w:val="16"/>
  </w:num>
  <w:num w:numId="29">
    <w:abstractNumId w:val="41"/>
  </w:num>
  <w:num w:numId="30">
    <w:abstractNumId w:val="30"/>
  </w:num>
  <w:num w:numId="31">
    <w:abstractNumId w:val="40"/>
  </w:num>
  <w:num w:numId="32">
    <w:abstractNumId w:val="37"/>
  </w:num>
  <w:num w:numId="33">
    <w:abstractNumId w:val="25"/>
  </w:num>
  <w:num w:numId="34">
    <w:abstractNumId w:val="20"/>
  </w:num>
  <w:num w:numId="35">
    <w:abstractNumId w:val="10"/>
  </w:num>
  <w:num w:numId="36">
    <w:abstractNumId w:val="3"/>
  </w:num>
  <w:num w:numId="37">
    <w:abstractNumId w:val="7"/>
  </w:num>
  <w:num w:numId="38">
    <w:abstractNumId w:val="26"/>
  </w:num>
  <w:num w:numId="39">
    <w:abstractNumId w:val="29"/>
  </w:num>
  <w:num w:numId="40">
    <w:abstractNumId w:val="28"/>
  </w:num>
  <w:num w:numId="41">
    <w:abstractNumId w:val="13"/>
  </w:num>
  <w:num w:numId="42">
    <w:abstractNumId w:val="11"/>
  </w:num>
  <w:num w:numId="4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57351"/>
    <o:shapelayout v:ext="edit">
      <o:idmap v:ext="edit" data="56"/>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2A4"/>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F51"/>
    <w:rsid w:val="00032ED5"/>
    <w:rsid w:val="00033F30"/>
    <w:rsid w:val="00033FDE"/>
    <w:rsid w:val="0003452A"/>
    <w:rsid w:val="0003480A"/>
    <w:rsid w:val="00034C04"/>
    <w:rsid w:val="0003536F"/>
    <w:rsid w:val="00036808"/>
    <w:rsid w:val="000369F1"/>
    <w:rsid w:val="0003759E"/>
    <w:rsid w:val="00037868"/>
    <w:rsid w:val="000378CB"/>
    <w:rsid w:val="00037B75"/>
    <w:rsid w:val="00037CDB"/>
    <w:rsid w:val="00041107"/>
    <w:rsid w:val="00041D2E"/>
    <w:rsid w:val="00042359"/>
    <w:rsid w:val="00042D4F"/>
    <w:rsid w:val="00043874"/>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03"/>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061"/>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97EBA"/>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9F3"/>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4A7"/>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5C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080"/>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3F36"/>
    <w:rsid w:val="00124484"/>
    <w:rsid w:val="0012507B"/>
    <w:rsid w:val="001258B3"/>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626"/>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54"/>
    <w:rsid w:val="00163271"/>
    <w:rsid w:val="001632A7"/>
    <w:rsid w:val="001635D2"/>
    <w:rsid w:val="00163756"/>
    <w:rsid w:val="0016396B"/>
    <w:rsid w:val="00163E32"/>
    <w:rsid w:val="00164EDB"/>
    <w:rsid w:val="0016531E"/>
    <w:rsid w:val="00165E00"/>
    <w:rsid w:val="001660A4"/>
    <w:rsid w:val="001671B7"/>
    <w:rsid w:val="00167A90"/>
    <w:rsid w:val="00167B43"/>
    <w:rsid w:val="00170B98"/>
    <w:rsid w:val="00171543"/>
    <w:rsid w:val="0017158C"/>
    <w:rsid w:val="00173E08"/>
    <w:rsid w:val="00173E18"/>
    <w:rsid w:val="001753DD"/>
    <w:rsid w:val="00176324"/>
    <w:rsid w:val="0017709A"/>
    <w:rsid w:val="0017710C"/>
    <w:rsid w:val="001771FE"/>
    <w:rsid w:val="00177229"/>
    <w:rsid w:val="001772B1"/>
    <w:rsid w:val="00177514"/>
    <w:rsid w:val="0018042C"/>
    <w:rsid w:val="001804E6"/>
    <w:rsid w:val="001809C9"/>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4F7B"/>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02A"/>
    <w:rsid w:val="001C6C76"/>
    <w:rsid w:val="001C6DA5"/>
    <w:rsid w:val="001C7025"/>
    <w:rsid w:val="001C7B0F"/>
    <w:rsid w:val="001D0192"/>
    <w:rsid w:val="001D0793"/>
    <w:rsid w:val="001D07D4"/>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3A3"/>
    <w:rsid w:val="001E1D96"/>
    <w:rsid w:val="001E2CE1"/>
    <w:rsid w:val="001E2DB2"/>
    <w:rsid w:val="001E3BF6"/>
    <w:rsid w:val="001E3C96"/>
    <w:rsid w:val="001E3D20"/>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2FD"/>
    <w:rsid w:val="00201D5D"/>
    <w:rsid w:val="00202290"/>
    <w:rsid w:val="00202D45"/>
    <w:rsid w:val="00204D93"/>
    <w:rsid w:val="00205245"/>
    <w:rsid w:val="00205B4C"/>
    <w:rsid w:val="00205FD8"/>
    <w:rsid w:val="002073F7"/>
    <w:rsid w:val="002075CF"/>
    <w:rsid w:val="00207791"/>
    <w:rsid w:val="0020792C"/>
    <w:rsid w:val="00210114"/>
    <w:rsid w:val="0021062B"/>
    <w:rsid w:val="002108FF"/>
    <w:rsid w:val="00210910"/>
    <w:rsid w:val="00210F8D"/>
    <w:rsid w:val="0021152A"/>
    <w:rsid w:val="00211698"/>
    <w:rsid w:val="00211862"/>
    <w:rsid w:val="002124DE"/>
    <w:rsid w:val="00212ED6"/>
    <w:rsid w:val="0021335A"/>
    <w:rsid w:val="002143FF"/>
    <w:rsid w:val="00214664"/>
    <w:rsid w:val="002157C6"/>
    <w:rsid w:val="00215EBF"/>
    <w:rsid w:val="00216431"/>
    <w:rsid w:val="00216622"/>
    <w:rsid w:val="002168B2"/>
    <w:rsid w:val="00216AA5"/>
    <w:rsid w:val="002172DA"/>
    <w:rsid w:val="002174EB"/>
    <w:rsid w:val="00217840"/>
    <w:rsid w:val="00221808"/>
    <w:rsid w:val="00221B28"/>
    <w:rsid w:val="00222B91"/>
    <w:rsid w:val="00222C26"/>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37803"/>
    <w:rsid w:val="00240021"/>
    <w:rsid w:val="002406A2"/>
    <w:rsid w:val="002409D3"/>
    <w:rsid w:val="00240A3F"/>
    <w:rsid w:val="00240D6E"/>
    <w:rsid w:val="0024142D"/>
    <w:rsid w:val="002417CF"/>
    <w:rsid w:val="00241D22"/>
    <w:rsid w:val="002424CD"/>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47EF8"/>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28E"/>
    <w:rsid w:val="002577B1"/>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77AE4"/>
    <w:rsid w:val="0028123D"/>
    <w:rsid w:val="00281DCE"/>
    <w:rsid w:val="002824B0"/>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2F92"/>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1043"/>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12C5"/>
    <w:rsid w:val="0030150D"/>
    <w:rsid w:val="003015F7"/>
    <w:rsid w:val="0030222D"/>
    <w:rsid w:val="00303289"/>
    <w:rsid w:val="00304796"/>
    <w:rsid w:val="003060EA"/>
    <w:rsid w:val="00306F31"/>
    <w:rsid w:val="003101F6"/>
    <w:rsid w:val="00310775"/>
    <w:rsid w:val="0031181B"/>
    <w:rsid w:val="00311C8A"/>
    <w:rsid w:val="00311D72"/>
    <w:rsid w:val="00311FF2"/>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790"/>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1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953"/>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523"/>
    <w:rsid w:val="00351B8F"/>
    <w:rsid w:val="00352B90"/>
    <w:rsid w:val="0035366D"/>
    <w:rsid w:val="003548F9"/>
    <w:rsid w:val="003551BF"/>
    <w:rsid w:val="003558D9"/>
    <w:rsid w:val="0035607D"/>
    <w:rsid w:val="00356E14"/>
    <w:rsid w:val="00357AE3"/>
    <w:rsid w:val="00360BDB"/>
    <w:rsid w:val="00361494"/>
    <w:rsid w:val="00362FE8"/>
    <w:rsid w:val="00362FEC"/>
    <w:rsid w:val="00363439"/>
    <w:rsid w:val="003638C9"/>
    <w:rsid w:val="00364111"/>
    <w:rsid w:val="003664FB"/>
    <w:rsid w:val="00366D4E"/>
    <w:rsid w:val="003673E2"/>
    <w:rsid w:val="003715C2"/>
    <w:rsid w:val="003715F5"/>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064"/>
    <w:rsid w:val="00391451"/>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42C6"/>
    <w:rsid w:val="003B53D9"/>
    <w:rsid w:val="003B60F8"/>
    <w:rsid w:val="003B6547"/>
    <w:rsid w:val="003B65A9"/>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3C1"/>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165"/>
    <w:rsid w:val="00462981"/>
    <w:rsid w:val="004645C2"/>
    <w:rsid w:val="004649E3"/>
    <w:rsid w:val="00464D94"/>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13D7"/>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1516"/>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29"/>
    <w:rsid w:val="00574D94"/>
    <w:rsid w:val="00575197"/>
    <w:rsid w:val="0057537C"/>
    <w:rsid w:val="00576396"/>
    <w:rsid w:val="00576DF3"/>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3E64"/>
    <w:rsid w:val="005B45D5"/>
    <w:rsid w:val="005B4B91"/>
    <w:rsid w:val="005B5A00"/>
    <w:rsid w:val="005B62A6"/>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49A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6A9A"/>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6B"/>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425"/>
    <w:rsid w:val="006457E9"/>
    <w:rsid w:val="00647231"/>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07A8"/>
    <w:rsid w:val="00661070"/>
    <w:rsid w:val="006611C0"/>
    <w:rsid w:val="00661D44"/>
    <w:rsid w:val="006620B3"/>
    <w:rsid w:val="006620FF"/>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3C23"/>
    <w:rsid w:val="00683D37"/>
    <w:rsid w:val="00684175"/>
    <w:rsid w:val="006841FB"/>
    <w:rsid w:val="0068523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6665"/>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26D"/>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4ED"/>
    <w:rsid w:val="006C480B"/>
    <w:rsid w:val="006C4B9E"/>
    <w:rsid w:val="006C4BB1"/>
    <w:rsid w:val="006C4FA7"/>
    <w:rsid w:val="006C5598"/>
    <w:rsid w:val="006C5C67"/>
    <w:rsid w:val="006C5D0C"/>
    <w:rsid w:val="006C5D84"/>
    <w:rsid w:val="006C5E78"/>
    <w:rsid w:val="006C703B"/>
    <w:rsid w:val="006C7646"/>
    <w:rsid w:val="006C790A"/>
    <w:rsid w:val="006C79FB"/>
    <w:rsid w:val="006C7F5B"/>
    <w:rsid w:val="006D13B1"/>
    <w:rsid w:val="006D18D3"/>
    <w:rsid w:val="006D24BA"/>
    <w:rsid w:val="006D3368"/>
    <w:rsid w:val="006D3F1F"/>
    <w:rsid w:val="006D4EFE"/>
    <w:rsid w:val="006D5434"/>
    <w:rsid w:val="006D5667"/>
    <w:rsid w:val="006D606D"/>
    <w:rsid w:val="006D624E"/>
    <w:rsid w:val="006D6F40"/>
    <w:rsid w:val="006D7956"/>
    <w:rsid w:val="006D7F90"/>
    <w:rsid w:val="006E0190"/>
    <w:rsid w:val="006E0E87"/>
    <w:rsid w:val="006E12E5"/>
    <w:rsid w:val="006E27E7"/>
    <w:rsid w:val="006E284B"/>
    <w:rsid w:val="006E2D1D"/>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0F9"/>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C0"/>
    <w:rsid w:val="007923EE"/>
    <w:rsid w:val="007929A3"/>
    <w:rsid w:val="00793CA8"/>
    <w:rsid w:val="0079496E"/>
    <w:rsid w:val="00794D70"/>
    <w:rsid w:val="00795DDD"/>
    <w:rsid w:val="0079671F"/>
    <w:rsid w:val="0079717B"/>
    <w:rsid w:val="00797C9A"/>
    <w:rsid w:val="007A00E1"/>
    <w:rsid w:val="007A017D"/>
    <w:rsid w:val="007A0500"/>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0BB9"/>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06A"/>
    <w:rsid w:val="007E2730"/>
    <w:rsid w:val="007E344A"/>
    <w:rsid w:val="007E3DB8"/>
    <w:rsid w:val="007E3FD1"/>
    <w:rsid w:val="007E411C"/>
    <w:rsid w:val="007E6021"/>
    <w:rsid w:val="007E6538"/>
    <w:rsid w:val="007E71BE"/>
    <w:rsid w:val="007E7339"/>
    <w:rsid w:val="007E7B12"/>
    <w:rsid w:val="007E7F1B"/>
    <w:rsid w:val="007F046B"/>
    <w:rsid w:val="007F06EF"/>
    <w:rsid w:val="007F07AD"/>
    <w:rsid w:val="007F111F"/>
    <w:rsid w:val="007F120C"/>
    <w:rsid w:val="007F3137"/>
    <w:rsid w:val="007F33AF"/>
    <w:rsid w:val="007F365C"/>
    <w:rsid w:val="007F4CA1"/>
    <w:rsid w:val="007F4F73"/>
    <w:rsid w:val="007F5F06"/>
    <w:rsid w:val="007F65A5"/>
    <w:rsid w:val="007F6770"/>
    <w:rsid w:val="007F69C8"/>
    <w:rsid w:val="007F6DAE"/>
    <w:rsid w:val="007F7BB1"/>
    <w:rsid w:val="007F7DF4"/>
    <w:rsid w:val="00800333"/>
    <w:rsid w:val="00801105"/>
    <w:rsid w:val="008021AF"/>
    <w:rsid w:val="008021FE"/>
    <w:rsid w:val="0080253C"/>
    <w:rsid w:val="0080281D"/>
    <w:rsid w:val="00802A65"/>
    <w:rsid w:val="00803B5B"/>
    <w:rsid w:val="00803C59"/>
    <w:rsid w:val="008048AD"/>
    <w:rsid w:val="008055F6"/>
    <w:rsid w:val="008062DC"/>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5B54"/>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0DC"/>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5730"/>
    <w:rsid w:val="008665F1"/>
    <w:rsid w:val="008668D7"/>
    <w:rsid w:val="00866903"/>
    <w:rsid w:val="00866D6D"/>
    <w:rsid w:val="008673CF"/>
    <w:rsid w:val="0087031D"/>
    <w:rsid w:val="0087036C"/>
    <w:rsid w:val="00870452"/>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471"/>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1E17"/>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9AE"/>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C3A"/>
    <w:rsid w:val="008D02D8"/>
    <w:rsid w:val="008D0BC9"/>
    <w:rsid w:val="008D1233"/>
    <w:rsid w:val="008D134A"/>
    <w:rsid w:val="008D19D0"/>
    <w:rsid w:val="008D19D7"/>
    <w:rsid w:val="008D2925"/>
    <w:rsid w:val="008D2FB8"/>
    <w:rsid w:val="008D3210"/>
    <w:rsid w:val="008D3D2D"/>
    <w:rsid w:val="008D4690"/>
    <w:rsid w:val="008D4C5C"/>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185B"/>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034C"/>
    <w:rsid w:val="0090177B"/>
    <w:rsid w:val="009023D4"/>
    <w:rsid w:val="009028CA"/>
    <w:rsid w:val="00902CB9"/>
    <w:rsid w:val="00903238"/>
    <w:rsid w:val="0090326D"/>
    <w:rsid w:val="00903861"/>
    <w:rsid w:val="00905011"/>
    <w:rsid w:val="00905121"/>
    <w:rsid w:val="009058BA"/>
    <w:rsid w:val="0090638A"/>
    <w:rsid w:val="009064A0"/>
    <w:rsid w:val="009066AF"/>
    <w:rsid w:val="00907914"/>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4EA2"/>
    <w:rsid w:val="009363D4"/>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57134"/>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5E9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3C1"/>
    <w:rsid w:val="00995440"/>
    <w:rsid w:val="00995D10"/>
    <w:rsid w:val="009961FA"/>
    <w:rsid w:val="00996268"/>
    <w:rsid w:val="0099682C"/>
    <w:rsid w:val="00997383"/>
    <w:rsid w:val="00997A44"/>
    <w:rsid w:val="009A02FF"/>
    <w:rsid w:val="009A0AD6"/>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460C"/>
    <w:rsid w:val="009C5458"/>
    <w:rsid w:val="009C5D41"/>
    <w:rsid w:val="009C63F9"/>
    <w:rsid w:val="009C6BA5"/>
    <w:rsid w:val="009C6F41"/>
    <w:rsid w:val="009C7D6E"/>
    <w:rsid w:val="009D06C3"/>
    <w:rsid w:val="009D0873"/>
    <w:rsid w:val="009D098A"/>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232A"/>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4D88"/>
    <w:rsid w:val="009F6464"/>
    <w:rsid w:val="009F6635"/>
    <w:rsid w:val="009F676B"/>
    <w:rsid w:val="009F687A"/>
    <w:rsid w:val="009F6B34"/>
    <w:rsid w:val="009F7F6F"/>
    <w:rsid w:val="00A00360"/>
    <w:rsid w:val="00A003C9"/>
    <w:rsid w:val="00A00574"/>
    <w:rsid w:val="00A006AE"/>
    <w:rsid w:val="00A01263"/>
    <w:rsid w:val="00A016A3"/>
    <w:rsid w:val="00A01739"/>
    <w:rsid w:val="00A0175B"/>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2990"/>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7AF"/>
    <w:rsid w:val="00A22820"/>
    <w:rsid w:val="00A22860"/>
    <w:rsid w:val="00A22FC2"/>
    <w:rsid w:val="00A23DCB"/>
    <w:rsid w:val="00A244C2"/>
    <w:rsid w:val="00A24988"/>
    <w:rsid w:val="00A25237"/>
    <w:rsid w:val="00A2562B"/>
    <w:rsid w:val="00A256D8"/>
    <w:rsid w:val="00A26673"/>
    <w:rsid w:val="00A31488"/>
    <w:rsid w:val="00A31AE2"/>
    <w:rsid w:val="00A31E6B"/>
    <w:rsid w:val="00A31FA0"/>
    <w:rsid w:val="00A331B6"/>
    <w:rsid w:val="00A33D8C"/>
    <w:rsid w:val="00A342F8"/>
    <w:rsid w:val="00A3456E"/>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B2D"/>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3F2"/>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0BA9"/>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8B6"/>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3D85"/>
    <w:rsid w:val="00B441E5"/>
    <w:rsid w:val="00B44329"/>
    <w:rsid w:val="00B44BFB"/>
    <w:rsid w:val="00B45ED6"/>
    <w:rsid w:val="00B4604E"/>
    <w:rsid w:val="00B46271"/>
    <w:rsid w:val="00B46276"/>
    <w:rsid w:val="00B466D9"/>
    <w:rsid w:val="00B47235"/>
    <w:rsid w:val="00B47268"/>
    <w:rsid w:val="00B50346"/>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41B"/>
    <w:rsid w:val="00B57FC1"/>
    <w:rsid w:val="00B600D6"/>
    <w:rsid w:val="00B60587"/>
    <w:rsid w:val="00B6135B"/>
    <w:rsid w:val="00B61929"/>
    <w:rsid w:val="00B61B10"/>
    <w:rsid w:val="00B62533"/>
    <w:rsid w:val="00B62E38"/>
    <w:rsid w:val="00B63289"/>
    <w:rsid w:val="00B64428"/>
    <w:rsid w:val="00B64AC4"/>
    <w:rsid w:val="00B650E1"/>
    <w:rsid w:val="00B66BC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1B2"/>
    <w:rsid w:val="00B83DCD"/>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5834"/>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2D0D"/>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6E3E"/>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1BC0"/>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6BD"/>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22E"/>
    <w:rsid w:val="00C5445A"/>
    <w:rsid w:val="00C5521D"/>
    <w:rsid w:val="00C552F4"/>
    <w:rsid w:val="00C55470"/>
    <w:rsid w:val="00C56202"/>
    <w:rsid w:val="00C56250"/>
    <w:rsid w:val="00C56474"/>
    <w:rsid w:val="00C565E3"/>
    <w:rsid w:val="00C5680F"/>
    <w:rsid w:val="00C60279"/>
    <w:rsid w:val="00C607EF"/>
    <w:rsid w:val="00C62085"/>
    <w:rsid w:val="00C6265E"/>
    <w:rsid w:val="00C634EE"/>
    <w:rsid w:val="00C6367F"/>
    <w:rsid w:val="00C63A9E"/>
    <w:rsid w:val="00C642B9"/>
    <w:rsid w:val="00C643A7"/>
    <w:rsid w:val="00C6450A"/>
    <w:rsid w:val="00C64667"/>
    <w:rsid w:val="00C64F87"/>
    <w:rsid w:val="00C650A9"/>
    <w:rsid w:val="00C6568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946"/>
    <w:rsid w:val="00C82EC6"/>
    <w:rsid w:val="00C83FBA"/>
    <w:rsid w:val="00C846CB"/>
    <w:rsid w:val="00C85B21"/>
    <w:rsid w:val="00C864D1"/>
    <w:rsid w:val="00C869CF"/>
    <w:rsid w:val="00C86C3B"/>
    <w:rsid w:val="00C87E0A"/>
    <w:rsid w:val="00C90452"/>
    <w:rsid w:val="00C904A2"/>
    <w:rsid w:val="00C90683"/>
    <w:rsid w:val="00C906D1"/>
    <w:rsid w:val="00C90814"/>
    <w:rsid w:val="00C90BAF"/>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314"/>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508"/>
    <w:rsid w:val="00CD2A4F"/>
    <w:rsid w:val="00CD2B41"/>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03B"/>
    <w:rsid w:val="00CE293B"/>
    <w:rsid w:val="00CE29F3"/>
    <w:rsid w:val="00CE2A00"/>
    <w:rsid w:val="00CE2B78"/>
    <w:rsid w:val="00CE39DB"/>
    <w:rsid w:val="00CE3DA3"/>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3335"/>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1E53"/>
    <w:rsid w:val="00D3425F"/>
    <w:rsid w:val="00D346E3"/>
    <w:rsid w:val="00D34A32"/>
    <w:rsid w:val="00D34D47"/>
    <w:rsid w:val="00D35044"/>
    <w:rsid w:val="00D35089"/>
    <w:rsid w:val="00D36A2E"/>
    <w:rsid w:val="00D37096"/>
    <w:rsid w:val="00D370D1"/>
    <w:rsid w:val="00D405E7"/>
    <w:rsid w:val="00D4069F"/>
    <w:rsid w:val="00D4074A"/>
    <w:rsid w:val="00D41681"/>
    <w:rsid w:val="00D418A6"/>
    <w:rsid w:val="00D433E3"/>
    <w:rsid w:val="00D43591"/>
    <w:rsid w:val="00D4468D"/>
    <w:rsid w:val="00D44EE8"/>
    <w:rsid w:val="00D50338"/>
    <w:rsid w:val="00D51C3C"/>
    <w:rsid w:val="00D5324D"/>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436"/>
    <w:rsid w:val="00D76717"/>
    <w:rsid w:val="00D774DF"/>
    <w:rsid w:val="00D7785C"/>
    <w:rsid w:val="00D7794D"/>
    <w:rsid w:val="00D77A31"/>
    <w:rsid w:val="00D77FD2"/>
    <w:rsid w:val="00D80075"/>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2AF1"/>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2"/>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3B3"/>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432"/>
    <w:rsid w:val="00DE7CFB"/>
    <w:rsid w:val="00DF09E0"/>
    <w:rsid w:val="00DF1015"/>
    <w:rsid w:val="00DF169D"/>
    <w:rsid w:val="00DF2692"/>
    <w:rsid w:val="00DF26E1"/>
    <w:rsid w:val="00DF286C"/>
    <w:rsid w:val="00DF2CBF"/>
    <w:rsid w:val="00DF2D4A"/>
    <w:rsid w:val="00DF479C"/>
    <w:rsid w:val="00DF488A"/>
    <w:rsid w:val="00DF4939"/>
    <w:rsid w:val="00DF5553"/>
    <w:rsid w:val="00DF57A8"/>
    <w:rsid w:val="00DF5F26"/>
    <w:rsid w:val="00DF5FA2"/>
    <w:rsid w:val="00DF728A"/>
    <w:rsid w:val="00DF78B5"/>
    <w:rsid w:val="00DF7D34"/>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45FD"/>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DDB"/>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D4"/>
    <w:rsid w:val="00EB4B5F"/>
    <w:rsid w:val="00EB54B6"/>
    <w:rsid w:val="00EB56CD"/>
    <w:rsid w:val="00EB5A86"/>
    <w:rsid w:val="00EB6017"/>
    <w:rsid w:val="00EB6638"/>
    <w:rsid w:val="00EB6C7F"/>
    <w:rsid w:val="00EB7AA3"/>
    <w:rsid w:val="00EC008B"/>
    <w:rsid w:val="00EC099B"/>
    <w:rsid w:val="00EC13E8"/>
    <w:rsid w:val="00EC1767"/>
    <w:rsid w:val="00EC1AF2"/>
    <w:rsid w:val="00EC226E"/>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7D7"/>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EF76CD"/>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733"/>
    <w:rsid w:val="00F10DFE"/>
    <w:rsid w:val="00F11D84"/>
    <w:rsid w:val="00F11E86"/>
    <w:rsid w:val="00F12052"/>
    <w:rsid w:val="00F1256E"/>
    <w:rsid w:val="00F127DD"/>
    <w:rsid w:val="00F1289E"/>
    <w:rsid w:val="00F13F7D"/>
    <w:rsid w:val="00F14565"/>
    <w:rsid w:val="00F14691"/>
    <w:rsid w:val="00F14C67"/>
    <w:rsid w:val="00F15932"/>
    <w:rsid w:val="00F15E8D"/>
    <w:rsid w:val="00F161DB"/>
    <w:rsid w:val="00F16E38"/>
    <w:rsid w:val="00F1737D"/>
    <w:rsid w:val="00F20964"/>
    <w:rsid w:val="00F20DF8"/>
    <w:rsid w:val="00F212AC"/>
    <w:rsid w:val="00F21685"/>
    <w:rsid w:val="00F216A9"/>
    <w:rsid w:val="00F220AB"/>
    <w:rsid w:val="00F2277F"/>
    <w:rsid w:val="00F22EFC"/>
    <w:rsid w:val="00F22F4B"/>
    <w:rsid w:val="00F23831"/>
    <w:rsid w:val="00F24205"/>
    <w:rsid w:val="00F24659"/>
    <w:rsid w:val="00F24B4C"/>
    <w:rsid w:val="00F25D25"/>
    <w:rsid w:val="00F262B3"/>
    <w:rsid w:val="00F26725"/>
    <w:rsid w:val="00F2699D"/>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0CBC"/>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67DE1"/>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6B6A"/>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0D9B"/>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A7F3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10F0"/>
    <w:rsid w:val="00FC2298"/>
    <w:rsid w:val="00FC22EF"/>
    <w:rsid w:val="00FC2739"/>
    <w:rsid w:val="00FC3C3D"/>
    <w:rsid w:val="00FC4120"/>
    <w:rsid w:val="00FC423F"/>
    <w:rsid w:val="00FC48E5"/>
    <w:rsid w:val="00FC54B4"/>
    <w:rsid w:val="00FC57F5"/>
    <w:rsid w:val="00FC5FA7"/>
    <w:rsid w:val="00FC63A0"/>
    <w:rsid w:val="00FC747C"/>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paragraph" w:styleId="NormalWeb">
    <w:name w:val="Normal (Web)"/>
    <w:basedOn w:val="Normal"/>
    <w:uiPriority w:val="99"/>
    <w:semiHidden/>
    <w:unhideWhenUsed/>
    <w:rsid w:val="00CE3DA3"/>
    <w:pPr>
      <w:spacing w:before="100" w:beforeAutospacing="1" w:after="100" w:afterAutospacing="1"/>
    </w:pPr>
    <w:rPr>
      <w:rFonts w:ascii="Times New Roman" w:eastAsiaTheme="minorEastAsia" w:hAnsi="Times New Roman"/>
      <w:szCs w:val="24"/>
      <w:lang w:val="es-ES"/>
    </w:r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bildo.grancanaria.com/-/tramite-diligencia-de-bastanteo-de-poderes-t2-0160-pa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9E8D-E37D-4E4A-9E09-4E707811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5538</Words>
  <Characters>30431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35898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2022-07-13T10:13:00Z</cp:lastPrinted>
  <dcterms:created xsi:type="dcterms:W3CDTF">2022-07-14T11:20:00Z</dcterms:created>
  <dcterms:modified xsi:type="dcterms:W3CDTF">2022-07-14T11:20:00Z</dcterms:modified>
</cp:coreProperties>
</file>