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87" w:rsidRPr="00F60E87" w:rsidRDefault="00F60E87" w:rsidP="00F60E87">
      <w:pPr>
        <w:ind w:firstLine="708"/>
        <w:jc w:val="both"/>
        <w:rPr>
          <w:rFonts w:ascii="Optima" w:hAnsi="Optima"/>
          <w:szCs w:val="24"/>
        </w:rPr>
      </w:pPr>
      <w:bookmarkStart w:id="0" w:name="_GoBack"/>
      <w:bookmarkEnd w:id="0"/>
      <w:r w:rsidRPr="00F60E87">
        <w:rPr>
          <w:rFonts w:ascii="Optima" w:hAnsi="Optima"/>
          <w:szCs w:val="24"/>
        </w:rPr>
        <w:t xml:space="preserve">En la Ciudad de Las Palmas de Gran Canaria, siendo las 09.20 horas del día </w:t>
      </w:r>
      <w:r w:rsidRPr="00F60E87">
        <w:rPr>
          <w:rFonts w:ascii="Optima" w:hAnsi="Optima"/>
          <w:b/>
          <w:szCs w:val="24"/>
        </w:rPr>
        <w:t>06 de abril de 2022</w:t>
      </w:r>
      <w:r w:rsidRPr="00F60E87">
        <w:rPr>
          <w:rFonts w:ascii="Optima" w:hAnsi="Optima"/>
          <w:szCs w:val="24"/>
        </w:rPr>
        <w:t>, se reúnen en</w:t>
      </w:r>
      <w:r w:rsidRPr="00F60E87">
        <w:rPr>
          <w:rFonts w:ascii="Optima" w:hAnsi="Optima"/>
          <w:i/>
          <w:szCs w:val="24"/>
        </w:rPr>
        <w:t xml:space="preserve"> </w:t>
      </w:r>
      <w:r w:rsidRPr="00F60E87">
        <w:rPr>
          <w:rFonts w:ascii="Optima" w:hAnsi="Optima"/>
          <w:b/>
          <w:szCs w:val="24"/>
        </w:rPr>
        <w:t xml:space="preserve">sesión ordinaria </w:t>
      </w:r>
      <w:r w:rsidRPr="00F60E87">
        <w:rPr>
          <w:rFonts w:ascii="Optima" w:hAnsi="Optima"/>
          <w:szCs w:val="24"/>
        </w:rPr>
        <w:t xml:space="preserve">de forma presencial en el Salón de Actos de la Casa Palacio del Cabildo de Gran Canaria, sito en la calle Bravo Murillo, nº 23, planta baja, la Mesa Permanente de Contratación constituida, de conformidad con el acuerdo del Consejo de Gobierno de 7 de febrero de 2022 y el vigente Reglamento Orgánico de la Corporación que disponen la composición de la misma, con la asistencia de: </w:t>
      </w:r>
    </w:p>
    <w:p w:rsidR="00F60E87" w:rsidRPr="00F60E87" w:rsidRDefault="00F60E87" w:rsidP="00F60E87">
      <w:pPr>
        <w:jc w:val="both"/>
        <w:rPr>
          <w:rFonts w:ascii="Optima" w:hAnsi="Optima"/>
          <w:szCs w:val="24"/>
          <w:u w:val="single"/>
        </w:rPr>
      </w:pPr>
    </w:p>
    <w:p w:rsidR="00F60E87" w:rsidRPr="00F60E87" w:rsidRDefault="00F60E87" w:rsidP="00F60E87">
      <w:pPr>
        <w:jc w:val="both"/>
        <w:rPr>
          <w:rFonts w:ascii="Optima" w:hAnsi="Optima"/>
          <w:szCs w:val="24"/>
          <w:u w:val="single"/>
        </w:rPr>
      </w:pPr>
      <w:r w:rsidRPr="00F60E87">
        <w:rPr>
          <w:rFonts w:ascii="Optima" w:hAnsi="Optima"/>
          <w:szCs w:val="24"/>
          <w:u w:val="single"/>
        </w:rPr>
        <w:t xml:space="preserve">Presidente: </w:t>
      </w:r>
    </w:p>
    <w:p w:rsidR="00F60E87" w:rsidRPr="00F60E87" w:rsidRDefault="00F60E87" w:rsidP="00F60E87">
      <w:pPr>
        <w:tabs>
          <w:tab w:val="left" w:pos="5415"/>
        </w:tabs>
        <w:jc w:val="both"/>
        <w:rPr>
          <w:rFonts w:ascii="Optima" w:hAnsi="Optima"/>
          <w:szCs w:val="24"/>
        </w:rPr>
      </w:pPr>
      <w:r w:rsidRPr="00F60E87">
        <w:rPr>
          <w:rFonts w:ascii="Optima" w:hAnsi="Optima"/>
          <w:szCs w:val="24"/>
        </w:rPr>
        <w:tab/>
      </w:r>
    </w:p>
    <w:p w:rsidR="00F60E87" w:rsidRPr="00F60E87" w:rsidRDefault="00F60E87" w:rsidP="00F60E87">
      <w:pPr>
        <w:numPr>
          <w:ilvl w:val="0"/>
          <w:numId w:val="36"/>
        </w:numPr>
        <w:jc w:val="both"/>
        <w:rPr>
          <w:rFonts w:ascii="Optima" w:hAnsi="Optima"/>
          <w:szCs w:val="24"/>
          <w:u w:val="single"/>
        </w:rPr>
      </w:pPr>
      <w:r w:rsidRPr="00F60E87">
        <w:rPr>
          <w:rFonts w:ascii="Optima" w:hAnsi="Optima"/>
          <w:szCs w:val="24"/>
        </w:rPr>
        <w:t xml:space="preserve">Don </w:t>
      </w:r>
      <w:r w:rsidRPr="00F60E87">
        <w:rPr>
          <w:rFonts w:ascii="Optima" w:hAnsi="Optima"/>
          <w:szCs w:val="24"/>
          <w:lang w:val="es-ES"/>
        </w:rPr>
        <w:t>Pedro Justo Brito.</w:t>
      </w:r>
    </w:p>
    <w:p w:rsidR="00F60E87" w:rsidRPr="00F60E87" w:rsidRDefault="00F60E87" w:rsidP="00F60E87">
      <w:pPr>
        <w:jc w:val="both"/>
        <w:rPr>
          <w:rFonts w:ascii="Optima" w:hAnsi="Optima"/>
          <w:szCs w:val="24"/>
          <w:u w:val="single"/>
        </w:rPr>
      </w:pPr>
    </w:p>
    <w:p w:rsidR="00F60E87" w:rsidRPr="00F60E87" w:rsidRDefault="00F60E87" w:rsidP="00F60E87">
      <w:pPr>
        <w:jc w:val="both"/>
        <w:rPr>
          <w:rFonts w:ascii="Optima" w:hAnsi="Optima"/>
          <w:szCs w:val="24"/>
        </w:rPr>
      </w:pPr>
      <w:r w:rsidRPr="00F60E87">
        <w:rPr>
          <w:rFonts w:ascii="Optima" w:hAnsi="Optima"/>
          <w:szCs w:val="24"/>
          <w:u w:val="single"/>
        </w:rPr>
        <w:t>Vocales:</w:t>
      </w:r>
    </w:p>
    <w:p w:rsidR="00F60E87" w:rsidRPr="00F60E87" w:rsidRDefault="00F60E87" w:rsidP="00F60E87">
      <w:pPr>
        <w:numPr>
          <w:ilvl w:val="0"/>
          <w:numId w:val="37"/>
        </w:numPr>
        <w:jc w:val="both"/>
        <w:rPr>
          <w:rFonts w:ascii="Optima" w:hAnsi="Optima"/>
          <w:szCs w:val="24"/>
        </w:rPr>
      </w:pPr>
      <w:r w:rsidRPr="00F60E87">
        <w:rPr>
          <w:rFonts w:ascii="Optima" w:hAnsi="Optima"/>
          <w:szCs w:val="24"/>
        </w:rPr>
        <w:t>Doña Judith Quintana Suárez</w:t>
      </w:r>
      <w:r w:rsidRPr="00F60E87">
        <w:rPr>
          <w:rFonts w:ascii="Optima" w:hAnsi="Optima"/>
          <w:szCs w:val="24"/>
          <w:lang w:val="es-ES"/>
        </w:rPr>
        <w:t xml:space="preserve">, </w:t>
      </w:r>
      <w:r w:rsidRPr="00F60E87">
        <w:rPr>
          <w:rFonts w:ascii="Optima" w:hAnsi="Optima"/>
          <w:szCs w:val="24"/>
        </w:rPr>
        <w:t>en representación de la Intervención.</w:t>
      </w:r>
    </w:p>
    <w:p w:rsidR="00F60E87" w:rsidRPr="00F60E87" w:rsidRDefault="00F60E87" w:rsidP="00F60E87">
      <w:pPr>
        <w:ind w:left="1428"/>
        <w:jc w:val="both"/>
        <w:rPr>
          <w:rFonts w:ascii="Optima" w:hAnsi="Optima"/>
          <w:szCs w:val="24"/>
        </w:rPr>
      </w:pPr>
    </w:p>
    <w:p w:rsidR="00F60E87" w:rsidRPr="00F60E87" w:rsidRDefault="00F60E87" w:rsidP="00F60E87">
      <w:pPr>
        <w:numPr>
          <w:ilvl w:val="0"/>
          <w:numId w:val="37"/>
        </w:numPr>
        <w:contextualSpacing/>
        <w:jc w:val="both"/>
        <w:rPr>
          <w:rFonts w:ascii="Optima" w:hAnsi="Optima"/>
          <w:szCs w:val="24"/>
        </w:rPr>
      </w:pPr>
      <w:r w:rsidRPr="00F60E87">
        <w:rPr>
          <w:rFonts w:ascii="Optima" w:hAnsi="Optima"/>
          <w:szCs w:val="24"/>
        </w:rPr>
        <w:t>Doña Begoña García Rodríguez, en representación de la Asesoría Jurídica.</w:t>
      </w:r>
    </w:p>
    <w:p w:rsidR="00F60E87" w:rsidRPr="00F60E87" w:rsidRDefault="00F60E87" w:rsidP="00F60E87">
      <w:pPr>
        <w:jc w:val="both"/>
        <w:rPr>
          <w:rFonts w:ascii="Optima" w:hAnsi="Optima"/>
          <w:bCs/>
          <w:color w:val="FF0000"/>
          <w:szCs w:val="24"/>
          <w:lang w:val="es-ES"/>
        </w:rPr>
      </w:pPr>
    </w:p>
    <w:p w:rsidR="00F60E87" w:rsidRPr="00F60E87" w:rsidRDefault="00F60E87" w:rsidP="00F60E87">
      <w:pPr>
        <w:numPr>
          <w:ilvl w:val="0"/>
          <w:numId w:val="37"/>
        </w:numPr>
        <w:jc w:val="both"/>
        <w:rPr>
          <w:rFonts w:ascii="Optima" w:hAnsi="Optima"/>
          <w:szCs w:val="24"/>
        </w:rPr>
      </w:pPr>
      <w:r w:rsidRPr="00F60E87">
        <w:rPr>
          <w:rFonts w:ascii="Optima" w:hAnsi="Optima"/>
          <w:szCs w:val="24"/>
        </w:rPr>
        <w:t>Don José Miguel Bravo de Laguna Bermúdez, vocal miembro electo.</w:t>
      </w:r>
    </w:p>
    <w:p w:rsidR="00F60E87" w:rsidRPr="00F60E87" w:rsidRDefault="00F60E87" w:rsidP="00F60E87">
      <w:pPr>
        <w:jc w:val="both"/>
        <w:rPr>
          <w:rFonts w:ascii="Optima" w:hAnsi="Optima"/>
          <w:szCs w:val="24"/>
        </w:rPr>
      </w:pPr>
    </w:p>
    <w:p w:rsidR="00F60E87" w:rsidRPr="00F60E87" w:rsidRDefault="00F60E87" w:rsidP="00F60E87">
      <w:pPr>
        <w:jc w:val="both"/>
        <w:rPr>
          <w:rFonts w:ascii="Optima" w:hAnsi="Optima"/>
          <w:szCs w:val="24"/>
        </w:rPr>
      </w:pPr>
      <w:r w:rsidRPr="00F60E87">
        <w:rPr>
          <w:rFonts w:ascii="Optima" w:hAnsi="Optima"/>
          <w:szCs w:val="24"/>
          <w:u w:val="single"/>
        </w:rPr>
        <w:t>Secretaria</w:t>
      </w:r>
      <w:r w:rsidRPr="00F60E87">
        <w:rPr>
          <w:rFonts w:ascii="Optima" w:hAnsi="Optima"/>
          <w:szCs w:val="24"/>
        </w:rPr>
        <w:t xml:space="preserve">: </w:t>
      </w:r>
    </w:p>
    <w:p w:rsidR="00F60E87" w:rsidRPr="00F60E87" w:rsidRDefault="00F60E87" w:rsidP="00F60E87">
      <w:pPr>
        <w:jc w:val="both"/>
        <w:rPr>
          <w:rFonts w:ascii="Optima" w:hAnsi="Optima"/>
          <w:szCs w:val="24"/>
        </w:rPr>
      </w:pPr>
    </w:p>
    <w:p w:rsidR="00F60E87" w:rsidRPr="00F60E87" w:rsidRDefault="00F60E87" w:rsidP="00F60E87">
      <w:pPr>
        <w:numPr>
          <w:ilvl w:val="0"/>
          <w:numId w:val="37"/>
        </w:numPr>
        <w:jc w:val="both"/>
        <w:rPr>
          <w:rFonts w:ascii="Optima" w:hAnsi="Optima"/>
          <w:szCs w:val="24"/>
        </w:rPr>
      </w:pPr>
      <w:r w:rsidRPr="00F60E87">
        <w:rPr>
          <w:rFonts w:ascii="Optima" w:hAnsi="Optima"/>
          <w:szCs w:val="24"/>
        </w:rPr>
        <w:t xml:space="preserve">Doña Isabel Gutiérrez Santana, Jefa de Servicio de Contratación. </w:t>
      </w:r>
      <w:r w:rsidRPr="00F60E87">
        <w:rPr>
          <w:rFonts w:ascii="Optima" w:hAnsi="Optima"/>
          <w:i/>
          <w:szCs w:val="24"/>
        </w:rPr>
        <w:t>(*)</w:t>
      </w:r>
    </w:p>
    <w:p w:rsidR="00F60E87" w:rsidRPr="00F60E87" w:rsidRDefault="00F60E87" w:rsidP="00F60E87">
      <w:pPr>
        <w:jc w:val="both"/>
        <w:rPr>
          <w:rFonts w:ascii="Optima" w:hAnsi="Optima"/>
          <w:szCs w:val="24"/>
        </w:rPr>
      </w:pPr>
    </w:p>
    <w:p w:rsidR="00F60E87" w:rsidRPr="00F60E87" w:rsidRDefault="00F60E87" w:rsidP="00F60E87">
      <w:pPr>
        <w:ind w:firstLine="709"/>
        <w:jc w:val="both"/>
        <w:rPr>
          <w:rFonts w:ascii="Optima" w:hAnsi="Optima"/>
          <w:szCs w:val="24"/>
        </w:rPr>
      </w:pPr>
      <w:r w:rsidRPr="00F60E87">
        <w:rPr>
          <w:rFonts w:ascii="Optima" w:hAnsi="Optima"/>
          <w:szCs w:val="24"/>
        </w:rPr>
        <w:t xml:space="preserve">Asiste también a la reunión de la Mesa de Contratación </w:t>
      </w:r>
      <w:r w:rsidRPr="00F60E87">
        <w:rPr>
          <w:rFonts w:ascii="Optima" w:hAnsi="Optima"/>
          <w:szCs w:val="24"/>
          <w:lang w:val="es-ES"/>
        </w:rPr>
        <w:t xml:space="preserve">Doña </w:t>
      </w:r>
      <w:r w:rsidRPr="00F60E87">
        <w:rPr>
          <w:rFonts w:ascii="Optima" w:hAnsi="Optima" w:cs="Helvetica"/>
          <w:szCs w:val="24"/>
          <w:lang w:val="es-ES"/>
        </w:rPr>
        <w:t>Sadie Cabestrero Romero, Técnico de Administración General del Servicio de Contratación.</w:t>
      </w:r>
      <w:r w:rsidRPr="00F60E87">
        <w:rPr>
          <w:rFonts w:ascii="Optima" w:hAnsi="Optima"/>
          <w:i/>
          <w:szCs w:val="24"/>
        </w:rPr>
        <w:t xml:space="preserve"> (*)</w:t>
      </w:r>
    </w:p>
    <w:p w:rsidR="00F60E87" w:rsidRPr="00F60E87" w:rsidRDefault="00F60E87" w:rsidP="00F60E87">
      <w:pPr>
        <w:jc w:val="both"/>
        <w:rPr>
          <w:rFonts w:ascii="Optima" w:hAnsi="Optima"/>
          <w:szCs w:val="24"/>
        </w:rPr>
      </w:pPr>
    </w:p>
    <w:p w:rsidR="00F60E87" w:rsidRPr="00F60E87" w:rsidRDefault="00F60E87" w:rsidP="00F60E87">
      <w:pPr>
        <w:ind w:firstLine="709"/>
        <w:jc w:val="both"/>
        <w:rPr>
          <w:rFonts w:ascii="Optima" w:hAnsi="Optima"/>
          <w:szCs w:val="24"/>
          <w:lang w:val="es-ES"/>
        </w:rPr>
      </w:pPr>
      <w:r w:rsidRPr="00F60E87">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F60E87" w:rsidRPr="00F60E87" w:rsidRDefault="00F60E87" w:rsidP="00F60E87">
      <w:pPr>
        <w:jc w:val="both"/>
        <w:rPr>
          <w:rFonts w:ascii="Optima" w:hAnsi="Optima"/>
          <w:bCs/>
          <w:szCs w:val="24"/>
          <w:lang w:val="es-ES"/>
        </w:rPr>
      </w:pPr>
    </w:p>
    <w:p w:rsidR="00F60E87" w:rsidRPr="00F60E87" w:rsidRDefault="00F60E87" w:rsidP="00F60E87">
      <w:pPr>
        <w:jc w:val="both"/>
        <w:rPr>
          <w:rFonts w:ascii="Optima" w:hAnsi="Optima"/>
          <w:b/>
          <w:bCs/>
          <w:szCs w:val="24"/>
          <w:u w:val="single"/>
          <w:lang w:val="es-ES"/>
        </w:rPr>
      </w:pPr>
      <w:r w:rsidRPr="00F60E87">
        <w:rPr>
          <w:rFonts w:ascii="Optima" w:hAnsi="Optima"/>
          <w:b/>
          <w:bCs/>
          <w:szCs w:val="24"/>
          <w:u w:val="single"/>
          <w:lang w:val="es-ES"/>
        </w:rPr>
        <w:t>INCICENCIAS RESEÑABLES:</w:t>
      </w:r>
    </w:p>
    <w:p w:rsidR="00F60E87" w:rsidRPr="00F60E87" w:rsidRDefault="00F60E87" w:rsidP="00F60E87">
      <w:pPr>
        <w:jc w:val="both"/>
        <w:rPr>
          <w:rFonts w:ascii="Optima" w:hAnsi="Optima"/>
          <w:b/>
          <w:bCs/>
          <w:szCs w:val="24"/>
          <w:u w:val="single"/>
          <w:lang w:val="es-ES"/>
        </w:rPr>
      </w:pPr>
    </w:p>
    <w:p w:rsidR="00F60E87" w:rsidRPr="00F60E87" w:rsidRDefault="00F60E87" w:rsidP="00F60E87">
      <w:pPr>
        <w:jc w:val="both"/>
        <w:rPr>
          <w:rFonts w:ascii="Optima" w:hAnsi="Optima"/>
          <w:b/>
          <w:bCs/>
          <w:szCs w:val="24"/>
          <w:u w:val="single"/>
          <w:lang w:val="es-ES"/>
        </w:rPr>
      </w:pPr>
      <w:r w:rsidRPr="00F60E87">
        <w:rPr>
          <w:rFonts w:ascii="Optima" w:hAnsi="Optima"/>
          <w:i/>
          <w:szCs w:val="24"/>
        </w:rPr>
        <w:t>(*) Asistencia telemática.</w:t>
      </w:r>
    </w:p>
    <w:p w:rsidR="00F60E87" w:rsidRPr="00F60E87" w:rsidRDefault="00F60E87" w:rsidP="00F60E87">
      <w:pPr>
        <w:jc w:val="both"/>
        <w:rPr>
          <w:rFonts w:ascii="Optima" w:hAnsi="Optima"/>
          <w:bCs/>
          <w:color w:val="FF0000"/>
          <w:szCs w:val="24"/>
          <w:lang w:val="es-ES"/>
        </w:rPr>
      </w:pPr>
    </w:p>
    <w:p w:rsidR="00F60E87" w:rsidRPr="00F60E87" w:rsidRDefault="00F60E87" w:rsidP="00F60E87">
      <w:pPr>
        <w:ind w:firstLine="708"/>
        <w:jc w:val="both"/>
        <w:rPr>
          <w:rFonts w:ascii="Optima" w:hAnsi="Optima"/>
          <w:bCs/>
          <w:szCs w:val="24"/>
          <w:lang w:val="es-ES"/>
        </w:rPr>
      </w:pPr>
      <w:r w:rsidRPr="00F60E87">
        <w:rPr>
          <w:rFonts w:ascii="Optima" w:hAnsi="Optima"/>
          <w:bCs/>
          <w:szCs w:val="24"/>
          <w:lang w:val="es-ES"/>
        </w:rPr>
        <w:t>Siguiendo indicaciones de la Presidencia se altera el orden de los asuntos incluidos en el orden del día, quedando como sigue:</w:t>
      </w:r>
    </w:p>
    <w:p w:rsidR="00F60E87" w:rsidRPr="00F60E87" w:rsidRDefault="00F60E87" w:rsidP="00F60E87">
      <w:pPr>
        <w:jc w:val="both"/>
        <w:rPr>
          <w:rFonts w:ascii="Optima" w:hAnsi="Optima"/>
          <w:bCs/>
          <w:szCs w:val="24"/>
          <w:lang w:val="es-ES"/>
        </w:rPr>
      </w:pPr>
    </w:p>
    <w:p w:rsidR="00F60E87" w:rsidRDefault="00F60E87">
      <w:pPr>
        <w:rPr>
          <w:rFonts w:ascii="Optima" w:hAnsi="Optima" w:cs="Arial"/>
          <w:b/>
          <w:szCs w:val="24"/>
          <w:u w:val="single"/>
        </w:rPr>
      </w:pPr>
      <w:r>
        <w:rPr>
          <w:rFonts w:ascii="Optima" w:hAnsi="Optima" w:cs="Arial"/>
          <w:b/>
          <w:szCs w:val="24"/>
          <w:u w:val="single"/>
        </w:rPr>
        <w:br w:type="page"/>
      </w:r>
    </w:p>
    <w:p w:rsidR="00F60E87" w:rsidRPr="00F60E87" w:rsidRDefault="00F60E87" w:rsidP="00F60E87">
      <w:pPr>
        <w:keepNext/>
        <w:numPr>
          <w:ilvl w:val="0"/>
          <w:numId w:val="38"/>
        </w:numPr>
        <w:tabs>
          <w:tab w:val="num" w:pos="709"/>
        </w:tabs>
        <w:ind w:hanging="3763"/>
        <w:jc w:val="both"/>
        <w:outlineLvl w:val="2"/>
        <w:rPr>
          <w:rFonts w:ascii="Optima" w:hAnsi="Optima" w:cs="Arial"/>
          <w:b/>
          <w:szCs w:val="24"/>
          <w:u w:val="single"/>
        </w:rPr>
      </w:pPr>
      <w:r w:rsidRPr="00F60E87">
        <w:rPr>
          <w:rFonts w:ascii="Optima" w:hAnsi="Optima" w:cs="Arial"/>
          <w:b/>
          <w:szCs w:val="24"/>
          <w:u w:val="single"/>
        </w:rPr>
        <w:lastRenderedPageBreak/>
        <w:t>LECTURA Y APROBACIÓN DEL ACTA DE LA SESION ANTERIOR</w:t>
      </w:r>
    </w:p>
    <w:p w:rsidR="00F60E87" w:rsidRPr="00F60E87" w:rsidRDefault="00F60E87" w:rsidP="00F60E87">
      <w:pPr>
        <w:jc w:val="both"/>
        <w:rPr>
          <w:rFonts w:ascii="Optima" w:hAnsi="Optima" w:cs="Arial"/>
          <w:szCs w:val="24"/>
        </w:rPr>
      </w:pPr>
    </w:p>
    <w:p w:rsidR="00F60E87" w:rsidRDefault="00F60E87" w:rsidP="00F60E87">
      <w:pPr>
        <w:ind w:firstLine="708"/>
        <w:jc w:val="both"/>
        <w:rPr>
          <w:rFonts w:ascii="Optima" w:hAnsi="Optima"/>
          <w:szCs w:val="24"/>
        </w:rPr>
      </w:pPr>
      <w:r w:rsidRPr="00F60E87">
        <w:rPr>
          <w:rFonts w:ascii="Optima" w:hAnsi="Optima" w:cs="Arial"/>
          <w:szCs w:val="24"/>
        </w:rPr>
        <w:t xml:space="preserve">Puesta a disposición de los miembros de la Mesa el Acta de la reunión ordinaria de la Mesa de Contratación de </w:t>
      </w:r>
      <w:r w:rsidRPr="00F60E87">
        <w:rPr>
          <w:rFonts w:ascii="Optima" w:hAnsi="Optima" w:cs="Arial"/>
          <w:b/>
          <w:szCs w:val="24"/>
        </w:rPr>
        <w:t>30 de marzo de 2022</w:t>
      </w:r>
      <w:r w:rsidRPr="00F60E87">
        <w:rPr>
          <w:rFonts w:ascii="Optima" w:hAnsi="Optima" w:cs="Arial"/>
          <w:szCs w:val="24"/>
        </w:rPr>
        <w:t xml:space="preserve"> se aprueba por unanimidad de los presentes</w:t>
      </w:r>
      <w:r w:rsidRPr="00F60E87">
        <w:rPr>
          <w:rFonts w:ascii="Optima" w:hAnsi="Optima"/>
          <w:szCs w:val="24"/>
        </w:rPr>
        <w:t xml:space="preserve">. </w:t>
      </w:r>
    </w:p>
    <w:p w:rsidR="00F60E87" w:rsidRPr="00F60E87" w:rsidRDefault="00F60E87" w:rsidP="00F60E87">
      <w:pPr>
        <w:ind w:firstLine="708"/>
        <w:jc w:val="both"/>
        <w:rPr>
          <w:rFonts w:ascii="Optima" w:hAnsi="Optima"/>
          <w:szCs w:val="24"/>
        </w:rPr>
      </w:pPr>
    </w:p>
    <w:p w:rsidR="00F60E87" w:rsidRPr="00F60E87" w:rsidRDefault="00F60E87" w:rsidP="00F60E87">
      <w:pPr>
        <w:keepNext/>
        <w:numPr>
          <w:ilvl w:val="0"/>
          <w:numId w:val="38"/>
        </w:numPr>
        <w:tabs>
          <w:tab w:val="num" w:pos="709"/>
        </w:tabs>
        <w:ind w:left="709" w:hanging="709"/>
        <w:jc w:val="both"/>
        <w:outlineLvl w:val="2"/>
        <w:rPr>
          <w:rFonts w:ascii="Optima" w:hAnsi="Optima" w:cs="Arial"/>
          <w:b/>
          <w:szCs w:val="24"/>
          <w:u w:val="single"/>
        </w:rPr>
      </w:pPr>
      <w:r w:rsidRPr="00F60E87">
        <w:rPr>
          <w:rFonts w:ascii="Optima" w:hAnsi="Optima" w:cs="Arial"/>
          <w:b/>
          <w:szCs w:val="24"/>
          <w:u w:val="single"/>
        </w:rPr>
        <w:t>CESE Y NOMBRAMIENTO DE LOS MIEMBROS DE LA MESA DE CONTRATACIÓN</w:t>
      </w:r>
    </w:p>
    <w:p w:rsidR="00F60E87" w:rsidRPr="00F60E87" w:rsidRDefault="00F60E87" w:rsidP="00F60E87">
      <w:pPr>
        <w:keepNext/>
        <w:ind w:left="360"/>
        <w:jc w:val="both"/>
        <w:outlineLvl w:val="2"/>
        <w:rPr>
          <w:rFonts w:ascii="Optima" w:hAnsi="Optima" w:cs="Arial"/>
          <w:b/>
          <w:szCs w:val="24"/>
          <w:u w:val="single"/>
        </w:rPr>
      </w:pPr>
    </w:p>
    <w:p w:rsidR="00F60E87" w:rsidRPr="00F60E87" w:rsidRDefault="00F60E87" w:rsidP="00F60E87">
      <w:pPr>
        <w:numPr>
          <w:ilvl w:val="0"/>
          <w:numId w:val="39"/>
        </w:numPr>
        <w:ind w:left="284" w:firstLine="65"/>
        <w:jc w:val="both"/>
        <w:rPr>
          <w:rFonts w:ascii="Optima" w:hAnsi="Optima" w:cs="Arial"/>
          <w:szCs w:val="24"/>
        </w:rPr>
      </w:pPr>
      <w:r w:rsidRPr="00F60E87">
        <w:rPr>
          <w:rFonts w:ascii="Optima" w:hAnsi="Optima" w:cs="Arial"/>
          <w:szCs w:val="24"/>
        </w:rPr>
        <w:t>No hubo.</w:t>
      </w:r>
    </w:p>
    <w:p w:rsidR="00F60E87" w:rsidRPr="00F60E87" w:rsidRDefault="00F60E87" w:rsidP="00F60E87">
      <w:pPr>
        <w:jc w:val="both"/>
        <w:rPr>
          <w:rFonts w:ascii="Optima" w:hAnsi="Optima" w:cs="Arial"/>
          <w:szCs w:val="24"/>
          <w:lang w:val="es-ES"/>
        </w:rPr>
      </w:pPr>
    </w:p>
    <w:p w:rsidR="00F60E87" w:rsidRPr="00F60E87" w:rsidRDefault="00F60E87" w:rsidP="00F60E87">
      <w:pPr>
        <w:keepNext/>
        <w:numPr>
          <w:ilvl w:val="0"/>
          <w:numId w:val="38"/>
        </w:numPr>
        <w:tabs>
          <w:tab w:val="num" w:pos="709"/>
        </w:tabs>
        <w:ind w:left="709" w:hanging="709"/>
        <w:jc w:val="both"/>
        <w:outlineLvl w:val="2"/>
        <w:rPr>
          <w:rFonts w:ascii="Optima" w:hAnsi="Optima" w:cs="Arial"/>
          <w:b/>
          <w:szCs w:val="24"/>
          <w:u w:val="single"/>
        </w:rPr>
      </w:pPr>
      <w:r w:rsidRPr="00F60E87">
        <w:rPr>
          <w:rFonts w:ascii="Optima" w:hAnsi="Optima" w:cs="Arial"/>
          <w:b/>
          <w:szCs w:val="24"/>
          <w:u w:val="single"/>
        </w:rPr>
        <w:t>CORRECCIÓN DE ERROR/ES ACTA/S ANTERIORES</w:t>
      </w:r>
    </w:p>
    <w:p w:rsidR="00F60E87" w:rsidRPr="00F60E87" w:rsidRDefault="00F60E87" w:rsidP="00F60E87">
      <w:pPr>
        <w:keepNext/>
        <w:ind w:left="360"/>
        <w:jc w:val="both"/>
        <w:outlineLvl w:val="2"/>
        <w:rPr>
          <w:rFonts w:ascii="Optima" w:hAnsi="Optima" w:cs="Arial"/>
          <w:b/>
          <w:szCs w:val="24"/>
          <w:u w:val="single"/>
        </w:rPr>
      </w:pPr>
    </w:p>
    <w:p w:rsidR="00F60E87" w:rsidRPr="00F60E87" w:rsidRDefault="00F60E87" w:rsidP="00F60E87">
      <w:pPr>
        <w:numPr>
          <w:ilvl w:val="0"/>
          <w:numId w:val="39"/>
        </w:numPr>
        <w:ind w:left="284" w:firstLine="65"/>
        <w:jc w:val="both"/>
        <w:rPr>
          <w:rFonts w:ascii="Optima" w:hAnsi="Optima" w:cs="Arial"/>
          <w:szCs w:val="24"/>
        </w:rPr>
      </w:pPr>
      <w:r w:rsidRPr="00F60E87">
        <w:rPr>
          <w:rFonts w:ascii="Optima" w:hAnsi="Optima" w:cs="Arial"/>
          <w:szCs w:val="24"/>
        </w:rPr>
        <w:t>No hubo.</w:t>
      </w:r>
    </w:p>
    <w:p w:rsidR="00F60E87" w:rsidRPr="00F60E87" w:rsidRDefault="00F60E87" w:rsidP="00F60E87">
      <w:pPr>
        <w:jc w:val="both"/>
        <w:rPr>
          <w:rFonts w:ascii="Optima" w:hAnsi="Optima" w:cs="Arial"/>
          <w:szCs w:val="24"/>
        </w:rPr>
      </w:pPr>
    </w:p>
    <w:p w:rsidR="00F60E87" w:rsidRPr="00F60E87" w:rsidRDefault="00F60E87" w:rsidP="00F60E87">
      <w:pPr>
        <w:keepNext/>
        <w:numPr>
          <w:ilvl w:val="0"/>
          <w:numId w:val="38"/>
        </w:numPr>
        <w:tabs>
          <w:tab w:val="num" w:pos="709"/>
        </w:tabs>
        <w:ind w:left="709" w:hanging="709"/>
        <w:jc w:val="both"/>
        <w:outlineLvl w:val="2"/>
        <w:rPr>
          <w:rFonts w:ascii="Optima" w:hAnsi="Optima" w:cs="Arial"/>
          <w:b/>
          <w:szCs w:val="24"/>
          <w:u w:val="single"/>
        </w:rPr>
      </w:pPr>
      <w:r w:rsidRPr="00F60E87">
        <w:rPr>
          <w:rFonts w:ascii="Optima" w:hAnsi="Optima" w:cs="Arial"/>
          <w:b/>
          <w:szCs w:val="24"/>
          <w:u w:val="single"/>
        </w:rPr>
        <w:t>DACIÓN DE CUENTA</w:t>
      </w:r>
    </w:p>
    <w:p w:rsidR="00F60E87" w:rsidRPr="00F60E87" w:rsidRDefault="00F60E87" w:rsidP="00F60E87">
      <w:pPr>
        <w:keepNext/>
        <w:ind w:left="709"/>
        <w:jc w:val="both"/>
        <w:outlineLvl w:val="2"/>
        <w:rPr>
          <w:rFonts w:ascii="Optima" w:hAnsi="Optima" w:cs="Arial"/>
          <w:b/>
          <w:szCs w:val="24"/>
          <w:u w:val="single"/>
        </w:rPr>
      </w:pPr>
    </w:p>
    <w:p w:rsidR="00F60E87" w:rsidRDefault="00F60E87" w:rsidP="00F60E87">
      <w:pPr>
        <w:spacing w:after="160" w:line="256" w:lineRule="auto"/>
        <w:ind w:firstLine="708"/>
        <w:contextualSpacing/>
        <w:jc w:val="both"/>
        <w:rPr>
          <w:rFonts w:ascii="Optima" w:eastAsia="Calibri" w:hAnsi="Optima" w:cs="Arial"/>
          <w:b/>
          <w:color w:val="4472C4" w:themeColor="accent5"/>
          <w:szCs w:val="24"/>
          <w:lang w:val="es-ES" w:eastAsia="en-US"/>
        </w:rPr>
      </w:pPr>
      <w:r>
        <w:rPr>
          <w:rFonts w:ascii="Optima" w:eastAsia="Calibri" w:hAnsi="Optima" w:cs="Arial"/>
          <w:b/>
          <w:color w:val="000000" w:themeColor="text1"/>
          <w:szCs w:val="24"/>
          <w:lang w:val="es-ES" w:eastAsia="en-US"/>
        </w:rPr>
        <w:t xml:space="preserve">- </w:t>
      </w:r>
      <w:r w:rsidRPr="00F60E87">
        <w:rPr>
          <w:rFonts w:ascii="Optima" w:eastAsia="Calibri" w:hAnsi="Optima" w:cs="Arial"/>
          <w:b/>
          <w:color w:val="000000" w:themeColor="text1"/>
          <w:szCs w:val="24"/>
          <w:lang w:val="es-ES" w:eastAsia="en-US"/>
        </w:rPr>
        <w:t xml:space="preserve">XP0561/2021/UEIN </w:t>
      </w:r>
      <w:r w:rsidRPr="00F60E87">
        <w:rPr>
          <w:rFonts w:ascii="Optima" w:eastAsia="Calibri" w:hAnsi="Optima"/>
          <w:szCs w:val="24"/>
          <w:lang w:val="es-ES" w:eastAsia="en-US"/>
        </w:rPr>
        <w:t xml:space="preserve">Procedimiento abierto varios criterios automáticos: </w:t>
      </w:r>
      <w:r w:rsidRPr="00F60E87">
        <w:rPr>
          <w:rFonts w:ascii="Optima" w:eastAsia="Calibri" w:hAnsi="Optima"/>
          <w:b/>
          <w:i/>
          <w:szCs w:val="24"/>
          <w:u w:val="single"/>
          <w:lang w:val="es-ES" w:eastAsia="en-US"/>
        </w:rPr>
        <w:t>“ITSGC2. Ejecución de un sistema inteligente de transporte en la carretera GC-02 (2 lotes)</w:t>
      </w:r>
      <w:r w:rsidRPr="00F60E87">
        <w:rPr>
          <w:rFonts w:ascii="Optima" w:eastAsia="Calibri" w:hAnsi="Optima"/>
          <w:b/>
          <w:i/>
          <w:szCs w:val="24"/>
          <w:lang w:val="es-ES" w:eastAsia="en-US"/>
        </w:rPr>
        <w:t>”</w:t>
      </w:r>
      <w:r w:rsidRPr="00F60E87">
        <w:rPr>
          <w:rFonts w:ascii="Optima" w:eastAsia="Calibri" w:hAnsi="Optima"/>
          <w:i/>
          <w:szCs w:val="24"/>
          <w:lang w:val="es-ES" w:eastAsia="en-US"/>
        </w:rPr>
        <w:t>.</w:t>
      </w:r>
      <w:r w:rsidRPr="00F60E87">
        <w:rPr>
          <w:rFonts w:ascii="Optima" w:eastAsia="Calibri" w:hAnsi="Optima"/>
          <w:szCs w:val="24"/>
          <w:lang w:val="es-ES" w:eastAsia="en-US"/>
        </w:rPr>
        <w:t xml:space="preserve"> Importe neto de la licitación </w:t>
      </w:r>
      <w:r w:rsidRPr="00F60E87">
        <w:rPr>
          <w:rFonts w:ascii="Optima" w:eastAsia="Calibri" w:hAnsi="Optima" w:cs="Times-Roman"/>
          <w:szCs w:val="24"/>
          <w:lang w:val="es-ES" w:eastAsia="en-US"/>
        </w:rPr>
        <w:t>3.428.214,92</w:t>
      </w:r>
      <w:r w:rsidRPr="00F60E87">
        <w:rPr>
          <w:rFonts w:ascii="Times-Roman" w:eastAsia="Calibri" w:hAnsi="Times-Roman" w:cs="Times-Roman"/>
          <w:sz w:val="22"/>
          <w:szCs w:val="22"/>
          <w:lang w:val="es-ES" w:eastAsia="en-US"/>
        </w:rPr>
        <w:t xml:space="preserve"> </w:t>
      </w:r>
      <w:r w:rsidRPr="00F60E87">
        <w:rPr>
          <w:rFonts w:eastAsia="Calibri" w:cs="Arial"/>
          <w:bCs/>
          <w:szCs w:val="24"/>
          <w:lang w:val="es-ES" w:eastAsia="en-US"/>
        </w:rPr>
        <w:t>€</w:t>
      </w:r>
      <w:r w:rsidRPr="00F60E87">
        <w:rPr>
          <w:rFonts w:ascii="Optima" w:eastAsia="Calibri" w:hAnsi="Optima" w:cs="Helvetica-Bold"/>
          <w:bCs/>
          <w:szCs w:val="24"/>
          <w:lang w:val="es-ES" w:eastAsia="en-US"/>
        </w:rPr>
        <w:t xml:space="preserve"> e IGIC de </w:t>
      </w:r>
      <w:r w:rsidRPr="00F60E87">
        <w:rPr>
          <w:rFonts w:ascii="Optima" w:eastAsia="Calibri" w:hAnsi="Optima" w:cs="Times-Roman"/>
          <w:szCs w:val="24"/>
          <w:lang w:val="es-ES" w:eastAsia="en-US"/>
        </w:rPr>
        <w:t>239.975,04</w:t>
      </w:r>
      <w:r w:rsidRPr="00F60E87">
        <w:rPr>
          <w:rFonts w:ascii="Times-Roman" w:eastAsia="Calibri" w:hAnsi="Times-Roman" w:cs="Times-Roman"/>
          <w:sz w:val="22"/>
          <w:szCs w:val="22"/>
          <w:lang w:val="es-ES" w:eastAsia="en-US"/>
        </w:rPr>
        <w:t xml:space="preserve"> </w:t>
      </w:r>
      <w:r w:rsidRPr="00F60E87">
        <w:rPr>
          <w:rFonts w:eastAsia="Calibri" w:cs="Arial"/>
          <w:bCs/>
          <w:szCs w:val="24"/>
          <w:lang w:val="es-ES" w:eastAsia="en-US"/>
        </w:rPr>
        <w:t>€</w:t>
      </w:r>
      <w:r w:rsidRPr="00F60E87">
        <w:rPr>
          <w:rFonts w:ascii="Optima" w:eastAsia="Calibri" w:hAnsi="Optima" w:cs="Helvetica-Bold"/>
          <w:bCs/>
          <w:szCs w:val="24"/>
          <w:lang w:val="es-ES" w:eastAsia="en-US"/>
        </w:rPr>
        <w:t>.</w:t>
      </w:r>
      <w:r w:rsidRPr="00F60E87">
        <w:rPr>
          <w:rFonts w:ascii="Optima" w:eastAsia="Calibri" w:hAnsi="Optima" w:cs="Arial"/>
          <w:bCs/>
          <w:szCs w:val="24"/>
          <w:lang w:val="es-ES" w:eastAsia="en-US"/>
        </w:rPr>
        <w:t xml:space="preserve">  Tramitación ordinaria.</w:t>
      </w:r>
      <w:r w:rsidRPr="00F60E87">
        <w:rPr>
          <w:rFonts w:ascii="Optima" w:eastAsia="Calibri" w:hAnsi="Optima" w:cs="Helvetica-Bold"/>
          <w:bCs/>
          <w:szCs w:val="24"/>
          <w:lang w:val="es-ES" w:eastAsia="en-US"/>
        </w:rPr>
        <w:t xml:space="preserve"> Plazo de ejecución </w:t>
      </w:r>
      <w:r w:rsidRPr="00F60E87">
        <w:rPr>
          <w:rFonts w:ascii="Optima" w:eastAsia="Calibri" w:hAnsi="Optima" w:cs="Arial"/>
          <w:bCs/>
          <w:szCs w:val="24"/>
          <w:lang w:val="es-ES" w:eastAsia="en-US"/>
        </w:rPr>
        <w:t>Lote 1: 12 meses, lote 2: 10 meses.</w:t>
      </w:r>
      <w:r w:rsidRPr="00F60E87">
        <w:rPr>
          <w:rFonts w:ascii="Optima" w:eastAsia="Calibri" w:hAnsi="Optima" w:cs="Helvetica"/>
          <w:szCs w:val="24"/>
          <w:lang w:val="es-ES" w:eastAsia="en-US"/>
        </w:rPr>
        <w:t xml:space="preserve"> </w:t>
      </w:r>
      <w:r w:rsidRPr="00F60E87">
        <w:rPr>
          <w:rFonts w:ascii="Optima" w:eastAsia="Calibri" w:hAnsi="Optima" w:cs="Helvetica"/>
          <w:b/>
          <w:szCs w:val="24"/>
          <w:u w:val="single"/>
          <w:lang w:val="es-ES" w:eastAsia="en-US"/>
        </w:rPr>
        <w:t>Unidad de Economía e Innovación.</w:t>
      </w:r>
      <w:r w:rsidRPr="00F60E87">
        <w:rPr>
          <w:rFonts w:ascii="Optima" w:eastAsia="Calibri" w:hAnsi="Optima" w:cs="Arial"/>
          <w:b/>
          <w:color w:val="4472C4" w:themeColor="accent5"/>
          <w:szCs w:val="24"/>
          <w:lang w:val="es-ES" w:eastAsia="en-US"/>
        </w:rPr>
        <w:t xml:space="preserve"> </w:t>
      </w:r>
    </w:p>
    <w:p w:rsidR="00F60E87" w:rsidRPr="00F60E87" w:rsidRDefault="00F60E87" w:rsidP="00F60E87">
      <w:pPr>
        <w:spacing w:after="160" w:line="256" w:lineRule="auto"/>
        <w:ind w:firstLine="708"/>
        <w:contextualSpacing/>
        <w:jc w:val="both"/>
        <w:rPr>
          <w:rFonts w:ascii="Optima" w:eastAsia="Calibri" w:hAnsi="Optima"/>
          <w:szCs w:val="24"/>
          <w:lang w:val="es-ES" w:eastAsia="en-US"/>
        </w:rPr>
      </w:pPr>
    </w:p>
    <w:p w:rsidR="00F60E87" w:rsidRPr="00F60E87" w:rsidRDefault="00F60E87" w:rsidP="00F60E87">
      <w:pPr>
        <w:spacing w:after="160" w:line="256" w:lineRule="auto"/>
        <w:ind w:firstLine="708"/>
        <w:contextualSpacing/>
        <w:jc w:val="both"/>
        <w:rPr>
          <w:rFonts w:ascii="Optima" w:hAnsi="Optima" w:cs="Arial"/>
          <w:szCs w:val="24"/>
        </w:rPr>
      </w:pPr>
      <w:r w:rsidRPr="00F60E87">
        <w:rPr>
          <w:rFonts w:ascii="Optima" w:hAnsi="Optima" w:cs="Arial"/>
          <w:szCs w:val="24"/>
        </w:rPr>
        <w:t>La Secretaria informa que figura en el expediente electrónico documento de compromiso de UTE del adjudicatario del contrato correspondiente al Lote 1 en el que declara que la misma estaría formada por las entidades ALUMBRADOS VIARIOS, S.A. y PÉREZ MORENO, S.A.U. con un porcentaje de participación del 70% y 30%, respectivamente.</w:t>
      </w:r>
    </w:p>
    <w:p w:rsidR="00F60E87" w:rsidRPr="00F60E87" w:rsidRDefault="00F60E87" w:rsidP="00F60E87">
      <w:pPr>
        <w:spacing w:after="160" w:line="256" w:lineRule="auto"/>
        <w:ind w:firstLine="708"/>
        <w:contextualSpacing/>
        <w:jc w:val="both"/>
        <w:rPr>
          <w:rFonts w:ascii="Optima" w:hAnsi="Optima" w:cs="Arial"/>
          <w:szCs w:val="24"/>
        </w:rPr>
      </w:pPr>
    </w:p>
    <w:p w:rsidR="00F60E87" w:rsidRPr="00F60E87" w:rsidRDefault="00F60E87" w:rsidP="00F60E87">
      <w:pPr>
        <w:spacing w:after="160" w:line="256" w:lineRule="auto"/>
        <w:ind w:firstLine="708"/>
        <w:contextualSpacing/>
        <w:jc w:val="both"/>
        <w:rPr>
          <w:rFonts w:ascii="Optima" w:hAnsi="Optima" w:cs="Arial"/>
          <w:szCs w:val="24"/>
        </w:rPr>
      </w:pPr>
      <w:r w:rsidRPr="00F60E87">
        <w:rPr>
          <w:rFonts w:ascii="Optima" w:hAnsi="Optima" w:cs="Arial"/>
          <w:szCs w:val="24"/>
        </w:rPr>
        <w:t>En consecuencia, en el acta de las sesiones de 22 de diciembre de 2021 y 9 de marzo de 2022:</w:t>
      </w:r>
    </w:p>
    <w:p w:rsidR="00F60E87" w:rsidRPr="00F60E87" w:rsidRDefault="00F60E87" w:rsidP="00F60E87">
      <w:pPr>
        <w:spacing w:after="160" w:line="256" w:lineRule="auto"/>
        <w:ind w:firstLine="708"/>
        <w:contextualSpacing/>
        <w:jc w:val="both"/>
        <w:rPr>
          <w:rFonts w:ascii="Optima" w:hAnsi="Optima" w:cs="Arial"/>
          <w:szCs w:val="24"/>
        </w:rPr>
      </w:pPr>
    </w:p>
    <w:p w:rsidR="00F60E87" w:rsidRPr="00F60E87" w:rsidRDefault="00F60E87" w:rsidP="00F60E87">
      <w:pPr>
        <w:spacing w:after="160" w:line="256" w:lineRule="auto"/>
        <w:ind w:firstLine="708"/>
        <w:contextualSpacing/>
        <w:jc w:val="both"/>
        <w:rPr>
          <w:rFonts w:ascii="Optima" w:hAnsi="Optima" w:cs="Arial"/>
          <w:b/>
          <w:szCs w:val="24"/>
          <w:u w:val="single"/>
        </w:rPr>
      </w:pPr>
      <w:r w:rsidRPr="00F60E87">
        <w:rPr>
          <w:rFonts w:ascii="Optima" w:hAnsi="Optima" w:cs="Arial"/>
          <w:b/>
          <w:szCs w:val="24"/>
          <w:u w:val="single"/>
        </w:rPr>
        <w:t>Donde dice:</w:t>
      </w:r>
    </w:p>
    <w:p w:rsidR="00F60E87" w:rsidRPr="00F60E87" w:rsidRDefault="00F60E87" w:rsidP="00F60E87">
      <w:pPr>
        <w:spacing w:after="160" w:line="256" w:lineRule="auto"/>
        <w:ind w:firstLine="708"/>
        <w:contextualSpacing/>
        <w:jc w:val="both"/>
        <w:rPr>
          <w:rFonts w:ascii="Optima" w:hAnsi="Optima" w:cs="Arial"/>
          <w:i/>
          <w:szCs w:val="24"/>
        </w:rPr>
      </w:pPr>
      <w:r w:rsidRPr="00F60E87">
        <w:rPr>
          <w:rFonts w:ascii="Optima" w:hAnsi="Optima" w:cs="Arial"/>
          <w:i/>
          <w:szCs w:val="24"/>
        </w:rPr>
        <w:t>ALUVISA -  PEREZ MORENO – CERMA &amp; ARRIAGA (TEMP-00105)</w:t>
      </w:r>
    </w:p>
    <w:p w:rsidR="00F60E87" w:rsidRPr="00F60E87" w:rsidRDefault="00F60E87" w:rsidP="00F60E87">
      <w:pPr>
        <w:spacing w:after="160" w:line="256" w:lineRule="auto"/>
        <w:ind w:firstLine="708"/>
        <w:contextualSpacing/>
        <w:jc w:val="both"/>
        <w:rPr>
          <w:rFonts w:ascii="Optima" w:hAnsi="Optima" w:cs="Arial"/>
          <w:b/>
          <w:szCs w:val="24"/>
          <w:u w:val="single"/>
        </w:rPr>
      </w:pPr>
    </w:p>
    <w:p w:rsidR="00F60E87" w:rsidRPr="00F60E87" w:rsidRDefault="00F60E87" w:rsidP="00F60E87">
      <w:pPr>
        <w:spacing w:after="160" w:line="256" w:lineRule="auto"/>
        <w:ind w:firstLine="708"/>
        <w:contextualSpacing/>
        <w:jc w:val="both"/>
        <w:rPr>
          <w:rFonts w:ascii="Optima" w:hAnsi="Optima" w:cs="Arial"/>
          <w:b/>
          <w:szCs w:val="24"/>
          <w:u w:val="single"/>
        </w:rPr>
      </w:pPr>
      <w:r w:rsidRPr="00F60E87">
        <w:rPr>
          <w:rFonts w:ascii="Optima" w:hAnsi="Optima" w:cs="Arial"/>
          <w:b/>
          <w:szCs w:val="24"/>
          <w:u w:val="single"/>
        </w:rPr>
        <w:t>Debe decir:</w:t>
      </w:r>
    </w:p>
    <w:p w:rsidR="00F60E87" w:rsidRPr="00F60E87" w:rsidRDefault="00F60E87" w:rsidP="00F60E87">
      <w:pPr>
        <w:spacing w:after="160" w:line="256" w:lineRule="auto"/>
        <w:ind w:firstLine="708"/>
        <w:contextualSpacing/>
        <w:jc w:val="both"/>
        <w:rPr>
          <w:rFonts w:ascii="Optima" w:hAnsi="Optima" w:cs="Arial"/>
          <w:i/>
          <w:szCs w:val="24"/>
        </w:rPr>
      </w:pPr>
      <w:r w:rsidRPr="00F60E87">
        <w:rPr>
          <w:rFonts w:ascii="Optima" w:hAnsi="Optima" w:cs="Arial"/>
          <w:i/>
          <w:szCs w:val="24"/>
        </w:rPr>
        <w:t>ALUVISA -  PEREZ MORENO (TEMP-00105)</w:t>
      </w:r>
    </w:p>
    <w:p w:rsidR="00F60E87" w:rsidRDefault="00F60E87" w:rsidP="00F60E87">
      <w:pPr>
        <w:jc w:val="both"/>
        <w:rPr>
          <w:rFonts w:ascii="Optima" w:hAnsi="Optima" w:cs="Arial"/>
          <w:szCs w:val="24"/>
        </w:rPr>
      </w:pPr>
    </w:p>
    <w:p w:rsidR="00F60E87" w:rsidRPr="00F60E87" w:rsidRDefault="00F60E87" w:rsidP="00F60E87">
      <w:pPr>
        <w:jc w:val="both"/>
        <w:rPr>
          <w:rFonts w:ascii="Optima" w:hAnsi="Optima" w:cs="Arial"/>
          <w:szCs w:val="24"/>
        </w:rPr>
      </w:pPr>
    </w:p>
    <w:p w:rsidR="00F60E87" w:rsidRPr="00F60E87" w:rsidRDefault="00F60E87" w:rsidP="00F60E87">
      <w:pPr>
        <w:keepNext/>
        <w:numPr>
          <w:ilvl w:val="0"/>
          <w:numId w:val="38"/>
        </w:numPr>
        <w:pBdr>
          <w:top w:val="single" w:sz="4" w:space="1" w:color="auto"/>
          <w:left w:val="single" w:sz="4" w:space="4" w:color="auto"/>
          <w:bottom w:val="single" w:sz="4" w:space="0" w:color="auto"/>
          <w:right w:val="single" w:sz="4" w:space="4" w:color="auto"/>
          <w:between w:val="single" w:sz="4" w:space="1" w:color="auto"/>
        </w:pBdr>
        <w:shd w:val="clear" w:color="auto" w:fill="9CC2E5" w:themeFill="accent1" w:themeFillTint="99"/>
        <w:tabs>
          <w:tab w:val="num" w:pos="502"/>
        </w:tabs>
        <w:ind w:hanging="3763"/>
        <w:jc w:val="both"/>
        <w:outlineLvl w:val="2"/>
        <w:rPr>
          <w:rFonts w:ascii="Optima" w:hAnsi="Optima" w:cs="Arial"/>
          <w:b/>
          <w:szCs w:val="24"/>
          <w:u w:val="single"/>
        </w:rPr>
      </w:pPr>
      <w:r w:rsidRPr="00F60E87">
        <w:rPr>
          <w:rFonts w:ascii="Optima" w:hAnsi="Optima" w:cs="Arial"/>
          <w:b/>
          <w:szCs w:val="24"/>
          <w:u w:val="single"/>
        </w:rPr>
        <w:t>PROCEDIMIENTO ABIERTO ARTÍCULO 156 LCSP</w:t>
      </w:r>
    </w:p>
    <w:p w:rsidR="00F60E87" w:rsidRPr="00F60E87" w:rsidRDefault="00F60E87" w:rsidP="00F60E87">
      <w:pPr>
        <w:jc w:val="both"/>
        <w:rPr>
          <w:rFonts w:ascii="Optima" w:hAnsi="Optima" w:cs="Arial"/>
          <w:szCs w:val="24"/>
        </w:rPr>
      </w:pPr>
    </w:p>
    <w:p w:rsidR="00F60E87" w:rsidRPr="00F60E87" w:rsidRDefault="00F60E87" w:rsidP="00F60E87">
      <w:pPr>
        <w:pBdr>
          <w:top w:val="single" w:sz="4" w:space="1" w:color="auto"/>
          <w:left w:val="single" w:sz="4" w:space="4" w:color="auto"/>
          <w:bottom w:val="single" w:sz="4" w:space="1" w:color="auto"/>
          <w:right w:val="single" w:sz="4" w:space="4" w:color="auto"/>
          <w:between w:val="single" w:sz="4" w:space="1" w:color="auto"/>
        </w:pBdr>
        <w:shd w:val="clear" w:color="auto" w:fill="DEEAF6" w:themeFill="accent1" w:themeFillTint="33"/>
        <w:rPr>
          <w:rFonts w:ascii="Optima" w:hAnsi="Optima" w:cs="Arial"/>
          <w:b/>
          <w:color w:val="000000"/>
          <w:szCs w:val="24"/>
          <w:u w:val="single"/>
        </w:rPr>
      </w:pPr>
      <w:r w:rsidRPr="00F60E87">
        <w:rPr>
          <w:rFonts w:ascii="Optima" w:hAnsi="Optima" w:cs="Arial"/>
          <w:b/>
          <w:color w:val="000000"/>
          <w:szCs w:val="24"/>
        </w:rPr>
        <w:t xml:space="preserve">5.2. </w:t>
      </w:r>
      <w:r w:rsidRPr="00F60E87">
        <w:rPr>
          <w:rFonts w:ascii="Optima" w:hAnsi="Optima" w:cs="Arial"/>
          <w:b/>
          <w:color w:val="000000"/>
          <w:szCs w:val="24"/>
          <w:u w:val="single"/>
        </w:rPr>
        <w:t xml:space="preserve">SOLO CON CRITERIOS AUTOMÁTICOS: </w:t>
      </w:r>
    </w:p>
    <w:p w:rsidR="00F60E87" w:rsidRPr="00F60E87" w:rsidRDefault="00F60E87" w:rsidP="00F60E87">
      <w:pPr>
        <w:jc w:val="both"/>
        <w:rPr>
          <w:rFonts w:ascii="Optima" w:hAnsi="Optima" w:cs="Arial"/>
          <w:szCs w:val="24"/>
        </w:rPr>
      </w:pPr>
    </w:p>
    <w:p w:rsidR="00F60E87" w:rsidRPr="00F60E87" w:rsidRDefault="00F60E87" w:rsidP="00F60E87">
      <w:pPr>
        <w:ind w:left="708"/>
        <w:jc w:val="both"/>
        <w:rPr>
          <w:rFonts w:ascii="Optima" w:hAnsi="Optima" w:cs="Arial"/>
          <w:b/>
          <w:bCs/>
          <w:color w:val="000000"/>
          <w:szCs w:val="24"/>
          <w:lang w:val="es-ES"/>
        </w:rPr>
      </w:pPr>
      <w:r w:rsidRPr="00F60E87">
        <w:rPr>
          <w:rFonts w:ascii="Optima" w:hAnsi="Optima" w:cs="Arial"/>
          <w:b/>
          <w:color w:val="000000"/>
          <w:szCs w:val="24"/>
        </w:rPr>
        <w:lastRenderedPageBreak/>
        <w:t xml:space="preserve">5.2.1 </w:t>
      </w:r>
      <w:r w:rsidRPr="00F60E87">
        <w:rPr>
          <w:rFonts w:ascii="Optima" w:hAnsi="Optima" w:cs="Arial"/>
          <w:b/>
          <w:bCs/>
          <w:color w:val="000000"/>
          <w:szCs w:val="24"/>
          <w:lang w:val="es-ES"/>
        </w:rPr>
        <w:t>Análisis de la documentación requerida y garantía definitiva del propuesto adjudicatario.</w:t>
      </w:r>
    </w:p>
    <w:p w:rsidR="00F60E87" w:rsidRPr="00F60E87" w:rsidRDefault="00F60E87" w:rsidP="00F60E87">
      <w:pPr>
        <w:ind w:left="708"/>
        <w:jc w:val="both"/>
        <w:rPr>
          <w:rFonts w:ascii="Optima" w:hAnsi="Optima" w:cs="Arial"/>
          <w:b/>
          <w:bCs/>
          <w:color w:val="000000"/>
          <w:szCs w:val="24"/>
          <w:lang w:val="es-ES"/>
        </w:rPr>
      </w:pPr>
    </w:p>
    <w:p w:rsidR="00F60E87" w:rsidRPr="00F60E87" w:rsidRDefault="00F60E87" w:rsidP="00F60E87">
      <w:pPr>
        <w:ind w:firstLine="708"/>
        <w:jc w:val="both"/>
        <w:rPr>
          <w:rFonts w:ascii="Optima" w:hAnsi="Optima" w:cs="Arial"/>
          <w:b/>
          <w:szCs w:val="24"/>
          <w:u w:val="single"/>
        </w:rPr>
      </w:pPr>
      <w:r w:rsidRPr="00F60E87">
        <w:rPr>
          <w:rFonts w:ascii="Optima" w:hAnsi="Optima" w:cs="Arial"/>
          <w:b/>
          <w:szCs w:val="24"/>
        </w:rPr>
        <w:t>-</w:t>
      </w:r>
      <w:r w:rsidRPr="00F60E87">
        <w:rPr>
          <w:rFonts w:ascii="Optima" w:hAnsi="Optima" w:cs="Arial"/>
          <w:b/>
          <w:szCs w:val="24"/>
        </w:rPr>
        <w:tab/>
        <w:t xml:space="preserve">XP1034/2021/AAGG </w:t>
      </w:r>
      <w:r w:rsidRPr="00F60E87">
        <w:rPr>
          <w:rFonts w:ascii="Optima" w:hAnsi="Optima" w:cs="Arial"/>
          <w:szCs w:val="24"/>
        </w:rPr>
        <w:t>Procedimiento abierto único criterio precio:</w:t>
      </w:r>
      <w:r w:rsidRPr="00F60E87">
        <w:rPr>
          <w:rFonts w:ascii="Optima" w:hAnsi="Optima" w:cs="Arial"/>
          <w:b/>
          <w:szCs w:val="24"/>
        </w:rPr>
        <w:t xml:space="preserve"> </w:t>
      </w:r>
      <w:r w:rsidRPr="00F60E87">
        <w:rPr>
          <w:rFonts w:ascii="Optima" w:hAnsi="Optima" w:cs="Arial"/>
          <w:b/>
          <w:i/>
          <w:szCs w:val="24"/>
          <w:u w:val="single"/>
        </w:rPr>
        <w:t>“Suministro de material de oficina e imprenta para el Cabildo de Gran Canaria, Organismos Autónomos y consorcios adheridos.”</w:t>
      </w:r>
      <w:r w:rsidRPr="00F60E87">
        <w:rPr>
          <w:rFonts w:ascii="Optima" w:hAnsi="Optima" w:cs="Arial"/>
          <w:b/>
          <w:szCs w:val="24"/>
        </w:rPr>
        <w:t xml:space="preserve"> </w:t>
      </w:r>
      <w:r w:rsidRPr="00F60E87">
        <w:rPr>
          <w:rFonts w:ascii="Optima" w:hAnsi="Optima" w:cs="Arial"/>
          <w:szCs w:val="24"/>
        </w:rPr>
        <w:t xml:space="preserve">Importe neto de la licitación 513.528,97 </w:t>
      </w:r>
      <w:r w:rsidRPr="00F60E87">
        <w:rPr>
          <w:rFonts w:cs="Arial"/>
          <w:szCs w:val="24"/>
        </w:rPr>
        <w:t>€</w:t>
      </w:r>
      <w:r w:rsidRPr="00F60E87">
        <w:rPr>
          <w:rFonts w:ascii="Optima" w:hAnsi="Optima" w:cs="Arial"/>
          <w:szCs w:val="24"/>
        </w:rPr>
        <w:t xml:space="preserve"> e IGIC de 35.947,03 </w:t>
      </w:r>
      <w:r w:rsidRPr="00F60E87">
        <w:rPr>
          <w:rFonts w:cs="Arial"/>
          <w:szCs w:val="24"/>
        </w:rPr>
        <w:t>€</w:t>
      </w:r>
      <w:r w:rsidRPr="00F60E87">
        <w:rPr>
          <w:rFonts w:ascii="Optima" w:hAnsi="Optima" w:cs="Arial"/>
          <w:szCs w:val="24"/>
        </w:rPr>
        <w:t xml:space="preserve"> Tramitación ordinaria. Plazo de ejecución 5 años.</w:t>
      </w:r>
      <w:r w:rsidRPr="00F60E87">
        <w:rPr>
          <w:rFonts w:ascii="Optima" w:hAnsi="Optima" w:cs="Arial"/>
          <w:b/>
          <w:szCs w:val="24"/>
        </w:rPr>
        <w:t xml:space="preserve"> </w:t>
      </w:r>
      <w:r w:rsidRPr="00F60E87">
        <w:rPr>
          <w:rFonts w:ascii="Optima" w:hAnsi="Optima" w:cs="Arial"/>
          <w:b/>
          <w:szCs w:val="24"/>
          <w:u w:val="single"/>
        </w:rPr>
        <w:t>Servicio de Asuntos Generales.</w:t>
      </w:r>
    </w:p>
    <w:p w:rsidR="00F60E87" w:rsidRPr="00F60E87" w:rsidRDefault="00F60E87" w:rsidP="00F60E87">
      <w:pPr>
        <w:ind w:firstLine="708"/>
        <w:jc w:val="both"/>
        <w:rPr>
          <w:rFonts w:ascii="Optima" w:hAnsi="Optima" w:cs="Arial"/>
          <w:b/>
          <w:szCs w:val="24"/>
          <w:u w:val="single"/>
        </w:rPr>
      </w:pPr>
    </w:p>
    <w:p w:rsidR="00F60E87" w:rsidRPr="00F60E87" w:rsidRDefault="00F60E87" w:rsidP="00F60E87">
      <w:pPr>
        <w:numPr>
          <w:ilvl w:val="0"/>
          <w:numId w:val="40"/>
        </w:numPr>
        <w:ind w:left="720"/>
        <w:jc w:val="both"/>
        <w:rPr>
          <w:rFonts w:ascii="Optima" w:hAnsi="Optima" w:cs="Arial"/>
          <w:b/>
          <w:szCs w:val="24"/>
          <w:u w:val="single"/>
        </w:rPr>
      </w:pPr>
      <w:r w:rsidRPr="00F60E87">
        <w:rPr>
          <w:rFonts w:ascii="Optima" w:hAnsi="Optima" w:cs="Arial"/>
          <w:b/>
          <w:szCs w:val="24"/>
          <w:u w:val="single"/>
        </w:rPr>
        <w:t>LOTE 1 – “MATERIAL DE OFICINA”</w:t>
      </w:r>
    </w:p>
    <w:p w:rsidR="00F60E87" w:rsidRPr="00F60E87" w:rsidRDefault="00F60E87" w:rsidP="00F60E87">
      <w:pPr>
        <w:ind w:firstLine="708"/>
        <w:jc w:val="both"/>
        <w:rPr>
          <w:rFonts w:ascii="Optima" w:hAnsi="Optima"/>
          <w:szCs w:val="24"/>
          <w:lang w:eastAsia="en-US"/>
        </w:rPr>
      </w:pPr>
    </w:p>
    <w:p w:rsidR="00F60E87" w:rsidRPr="00F60E87" w:rsidRDefault="00F60E87" w:rsidP="00F60E87">
      <w:pPr>
        <w:ind w:firstLine="708"/>
        <w:jc w:val="both"/>
        <w:rPr>
          <w:rFonts w:ascii="Optima" w:hAnsi="Optima" w:cs="Arial"/>
          <w:b/>
          <w:bCs/>
          <w:szCs w:val="24"/>
          <w:lang w:val="es-ES"/>
        </w:rPr>
      </w:pPr>
      <w:r w:rsidRPr="00F60E87">
        <w:rPr>
          <w:rFonts w:ascii="Optima" w:hAnsi="Optima"/>
          <w:szCs w:val="24"/>
          <w:lang w:eastAsia="en-US"/>
        </w:rPr>
        <w:t xml:space="preserve">En la reunión de la Mesa de Contratación celebrada el </w:t>
      </w:r>
      <w:r w:rsidRPr="00F60E87">
        <w:rPr>
          <w:rFonts w:ascii="Optima" w:hAnsi="Optima"/>
          <w:b/>
          <w:bCs/>
          <w:szCs w:val="24"/>
          <w:lang w:eastAsia="en-US"/>
        </w:rPr>
        <w:t xml:space="preserve">16 de marzo de 2022 </w:t>
      </w:r>
      <w:r w:rsidRPr="00F60E87">
        <w:rPr>
          <w:rFonts w:ascii="Optima" w:hAnsi="Optima"/>
          <w:szCs w:val="24"/>
          <w:lang w:eastAsia="en-US"/>
        </w:rPr>
        <w:t xml:space="preserve">se acordó proponer la adjudicación del contrato de referencia al licitador </w:t>
      </w:r>
      <w:r w:rsidRPr="00F60E87">
        <w:rPr>
          <w:rFonts w:ascii="Optima" w:hAnsi="Optima" w:cs="Arial"/>
          <w:b/>
          <w:bCs/>
          <w:szCs w:val="24"/>
          <w:lang w:val="es-ES"/>
        </w:rPr>
        <w:t xml:space="preserve">MICRODISK SUMINISTROS INFORMÁTICOS, S.L. con NIF B35404896, </w:t>
      </w:r>
      <w:r w:rsidRPr="00F60E87">
        <w:rPr>
          <w:rFonts w:ascii="Optima" w:hAnsi="Optima" w:cs="Arial"/>
          <w:bCs/>
          <w:szCs w:val="24"/>
          <w:lang w:val="es-ES"/>
        </w:rPr>
        <w:t>concediéndole un plazo máximo de DIEZ (10) DÍAS HÁBILES contados a partir de la recepción de la notificación para que presentara la documentación requerida en virtud de lo dispuesto en el artículo 150.2 de la Ley 9/2017, de 8 de noviembre, de Contratos del Sector Público.</w:t>
      </w:r>
    </w:p>
    <w:p w:rsidR="00F60E87" w:rsidRPr="00F60E87" w:rsidRDefault="00F60E87" w:rsidP="00F60E87">
      <w:pPr>
        <w:ind w:firstLine="708"/>
        <w:jc w:val="both"/>
        <w:rPr>
          <w:rFonts w:ascii="Optima" w:hAnsi="Optima" w:cs="Arial"/>
          <w:bCs/>
          <w:szCs w:val="24"/>
          <w:lang w:val="es-ES"/>
        </w:rPr>
      </w:pPr>
    </w:p>
    <w:p w:rsidR="00F60E87" w:rsidRPr="00F60E87" w:rsidRDefault="00F60E87" w:rsidP="00F60E87">
      <w:pPr>
        <w:ind w:firstLine="708"/>
        <w:jc w:val="both"/>
        <w:rPr>
          <w:rFonts w:ascii="Optima" w:hAnsi="Optima" w:cs="Arial"/>
          <w:bCs/>
          <w:szCs w:val="24"/>
          <w:lang w:val="es-ES"/>
        </w:rPr>
      </w:pPr>
      <w:r w:rsidRPr="00F60E87">
        <w:rPr>
          <w:rFonts w:ascii="Optima" w:hAnsi="Optima" w:cs="Arial"/>
          <w:bCs/>
          <w:szCs w:val="24"/>
          <w:lang w:val="es-ES"/>
        </w:rPr>
        <w:t xml:space="preserve">La Secretaria de la Mesa da cuenta de que consta en el expediente electrónico escrito presentado por el propuesto adjudicatario de fecha </w:t>
      </w:r>
      <w:r w:rsidRPr="00F60E87">
        <w:rPr>
          <w:rFonts w:ascii="Optima" w:hAnsi="Optima" w:cs="Arial"/>
          <w:b/>
          <w:bCs/>
          <w:szCs w:val="24"/>
          <w:lang w:val="es-ES"/>
        </w:rPr>
        <w:t>25 de marzo de 2022</w:t>
      </w:r>
      <w:r w:rsidRPr="00F60E87">
        <w:rPr>
          <w:rFonts w:ascii="Optima" w:hAnsi="Optima" w:cs="Arial"/>
          <w:bCs/>
          <w:szCs w:val="24"/>
          <w:lang w:val="es-ES"/>
        </w:rPr>
        <w:t xml:space="preserve"> en el que se indica que en caso de que no fuera posible aumentar de forma lineal el 20% del precio de todos los productos ofrecidos, se verían en la obligación de renunciar a la adjudicación de mismo.</w:t>
      </w:r>
    </w:p>
    <w:p w:rsidR="00F60E87" w:rsidRPr="00F60E87" w:rsidRDefault="00F60E87" w:rsidP="00F60E87">
      <w:pPr>
        <w:ind w:firstLine="708"/>
        <w:jc w:val="both"/>
        <w:rPr>
          <w:rFonts w:ascii="Optima" w:hAnsi="Optima" w:cs="Arial"/>
          <w:b/>
          <w:bCs/>
          <w:szCs w:val="24"/>
          <w:lang w:val="es-ES"/>
        </w:rPr>
      </w:pPr>
    </w:p>
    <w:p w:rsidR="00F60E87" w:rsidRPr="00F60E87" w:rsidRDefault="00F60E87" w:rsidP="00F60E87">
      <w:pPr>
        <w:ind w:firstLine="708"/>
        <w:jc w:val="both"/>
        <w:rPr>
          <w:rFonts w:ascii="Optima" w:hAnsi="Optima" w:cs="Arial"/>
          <w:b/>
          <w:bCs/>
          <w:szCs w:val="24"/>
          <w:lang w:val="es-ES"/>
        </w:rPr>
      </w:pPr>
      <w:r w:rsidRPr="00F60E87">
        <w:rPr>
          <w:rFonts w:ascii="Optima" w:hAnsi="Optima" w:cs="Arial"/>
          <w:b/>
          <w:bCs/>
          <w:szCs w:val="24"/>
          <w:lang w:val="es-ES"/>
        </w:rPr>
        <w:t xml:space="preserve">Transcurrido el plazo legalmente establecido de presentación de documentación, </w:t>
      </w:r>
      <w:r w:rsidRPr="00F60E87">
        <w:rPr>
          <w:rFonts w:ascii="Optima" w:hAnsi="Optima"/>
          <w:b/>
          <w:szCs w:val="24"/>
          <w:lang w:eastAsia="en-US"/>
        </w:rPr>
        <w:t xml:space="preserve">se ha comprobado que la licitadora </w:t>
      </w:r>
      <w:r w:rsidRPr="00F60E87">
        <w:rPr>
          <w:rFonts w:ascii="Optima" w:hAnsi="Optima"/>
          <w:b/>
          <w:szCs w:val="24"/>
          <w:u w:val="single"/>
          <w:lang w:eastAsia="en-US"/>
        </w:rPr>
        <w:t>no ha cumplimentado el requerimiento en el plazo señalado</w:t>
      </w:r>
      <w:r w:rsidRPr="00F60E87">
        <w:rPr>
          <w:rFonts w:ascii="Optima" w:hAnsi="Optima"/>
          <w:szCs w:val="24"/>
          <w:lang w:eastAsia="en-US"/>
        </w:rPr>
        <w:t xml:space="preserve"> por lo que, de conformidad con lo dispuesto en el referido artículo </w:t>
      </w:r>
      <w:r w:rsidRPr="00F60E87">
        <w:rPr>
          <w:rFonts w:ascii="Optima" w:hAnsi="Optima" w:cs="Arial"/>
          <w:bCs/>
          <w:szCs w:val="24"/>
          <w:lang w:val="es-ES"/>
        </w:rPr>
        <w:t xml:space="preserve">150.2 de la Ley 9/2017, de 8 de noviembre, de Contratos del Sector Público, la Mesa, por unanimidad de los presentes, </w:t>
      </w:r>
      <w:r w:rsidRPr="00F60E87">
        <w:rPr>
          <w:rFonts w:ascii="Optima" w:hAnsi="Optima" w:cs="Arial"/>
          <w:b/>
          <w:bCs/>
          <w:szCs w:val="24"/>
          <w:lang w:val="es-ES"/>
        </w:rPr>
        <w:t>ACUERDA:</w:t>
      </w:r>
    </w:p>
    <w:p w:rsidR="00F60E87" w:rsidRPr="00F60E87" w:rsidRDefault="00F60E87" w:rsidP="00F60E87">
      <w:pPr>
        <w:ind w:firstLine="708"/>
        <w:jc w:val="both"/>
        <w:rPr>
          <w:rFonts w:ascii="Optima" w:hAnsi="Optima" w:cs="Arial"/>
          <w:bCs/>
          <w:szCs w:val="24"/>
          <w:lang w:val="es-ES"/>
        </w:rPr>
      </w:pPr>
    </w:p>
    <w:p w:rsidR="00F60E87" w:rsidRPr="00F60E87" w:rsidRDefault="00F60E87" w:rsidP="00F60E87">
      <w:pPr>
        <w:tabs>
          <w:tab w:val="left" w:pos="709"/>
        </w:tabs>
        <w:adjustRightInd w:val="0"/>
        <w:jc w:val="both"/>
        <w:rPr>
          <w:rFonts w:ascii="Optima" w:hAnsi="Optima" w:cs="Optima"/>
          <w:szCs w:val="24"/>
          <w:lang w:val="es-ES"/>
        </w:rPr>
      </w:pPr>
      <w:r w:rsidRPr="00F60E87">
        <w:rPr>
          <w:rFonts w:ascii="Optima" w:hAnsi="Optima"/>
          <w:b/>
          <w:szCs w:val="24"/>
          <w:lang w:val="es-ES" w:eastAsia="es-ES_tradnl"/>
        </w:rPr>
        <w:tab/>
        <w:t xml:space="preserve">Primero: </w:t>
      </w:r>
      <w:r w:rsidRPr="00F60E87">
        <w:rPr>
          <w:rFonts w:ascii="Optima" w:hAnsi="Optima" w:cs="Optima"/>
          <w:b/>
          <w:szCs w:val="24"/>
          <w:u w:val="single"/>
          <w:lang w:val="es-ES"/>
        </w:rPr>
        <w:t xml:space="preserve">ENTENDER RETIRADA </w:t>
      </w:r>
      <w:r w:rsidRPr="00F60E87">
        <w:rPr>
          <w:rFonts w:ascii="Optima" w:hAnsi="Optima" w:cs="Optima"/>
          <w:szCs w:val="24"/>
          <w:lang w:val="es-ES"/>
        </w:rPr>
        <w:t>la oferta presentada por la mercantil MICRODISK SUMINISTROS INFORMÁTICOS, S.L. con NIF B35404896 para el LOTE 1.</w:t>
      </w:r>
    </w:p>
    <w:p w:rsidR="00F60E87" w:rsidRPr="00F60E87" w:rsidRDefault="00F60E87" w:rsidP="00F60E87">
      <w:pPr>
        <w:tabs>
          <w:tab w:val="left" w:pos="709"/>
        </w:tabs>
        <w:adjustRightInd w:val="0"/>
        <w:jc w:val="both"/>
        <w:rPr>
          <w:rFonts w:ascii="Optima" w:hAnsi="Optima" w:cs="Optima"/>
          <w:b/>
          <w:szCs w:val="24"/>
          <w:u w:val="single"/>
          <w:lang w:val="es-ES"/>
        </w:rPr>
      </w:pPr>
    </w:p>
    <w:p w:rsidR="00F60E87" w:rsidRPr="00F60E87" w:rsidRDefault="00F60E87" w:rsidP="00F60E87">
      <w:pPr>
        <w:ind w:firstLine="708"/>
        <w:jc w:val="both"/>
        <w:rPr>
          <w:rFonts w:ascii="Optima" w:hAnsi="Optima" w:cs="Arial"/>
          <w:szCs w:val="24"/>
        </w:rPr>
      </w:pPr>
      <w:r w:rsidRPr="00F60E87">
        <w:rPr>
          <w:rFonts w:ascii="Optima" w:hAnsi="Optima" w:cs="Optima"/>
          <w:b/>
          <w:szCs w:val="24"/>
          <w:lang w:val="es-ES"/>
        </w:rPr>
        <w:t xml:space="preserve">Segundo: </w:t>
      </w:r>
      <w:r w:rsidRPr="00F60E87">
        <w:rPr>
          <w:rFonts w:ascii="Optima" w:hAnsi="Optima" w:cs="Optima"/>
          <w:b/>
          <w:szCs w:val="24"/>
          <w:u w:val="single"/>
          <w:lang w:val="es-ES"/>
        </w:rPr>
        <w:t>Proponer la ADJUDICACIÓN del LOTE 1</w:t>
      </w:r>
      <w:r w:rsidRPr="00F60E87">
        <w:rPr>
          <w:rFonts w:ascii="Optima" w:hAnsi="Optima" w:cs="Optima"/>
          <w:b/>
          <w:szCs w:val="24"/>
          <w:lang w:val="es-ES"/>
        </w:rPr>
        <w:t xml:space="preserve"> </w:t>
      </w:r>
      <w:r w:rsidRPr="00F60E87">
        <w:rPr>
          <w:rFonts w:ascii="Optima" w:hAnsi="Optima" w:cs="Optima"/>
          <w:szCs w:val="24"/>
          <w:lang w:val="es-ES"/>
        </w:rPr>
        <w:t xml:space="preserve">del contrato de referencia al siguiente licitador en el orden de clasificación –como consta en el informe técnico de valoración  y propuesta de adjudicación de fecha 11 de marzo de 2022, suscrito por el Servicio Promotor -, esto es, a </w:t>
      </w:r>
      <w:r w:rsidRPr="00F60E87">
        <w:rPr>
          <w:rFonts w:ascii="Optima" w:hAnsi="Optima"/>
          <w:b/>
          <w:caps/>
          <w:szCs w:val="24"/>
          <w:lang w:val="es-ES"/>
        </w:rPr>
        <w:t>CANARIA DE MATERIAL DE OFICINA, S.L.</w:t>
      </w:r>
      <w:r w:rsidRPr="00F60E87">
        <w:rPr>
          <w:rFonts w:ascii="Optima" w:hAnsi="Optima"/>
          <w:b/>
          <w:i/>
          <w:szCs w:val="24"/>
          <w:lang w:val="es-ES"/>
        </w:rPr>
        <w:t xml:space="preserve"> </w:t>
      </w:r>
      <w:r w:rsidRPr="00F60E87">
        <w:rPr>
          <w:rFonts w:ascii="Optima" w:hAnsi="Optima"/>
          <w:b/>
          <w:szCs w:val="24"/>
          <w:lang w:val="es-ES"/>
        </w:rPr>
        <w:t>con NIF B35211200 y un total de 76,70 puntos,</w:t>
      </w:r>
      <w:r w:rsidRPr="00F60E87">
        <w:rPr>
          <w:rFonts w:ascii="Optima" w:hAnsi="Optima" w:cs="Optima"/>
          <w:i/>
          <w:szCs w:val="24"/>
          <w:lang w:val="es-ES"/>
        </w:rPr>
        <w:t xml:space="preserve"> </w:t>
      </w:r>
      <w:r w:rsidRPr="00F60E87">
        <w:rPr>
          <w:rFonts w:ascii="Optima" w:hAnsi="Optima" w:cs="Arial"/>
          <w:szCs w:val="24"/>
        </w:rPr>
        <w:t xml:space="preserve">por un </w:t>
      </w:r>
      <w:r w:rsidRPr="00F60E87">
        <w:rPr>
          <w:rFonts w:ascii="Optima" w:hAnsi="Optima" w:cs="Arial"/>
          <w:b/>
          <w:szCs w:val="24"/>
        </w:rPr>
        <w:t>importe total máximo</w:t>
      </w:r>
      <w:r w:rsidRPr="00F60E87">
        <w:rPr>
          <w:rFonts w:ascii="Optima" w:hAnsi="Optima" w:cs="Arial"/>
          <w:szCs w:val="24"/>
        </w:rPr>
        <w:t xml:space="preserve"> de </w:t>
      </w:r>
      <w:r w:rsidRPr="00F60E87">
        <w:rPr>
          <w:rFonts w:ascii="Optima" w:hAnsi="Optima" w:cs="Arial"/>
          <w:b/>
          <w:szCs w:val="24"/>
        </w:rPr>
        <w:t>340.000,00</w:t>
      </w:r>
      <w:r w:rsidRPr="00F60E87">
        <w:rPr>
          <w:rFonts w:cs="Arial"/>
          <w:szCs w:val="24"/>
        </w:rPr>
        <w:t>€</w:t>
      </w:r>
      <w:r w:rsidRPr="00F60E87">
        <w:rPr>
          <w:rFonts w:ascii="Optima" w:hAnsi="Optima" w:cs="Arial"/>
          <w:szCs w:val="24"/>
        </w:rPr>
        <w:t xml:space="preserve">, desglosado en un importe neto máximo de </w:t>
      </w:r>
      <w:r w:rsidRPr="00F60E87">
        <w:rPr>
          <w:rFonts w:ascii="Optima" w:hAnsi="Optima" w:cs="Arial"/>
          <w:b/>
          <w:szCs w:val="24"/>
        </w:rPr>
        <w:t>317.757,01</w:t>
      </w:r>
      <w:r w:rsidRPr="00F60E87">
        <w:rPr>
          <w:rFonts w:cs="Arial"/>
          <w:szCs w:val="24"/>
        </w:rPr>
        <w:t>€</w:t>
      </w:r>
      <w:r w:rsidRPr="00F60E87">
        <w:rPr>
          <w:rFonts w:ascii="Optima" w:hAnsi="Optima" w:cs="Arial"/>
          <w:szCs w:val="24"/>
        </w:rPr>
        <w:t xml:space="preserve"> e IGIC máximo al 7% de </w:t>
      </w:r>
      <w:r w:rsidRPr="00F60E87">
        <w:rPr>
          <w:rFonts w:ascii="Optima" w:hAnsi="Optima" w:cs="Arial"/>
          <w:b/>
          <w:szCs w:val="24"/>
        </w:rPr>
        <w:t>22.242,99</w:t>
      </w:r>
      <w:r w:rsidRPr="00F60E87">
        <w:rPr>
          <w:rFonts w:cs="Arial"/>
          <w:szCs w:val="24"/>
        </w:rPr>
        <w:t>€</w:t>
      </w:r>
      <w:r w:rsidRPr="00F60E87">
        <w:rPr>
          <w:rFonts w:ascii="Optima" w:hAnsi="Optima" w:cs="Arial"/>
          <w:szCs w:val="24"/>
        </w:rPr>
        <w:t xml:space="preserve"> y restantes condiciones de su oferta.</w:t>
      </w:r>
    </w:p>
    <w:p w:rsidR="00F60E87" w:rsidRPr="00F60E87" w:rsidRDefault="00F60E87" w:rsidP="00F60E87">
      <w:pPr>
        <w:tabs>
          <w:tab w:val="left" w:pos="709"/>
        </w:tabs>
        <w:adjustRightInd w:val="0"/>
        <w:jc w:val="both"/>
        <w:rPr>
          <w:rFonts w:ascii="Optima" w:hAnsi="Optima"/>
          <w:b/>
          <w:szCs w:val="24"/>
          <w:lang w:eastAsia="es-ES_tradnl"/>
        </w:rPr>
      </w:pPr>
    </w:p>
    <w:p w:rsidR="00F60E87" w:rsidRDefault="00F60E87" w:rsidP="00F60E87">
      <w:pPr>
        <w:ind w:firstLine="708"/>
        <w:jc w:val="both"/>
        <w:rPr>
          <w:rFonts w:ascii="Optima" w:hAnsi="Optima" w:cs="Arial"/>
          <w:szCs w:val="24"/>
          <w:u w:val="single"/>
          <w:lang w:val="es-ES"/>
        </w:rPr>
      </w:pPr>
      <w:r w:rsidRPr="00F60E87">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F60E87" w:rsidRPr="00F60E87" w:rsidRDefault="00F60E87" w:rsidP="00F60E87">
      <w:pPr>
        <w:ind w:firstLine="708"/>
        <w:jc w:val="both"/>
        <w:rPr>
          <w:rFonts w:ascii="Optima" w:hAnsi="Optima" w:cs="Arial"/>
          <w:szCs w:val="24"/>
          <w:u w:val="single"/>
          <w:lang w:val="es-ES"/>
        </w:rPr>
      </w:pPr>
      <w:r w:rsidRPr="00F60E87">
        <w:rPr>
          <w:rFonts w:ascii="Optima" w:hAnsi="Optima" w:cs="Arial"/>
          <w:szCs w:val="24"/>
          <w:lang w:val="es-ES"/>
        </w:rPr>
        <w:t>En virtud de lo expuesto, la Mesa de Contratación</w:t>
      </w:r>
      <w:r w:rsidRPr="00F60E87">
        <w:rPr>
          <w:rFonts w:ascii="Optima" w:hAnsi="Optima" w:cs="Arial"/>
          <w:b/>
          <w:szCs w:val="24"/>
          <w:lang w:val="es-ES"/>
        </w:rPr>
        <w:t xml:space="preserve">, </w:t>
      </w:r>
      <w:r w:rsidRPr="00F60E87">
        <w:rPr>
          <w:rFonts w:ascii="Optima" w:hAnsi="Optima" w:cs="Arial"/>
          <w:szCs w:val="24"/>
          <w:lang w:val="es-ES"/>
        </w:rPr>
        <w:t xml:space="preserve"> </w:t>
      </w:r>
      <w:r w:rsidRPr="00F60E87">
        <w:rPr>
          <w:rFonts w:ascii="Optima" w:hAnsi="Optima" w:cs="Arial"/>
          <w:b/>
          <w:szCs w:val="24"/>
          <w:lang w:val="es-ES"/>
        </w:rPr>
        <w:t>ACUERDA por unanimidad REQUERIR</w:t>
      </w:r>
      <w:r w:rsidRPr="00F60E87">
        <w:rPr>
          <w:rFonts w:ascii="Optima" w:hAnsi="Optima" w:cs="Arial"/>
          <w:szCs w:val="24"/>
          <w:lang w:val="es-ES"/>
        </w:rPr>
        <w:t xml:space="preserve"> a </w:t>
      </w:r>
      <w:r w:rsidRPr="00F60E87">
        <w:rPr>
          <w:rFonts w:ascii="Optima" w:hAnsi="Optima" w:cs="Arial"/>
          <w:b/>
          <w:szCs w:val="24"/>
        </w:rPr>
        <w:t>CANARIA DE MATERIAL DE OFICIONA, S.L. con NIF B35211200</w:t>
      </w:r>
      <w:r w:rsidRPr="00F60E87">
        <w:rPr>
          <w:rFonts w:ascii="Optima" w:hAnsi="Optima" w:cs="Arial"/>
          <w:b/>
          <w:szCs w:val="24"/>
          <w:lang w:val="es-ES"/>
        </w:rPr>
        <w:t xml:space="preserve">, para el Lote 1, </w:t>
      </w:r>
      <w:r w:rsidRPr="00F60E87">
        <w:rPr>
          <w:rFonts w:ascii="Optima" w:hAnsi="Optima" w:cs="Arial"/>
          <w:szCs w:val="24"/>
          <w:lang w:val="es-ES"/>
        </w:rPr>
        <w:t xml:space="preserve">en virtud de lo dispuesto en el artículo 150.2 de la </w:t>
      </w:r>
      <w:r w:rsidRPr="00F60E87">
        <w:rPr>
          <w:rFonts w:ascii="Optima" w:hAnsi="Optima" w:cs="Arial"/>
          <w:iCs/>
          <w:szCs w:val="24"/>
          <w:lang w:val="es-ES"/>
        </w:rPr>
        <w:t>Ley 9/2017, de 8 de noviembre, de Contratos del Sector Público</w:t>
      </w:r>
      <w:r w:rsidRPr="00F60E87">
        <w:rPr>
          <w:rFonts w:ascii="Optima" w:hAnsi="Optima" w:cs="Arial"/>
          <w:szCs w:val="24"/>
          <w:lang w:val="es-ES"/>
        </w:rPr>
        <w:t xml:space="preserve"> para que en plazo máximo de </w:t>
      </w:r>
      <w:r w:rsidRPr="00F60E87">
        <w:rPr>
          <w:rFonts w:ascii="Optima" w:hAnsi="Optima" w:cs="Arial"/>
          <w:b/>
          <w:szCs w:val="24"/>
          <w:lang w:val="es-ES"/>
        </w:rPr>
        <w:t>DIEZ (10) DÍAS HÁBILES</w:t>
      </w:r>
      <w:r w:rsidRPr="00F60E87">
        <w:rPr>
          <w:rFonts w:ascii="Optima" w:hAnsi="Optima" w:cs="Arial"/>
          <w:szCs w:val="24"/>
          <w:lang w:val="es-ES"/>
        </w:rPr>
        <w:t xml:space="preserve"> contados a partir de la recepción de la notificación efectuada medios electrónicos presente: </w:t>
      </w:r>
    </w:p>
    <w:p w:rsidR="00F60E87" w:rsidRPr="00F60E87" w:rsidRDefault="00F60E87" w:rsidP="00F60E87">
      <w:pPr>
        <w:autoSpaceDE w:val="0"/>
        <w:autoSpaceDN w:val="0"/>
        <w:adjustRightInd w:val="0"/>
        <w:jc w:val="both"/>
        <w:rPr>
          <w:rFonts w:ascii="Optima" w:hAnsi="Optima" w:cs="TT2A1t00"/>
          <w:b/>
          <w:szCs w:val="24"/>
          <w:lang w:val="es-ES"/>
        </w:rPr>
      </w:pPr>
    </w:p>
    <w:tbl>
      <w:tblPr>
        <w:tblStyle w:val="Tablaconcuadrcula"/>
        <w:tblW w:w="0" w:type="auto"/>
        <w:jc w:val="center"/>
        <w:tblLook w:val="04A0" w:firstRow="1" w:lastRow="0" w:firstColumn="1" w:lastColumn="0" w:noHBand="0" w:noVBand="1"/>
      </w:tblPr>
      <w:tblGrid>
        <w:gridCol w:w="9006"/>
      </w:tblGrid>
      <w:tr w:rsidR="00F60E87" w:rsidRPr="00F60E87" w:rsidTr="00F60E87">
        <w:trPr>
          <w:jc w:val="center"/>
        </w:trPr>
        <w:tc>
          <w:tcPr>
            <w:tcW w:w="9006" w:type="dxa"/>
            <w:tcBorders>
              <w:top w:val="single" w:sz="4" w:space="0" w:color="auto"/>
              <w:left w:val="single" w:sz="4" w:space="0" w:color="auto"/>
              <w:bottom w:val="single" w:sz="4" w:space="0" w:color="auto"/>
              <w:right w:val="single" w:sz="4" w:space="0" w:color="auto"/>
            </w:tcBorders>
          </w:tcPr>
          <w:p w:rsidR="00F60E87" w:rsidRPr="00F60E87" w:rsidRDefault="00F60E87" w:rsidP="00F60E87">
            <w:pPr>
              <w:autoSpaceDE w:val="0"/>
              <w:autoSpaceDN w:val="0"/>
              <w:adjustRightInd w:val="0"/>
              <w:jc w:val="both"/>
              <w:rPr>
                <w:rFonts w:ascii="Optima" w:hAnsi="Optima" w:cs="TT27Bt00"/>
                <w:szCs w:val="24"/>
                <w:lang w:val="es-ES"/>
              </w:rPr>
            </w:pPr>
            <w:r w:rsidRPr="00F60E87">
              <w:br w:type="page"/>
            </w:r>
            <w:r w:rsidRPr="00F60E87">
              <w:rPr>
                <w:rFonts w:ascii="Optima" w:hAnsi="Optima" w:cs="TT27Bt00"/>
                <w:b/>
                <w:szCs w:val="24"/>
                <w:u w:val="single"/>
                <w:lang w:val="es-ES"/>
              </w:rPr>
              <w:t>1) Los poderes de representación, debidamente bastanteados</w:t>
            </w:r>
            <w:r w:rsidRPr="00F60E87">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F60E87">
                <w:rPr>
                  <w:rFonts w:ascii="Optima" w:hAnsi="Optima" w:cs="TT27Bt00"/>
                  <w:szCs w:val="24"/>
                  <w:u w:val="single"/>
                  <w:lang w:val="es-ES"/>
                </w:rPr>
                <w:t>http://cabildo.grancanaria.com/-/tramite-diligencia-de-bastanteo-de-poderes-t2-0160-pa01-</w:t>
              </w:r>
            </w:hyperlink>
            <w:r w:rsidRPr="00F60E87">
              <w:rPr>
                <w:rFonts w:ascii="Optima" w:hAnsi="Optima" w:cs="TT27Bt00"/>
                <w:szCs w:val="24"/>
                <w:lang w:val="es-ES"/>
              </w:rPr>
              <w:t>.</w:t>
            </w:r>
          </w:p>
          <w:p w:rsidR="00F60E87" w:rsidRPr="00F60E87" w:rsidRDefault="00F60E87" w:rsidP="00F60E87">
            <w:pPr>
              <w:autoSpaceDE w:val="0"/>
              <w:autoSpaceDN w:val="0"/>
              <w:adjustRightInd w:val="0"/>
              <w:jc w:val="both"/>
              <w:rPr>
                <w:rFonts w:ascii="Optima" w:hAnsi="Optima" w:cs="Arial"/>
                <w:b/>
                <w:szCs w:val="24"/>
                <w:u w:val="single"/>
                <w:lang w:val="es-ES"/>
              </w:rPr>
            </w:pPr>
          </w:p>
          <w:p w:rsidR="00F60E87" w:rsidRPr="00F60E87" w:rsidRDefault="00F60E87" w:rsidP="00F60E87">
            <w:pPr>
              <w:autoSpaceDE w:val="0"/>
              <w:autoSpaceDN w:val="0"/>
              <w:adjustRightInd w:val="0"/>
              <w:jc w:val="both"/>
              <w:rPr>
                <w:rFonts w:ascii="Optima" w:hAnsi="Optima" w:cs="Arial"/>
                <w:b/>
                <w:szCs w:val="24"/>
                <w:u w:val="single"/>
                <w:lang w:val="es-ES"/>
              </w:rPr>
            </w:pPr>
          </w:p>
          <w:p w:rsidR="00F60E87" w:rsidRPr="00F60E87" w:rsidRDefault="00F60E87" w:rsidP="00F60E87">
            <w:pPr>
              <w:autoSpaceDE w:val="0"/>
              <w:autoSpaceDN w:val="0"/>
              <w:adjustRightInd w:val="0"/>
              <w:jc w:val="both"/>
              <w:rPr>
                <w:rFonts w:ascii="Optima" w:hAnsi="Optima" w:cs="Arial"/>
                <w:b/>
                <w:szCs w:val="24"/>
                <w:u w:val="single"/>
                <w:lang w:val="es-ES"/>
              </w:rPr>
            </w:pPr>
            <w:r w:rsidRPr="00F60E87">
              <w:rPr>
                <w:rFonts w:ascii="Optima" w:hAnsi="Optima" w:cs="Arial"/>
                <w:b/>
                <w:szCs w:val="24"/>
                <w:u w:val="single"/>
                <w:lang w:val="es-ES"/>
              </w:rPr>
              <w:t>2) Solvencia Económica o Financiera:</w:t>
            </w:r>
          </w:p>
          <w:p w:rsidR="00F60E87" w:rsidRPr="00F60E87" w:rsidRDefault="00F60E87" w:rsidP="00F60E87">
            <w:pPr>
              <w:autoSpaceDE w:val="0"/>
              <w:autoSpaceDN w:val="0"/>
              <w:adjustRightInd w:val="0"/>
              <w:jc w:val="both"/>
              <w:rPr>
                <w:rFonts w:ascii="Optima" w:hAnsi="Optima" w:cs="Arial"/>
                <w:b/>
                <w:szCs w:val="24"/>
                <w:u w:val="single"/>
                <w:lang w:val="es-ES"/>
              </w:rPr>
            </w:pPr>
          </w:p>
          <w:p w:rsidR="00F60E87" w:rsidRPr="00F60E87" w:rsidRDefault="00F60E87" w:rsidP="00F60E87">
            <w:pPr>
              <w:autoSpaceDE w:val="0"/>
              <w:autoSpaceDN w:val="0"/>
              <w:adjustRightInd w:val="0"/>
              <w:jc w:val="both"/>
              <w:rPr>
                <w:rFonts w:ascii="Optima" w:hAnsi="Optima" w:cs="Arial"/>
                <w:szCs w:val="24"/>
                <w:lang w:val="es-ES"/>
              </w:rPr>
            </w:pPr>
            <w:r w:rsidRPr="00F60E87">
              <w:rPr>
                <w:rFonts w:ascii="Optima" w:hAnsi="Optima" w:cs="Arial"/>
                <w:szCs w:val="24"/>
                <w:lang w:val="es-ES"/>
              </w:rPr>
              <w:t>La solvencia económica o financiera se acreditará de la forma indicada a continuación:</w:t>
            </w:r>
          </w:p>
          <w:p w:rsidR="00F60E87" w:rsidRPr="00F60E87" w:rsidRDefault="00F60E87" w:rsidP="00F60E87">
            <w:pPr>
              <w:autoSpaceDE w:val="0"/>
              <w:autoSpaceDN w:val="0"/>
              <w:adjustRightInd w:val="0"/>
              <w:jc w:val="both"/>
              <w:rPr>
                <w:rFonts w:ascii="Optima" w:hAnsi="Optima" w:cs="Arial"/>
                <w:szCs w:val="24"/>
                <w:lang w:val="es-ES"/>
              </w:rPr>
            </w:pPr>
          </w:p>
          <w:p w:rsidR="00F60E87" w:rsidRPr="00F60E87" w:rsidRDefault="00F60E87" w:rsidP="00F60E87">
            <w:pPr>
              <w:autoSpaceDE w:val="0"/>
              <w:autoSpaceDN w:val="0"/>
              <w:adjustRightInd w:val="0"/>
              <w:jc w:val="both"/>
              <w:rPr>
                <w:rFonts w:ascii="Optima" w:hAnsi="Optima" w:cs="Arial"/>
                <w:szCs w:val="24"/>
                <w:lang w:val="es-ES"/>
              </w:rPr>
            </w:pPr>
            <w:r w:rsidRPr="00F60E87">
              <w:rPr>
                <w:rFonts w:ascii="Optima" w:hAnsi="Optima" w:cs="Arial"/>
                <w:szCs w:val="24"/>
                <w:lang w:val="es-ES"/>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w:t>
            </w:r>
          </w:p>
          <w:p w:rsidR="00F60E87" w:rsidRPr="00F60E87" w:rsidRDefault="00F60E87" w:rsidP="00F60E87">
            <w:pPr>
              <w:autoSpaceDE w:val="0"/>
              <w:autoSpaceDN w:val="0"/>
              <w:adjustRightInd w:val="0"/>
              <w:jc w:val="both"/>
              <w:rPr>
                <w:rFonts w:ascii="Optima" w:hAnsi="Optima" w:cs="Arial"/>
                <w:szCs w:val="24"/>
                <w:lang w:val="es-ES"/>
              </w:rPr>
            </w:pPr>
          </w:p>
          <w:tbl>
            <w:tblPr>
              <w:tblStyle w:val="Tablaconcuadrcula"/>
              <w:tblW w:w="0" w:type="auto"/>
              <w:tblInd w:w="421" w:type="dxa"/>
              <w:tblLook w:val="04A0" w:firstRow="1" w:lastRow="0" w:firstColumn="1" w:lastColumn="0" w:noHBand="0" w:noVBand="1"/>
            </w:tblPr>
            <w:tblGrid>
              <w:gridCol w:w="3966"/>
              <w:gridCol w:w="3972"/>
            </w:tblGrid>
            <w:tr w:rsidR="00F60E87" w:rsidRPr="00F60E87">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0E87" w:rsidRPr="00F60E87" w:rsidRDefault="00F60E87" w:rsidP="00F60E87">
                  <w:pPr>
                    <w:autoSpaceDE w:val="0"/>
                    <w:autoSpaceDN w:val="0"/>
                    <w:adjustRightInd w:val="0"/>
                    <w:jc w:val="center"/>
                    <w:rPr>
                      <w:rFonts w:ascii="Optima" w:hAnsi="Optima" w:cs="Arial"/>
                      <w:b/>
                      <w:szCs w:val="24"/>
                      <w:lang w:val="es-ES"/>
                    </w:rPr>
                  </w:pPr>
                  <w:r w:rsidRPr="00F60E87">
                    <w:rPr>
                      <w:rFonts w:ascii="Optima" w:hAnsi="Optima" w:cs="Arial"/>
                      <w:b/>
                      <w:szCs w:val="24"/>
                      <w:lang w:val="es-ES"/>
                    </w:rPr>
                    <w:t>LOTE</w:t>
                  </w:r>
                </w:p>
              </w:tc>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0E87" w:rsidRPr="00F60E87" w:rsidRDefault="00F60E87" w:rsidP="00F60E87">
                  <w:pPr>
                    <w:autoSpaceDE w:val="0"/>
                    <w:autoSpaceDN w:val="0"/>
                    <w:adjustRightInd w:val="0"/>
                    <w:jc w:val="center"/>
                    <w:rPr>
                      <w:rFonts w:ascii="Optima" w:hAnsi="Optima" w:cs="Arial"/>
                      <w:b/>
                      <w:szCs w:val="24"/>
                      <w:lang w:val="es-ES"/>
                    </w:rPr>
                  </w:pPr>
                  <w:r w:rsidRPr="00F60E87">
                    <w:rPr>
                      <w:rFonts w:ascii="Optima" w:hAnsi="Optima" w:cs="Arial"/>
                      <w:b/>
                      <w:szCs w:val="24"/>
                      <w:lang w:val="es-ES"/>
                    </w:rPr>
                    <w:t>IMPORTE</w:t>
                  </w:r>
                </w:p>
              </w:tc>
            </w:tr>
            <w:tr w:rsidR="00F60E87" w:rsidRPr="00F60E87">
              <w:tc>
                <w:tcPr>
                  <w:tcW w:w="3966" w:type="dxa"/>
                  <w:tcBorders>
                    <w:top w:val="single" w:sz="4" w:space="0" w:color="auto"/>
                    <w:left w:val="single" w:sz="4" w:space="0" w:color="auto"/>
                    <w:bottom w:val="single" w:sz="4" w:space="0" w:color="auto"/>
                    <w:right w:val="single" w:sz="4" w:space="0" w:color="auto"/>
                  </w:tcBorders>
                  <w:hideMark/>
                </w:tcPr>
                <w:p w:rsidR="00F60E87" w:rsidRPr="00F60E87" w:rsidRDefault="00F60E87" w:rsidP="00F60E87">
                  <w:pPr>
                    <w:autoSpaceDE w:val="0"/>
                    <w:autoSpaceDN w:val="0"/>
                    <w:adjustRightInd w:val="0"/>
                    <w:jc w:val="center"/>
                    <w:rPr>
                      <w:rFonts w:ascii="Optima" w:hAnsi="Optima" w:cs="Arial"/>
                      <w:szCs w:val="24"/>
                      <w:lang w:val="es-ES"/>
                    </w:rPr>
                  </w:pPr>
                  <w:r w:rsidRPr="00F60E87">
                    <w:rPr>
                      <w:rFonts w:ascii="Optima" w:hAnsi="Optima" w:cs="Arial"/>
                      <w:szCs w:val="24"/>
                      <w:lang w:val="es-ES"/>
                    </w:rPr>
                    <w:t>1</w:t>
                  </w:r>
                </w:p>
              </w:tc>
              <w:tc>
                <w:tcPr>
                  <w:tcW w:w="3972" w:type="dxa"/>
                  <w:tcBorders>
                    <w:top w:val="single" w:sz="4" w:space="0" w:color="auto"/>
                    <w:left w:val="single" w:sz="4" w:space="0" w:color="auto"/>
                    <w:bottom w:val="single" w:sz="4" w:space="0" w:color="auto"/>
                    <w:right w:val="single" w:sz="4" w:space="0" w:color="auto"/>
                  </w:tcBorders>
                  <w:hideMark/>
                </w:tcPr>
                <w:p w:rsidR="00F60E87" w:rsidRPr="00F60E87" w:rsidRDefault="00F60E87" w:rsidP="00F60E87">
                  <w:pPr>
                    <w:autoSpaceDE w:val="0"/>
                    <w:autoSpaceDN w:val="0"/>
                    <w:adjustRightInd w:val="0"/>
                    <w:jc w:val="center"/>
                    <w:rPr>
                      <w:rFonts w:ascii="Optima" w:hAnsi="Optima" w:cs="Arial"/>
                      <w:szCs w:val="24"/>
                      <w:lang w:val="es-ES"/>
                    </w:rPr>
                  </w:pPr>
                  <w:r w:rsidRPr="00F60E87">
                    <w:rPr>
                      <w:rFonts w:ascii="Optima" w:hAnsi="Optima" w:cs="Arial"/>
                      <w:szCs w:val="24"/>
                      <w:lang w:val="es-ES"/>
                    </w:rPr>
                    <w:t>238.317,76</w:t>
                  </w:r>
                </w:p>
              </w:tc>
            </w:tr>
          </w:tbl>
          <w:p w:rsidR="00F60E87" w:rsidRPr="00F60E87" w:rsidRDefault="00F60E87" w:rsidP="00F60E87">
            <w:pPr>
              <w:autoSpaceDE w:val="0"/>
              <w:autoSpaceDN w:val="0"/>
              <w:adjustRightInd w:val="0"/>
              <w:jc w:val="both"/>
              <w:rPr>
                <w:rFonts w:ascii="Optima" w:hAnsi="Optima" w:cs="Arial"/>
                <w:szCs w:val="24"/>
                <w:lang w:val="es-ES"/>
              </w:rPr>
            </w:pPr>
          </w:p>
          <w:p w:rsidR="00F60E87" w:rsidRPr="00F60E87" w:rsidRDefault="00F60E87" w:rsidP="00F60E87">
            <w:pPr>
              <w:autoSpaceDE w:val="0"/>
              <w:autoSpaceDN w:val="0"/>
              <w:adjustRightInd w:val="0"/>
              <w:jc w:val="both"/>
              <w:rPr>
                <w:rFonts w:ascii="Optima" w:hAnsi="Optima" w:cs="Arial"/>
                <w:szCs w:val="24"/>
                <w:lang w:val="es-ES"/>
              </w:rPr>
            </w:pPr>
            <w:r w:rsidRPr="00F60E87">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F60E87" w:rsidRPr="00F60E87" w:rsidRDefault="00F60E87" w:rsidP="00F60E87">
            <w:pPr>
              <w:autoSpaceDE w:val="0"/>
              <w:autoSpaceDN w:val="0"/>
              <w:adjustRightInd w:val="0"/>
              <w:jc w:val="both"/>
              <w:rPr>
                <w:rFonts w:ascii="Optima" w:hAnsi="Optima" w:cs="Arial"/>
                <w:szCs w:val="24"/>
                <w:lang w:val="es-ES"/>
              </w:rPr>
            </w:pPr>
          </w:p>
          <w:p w:rsidR="00F60E87" w:rsidRPr="00F60E87" w:rsidRDefault="00F60E87" w:rsidP="00F60E87">
            <w:pPr>
              <w:autoSpaceDE w:val="0"/>
              <w:autoSpaceDN w:val="0"/>
              <w:adjustRightInd w:val="0"/>
              <w:jc w:val="both"/>
              <w:rPr>
                <w:rFonts w:ascii="Optima" w:hAnsi="Optima" w:cs="Arial"/>
                <w:szCs w:val="24"/>
                <w:lang w:val="es-ES"/>
              </w:rPr>
            </w:pPr>
            <w:r w:rsidRPr="00F60E87">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F60E87" w:rsidRPr="00F60E87" w:rsidRDefault="00F60E87" w:rsidP="00F60E87">
            <w:pPr>
              <w:autoSpaceDE w:val="0"/>
              <w:autoSpaceDN w:val="0"/>
              <w:adjustRightInd w:val="0"/>
              <w:jc w:val="both"/>
              <w:rPr>
                <w:rFonts w:ascii="Optima" w:hAnsi="Optima" w:cs="Arial"/>
                <w:szCs w:val="24"/>
                <w:lang w:val="es-ES"/>
              </w:rPr>
            </w:pPr>
          </w:p>
          <w:p w:rsidR="00F60E87" w:rsidRPr="00F60E87" w:rsidRDefault="00F60E87" w:rsidP="00F60E87">
            <w:pPr>
              <w:autoSpaceDE w:val="0"/>
              <w:autoSpaceDN w:val="0"/>
              <w:adjustRightInd w:val="0"/>
              <w:jc w:val="both"/>
              <w:rPr>
                <w:rFonts w:ascii="Optima" w:hAnsi="Optima" w:cs="Arial"/>
                <w:szCs w:val="24"/>
                <w:lang w:val="es-ES"/>
              </w:rPr>
            </w:pPr>
            <w:r w:rsidRPr="00F60E87">
              <w:rPr>
                <w:rFonts w:ascii="Optima" w:hAnsi="Optima" w:cs="Arial"/>
                <w:szCs w:val="24"/>
                <w:lang w:val="es-ES"/>
              </w:rPr>
              <w:t xml:space="preserve">En todo caso, la inscripción en el Registro Oficial de Licitadores y Empresas Clasificadas del Sector Público acreditará, a tenor de lo en él reflejado y salvo prueba en contrario, las condiciones de solvencia económica y financiera del empresario. </w:t>
            </w:r>
          </w:p>
          <w:p w:rsidR="00F60E87" w:rsidRPr="00F60E87" w:rsidRDefault="00F60E87" w:rsidP="00F60E87">
            <w:pPr>
              <w:autoSpaceDE w:val="0"/>
              <w:autoSpaceDN w:val="0"/>
              <w:adjustRightInd w:val="0"/>
              <w:jc w:val="both"/>
              <w:rPr>
                <w:rFonts w:ascii="Optima" w:hAnsi="Optima" w:cs="Arial"/>
                <w:szCs w:val="24"/>
                <w:lang w:val="es-ES"/>
              </w:rPr>
            </w:pPr>
          </w:p>
          <w:p w:rsidR="00F60E87" w:rsidRPr="00F60E87" w:rsidRDefault="00F60E87" w:rsidP="00F60E87">
            <w:pPr>
              <w:autoSpaceDE w:val="0"/>
              <w:autoSpaceDN w:val="0"/>
              <w:adjustRightInd w:val="0"/>
              <w:jc w:val="both"/>
              <w:rPr>
                <w:rFonts w:ascii="Optima" w:hAnsi="Optima" w:cs="Arial"/>
                <w:szCs w:val="24"/>
                <w:lang w:val="es-ES"/>
              </w:rPr>
            </w:pPr>
            <w:r w:rsidRPr="00F60E87">
              <w:rPr>
                <w:rFonts w:ascii="Optima" w:hAnsi="Optima" w:cs="Arial"/>
                <w:b/>
                <w:szCs w:val="24"/>
                <w:u w:val="single"/>
                <w:lang w:val="es-ES"/>
              </w:rPr>
              <w:t xml:space="preserve">3) Solvencia Técnica y Profesional: </w:t>
            </w:r>
          </w:p>
          <w:p w:rsidR="00F60E87" w:rsidRPr="00F60E87" w:rsidRDefault="00F60E87" w:rsidP="00F60E87">
            <w:pPr>
              <w:autoSpaceDE w:val="0"/>
              <w:autoSpaceDN w:val="0"/>
              <w:adjustRightInd w:val="0"/>
              <w:jc w:val="both"/>
              <w:rPr>
                <w:rFonts w:ascii="Optima" w:hAnsi="Optima" w:cs="Arial"/>
                <w:szCs w:val="24"/>
                <w:lang w:val="es-ES"/>
              </w:rPr>
            </w:pPr>
          </w:p>
          <w:p w:rsidR="00F60E87" w:rsidRPr="00F60E87" w:rsidRDefault="00F60E87" w:rsidP="00F60E87">
            <w:pPr>
              <w:autoSpaceDE w:val="0"/>
              <w:autoSpaceDN w:val="0"/>
              <w:adjustRightInd w:val="0"/>
              <w:jc w:val="both"/>
              <w:rPr>
                <w:rFonts w:ascii="Optima" w:hAnsi="Optima" w:cs="Arial"/>
                <w:szCs w:val="24"/>
                <w:lang w:val="es-ES"/>
              </w:rPr>
            </w:pPr>
            <w:r w:rsidRPr="00F60E87">
              <w:rPr>
                <w:rFonts w:ascii="Optima" w:hAnsi="Optima" w:cs="Arial"/>
                <w:szCs w:val="24"/>
                <w:lang w:val="es-ES"/>
              </w:rPr>
              <w:t>La solvencia técnica de empresas que no son de nueva creación, se acreditará por el siguiente medio:</w:t>
            </w:r>
          </w:p>
          <w:p w:rsidR="00F60E87" w:rsidRPr="00F60E87" w:rsidRDefault="00F60E87" w:rsidP="00F60E87">
            <w:pPr>
              <w:autoSpaceDE w:val="0"/>
              <w:autoSpaceDN w:val="0"/>
              <w:adjustRightInd w:val="0"/>
              <w:jc w:val="both"/>
              <w:rPr>
                <w:rFonts w:ascii="Optima" w:hAnsi="Optima" w:cs="Arial"/>
                <w:szCs w:val="24"/>
                <w:lang w:val="es-ES"/>
              </w:rPr>
            </w:pPr>
          </w:p>
          <w:p w:rsidR="00F60E87" w:rsidRPr="00F60E87" w:rsidRDefault="00F60E87" w:rsidP="00F60E87">
            <w:pPr>
              <w:autoSpaceDE w:val="0"/>
              <w:autoSpaceDN w:val="0"/>
              <w:adjustRightInd w:val="0"/>
              <w:jc w:val="both"/>
              <w:rPr>
                <w:rFonts w:ascii="Optima" w:hAnsi="Optima" w:cs="Arial"/>
                <w:b/>
                <w:szCs w:val="24"/>
                <w:lang w:val="es-ES"/>
              </w:rPr>
            </w:pPr>
            <w:r w:rsidRPr="00F60E87">
              <w:rPr>
                <w:rFonts w:ascii="Optima" w:hAnsi="Optima" w:cs="Arial"/>
                <w:szCs w:val="24"/>
                <w:lang w:val="es-E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w:t>
            </w:r>
            <w:r w:rsidRPr="00F60E87">
              <w:rPr>
                <w:rFonts w:ascii="Optima" w:hAnsi="Optima" w:cs="Arial"/>
                <w:b/>
                <w:szCs w:val="24"/>
                <w:lang w:val="es-ES"/>
              </w:rPr>
              <w:t>Se requiere que importe anual acumulado en el año de mayor ejecución sea igual o superior a:</w:t>
            </w:r>
          </w:p>
          <w:p w:rsidR="00F60E87" w:rsidRPr="00F60E87" w:rsidRDefault="00F60E87" w:rsidP="00F60E87">
            <w:pPr>
              <w:autoSpaceDE w:val="0"/>
              <w:autoSpaceDN w:val="0"/>
              <w:adjustRightInd w:val="0"/>
              <w:jc w:val="both"/>
              <w:rPr>
                <w:rFonts w:ascii="Optima" w:hAnsi="Optima" w:cs="Arial"/>
                <w:szCs w:val="24"/>
                <w:lang w:val="es-ES"/>
              </w:rPr>
            </w:pPr>
          </w:p>
          <w:tbl>
            <w:tblPr>
              <w:tblStyle w:val="Tablaconcuadrcula"/>
              <w:tblW w:w="0" w:type="auto"/>
              <w:tblInd w:w="421" w:type="dxa"/>
              <w:tblLook w:val="04A0" w:firstRow="1" w:lastRow="0" w:firstColumn="1" w:lastColumn="0" w:noHBand="0" w:noVBand="1"/>
            </w:tblPr>
            <w:tblGrid>
              <w:gridCol w:w="3966"/>
              <w:gridCol w:w="3830"/>
            </w:tblGrid>
            <w:tr w:rsidR="00F60E87" w:rsidRPr="00F60E87">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0E87" w:rsidRPr="00F60E87" w:rsidRDefault="00F60E87" w:rsidP="00F60E87">
                  <w:pPr>
                    <w:autoSpaceDE w:val="0"/>
                    <w:autoSpaceDN w:val="0"/>
                    <w:adjustRightInd w:val="0"/>
                    <w:jc w:val="center"/>
                    <w:rPr>
                      <w:rFonts w:ascii="Optima" w:hAnsi="Optima" w:cs="Arial"/>
                      <w:b/>
                      <w:szCs w:val="24"/>
                      <w:lang w:val="es-ES"/>
                    </w:rPr>
                  </w:pPr>
                  <w:r w:rsidRPr="00F60E87">
                    <w:rPr>
                      <w:rFonts w:ascii="Optima" w:hAnsi="Optima" w:cs="Arial"/>
                      <w:b/>
                      <w:szCs w:val="24"/>
                      <w:lang w:val="es-ES"/>
                    </w:rPr>
                    <w:t>LOTE</w:t>
                  </w:r>
                </w:p>
              </w:tc>
              <w:tc>
                <w:tcPr>
                  <w:tcW w:w="3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0E87" w:rsidRPr="00F60E87" w:rsidRDefault="00F60E87" w:rsidP="00F60E87">
                  <w:pPr>
                    <w:autoSpaceDE w:val="0"/>
                    <w:autoSpaceDN w:val="0"/>
                    <w:adjustRightInd w:val="0"/>
                    <w:jc w:val="center"/>
                    <w:rPr>
                      <w:rFonts w:ascii="Optima" w:hAnsi="Optima" w:cs="Arial"/>
                      <w:b/>
                      <w:szCs w:val="24"/>
                      <w:lang w:val="es-ES"/>
                    </w:rPr>
                  </w:pPr>
                  <w:r w:rsidRPr="00F60E87">
                    <w:rPr>
                      <w:rFonts w:ascii="Optima" w:hAnsi="Optima" w:cs="Arial"/>
                      <w:b/>
                      <w:szCs w:val="24"/>
                      <w:lang w:val="es-ES"/>
                    </w:rPr>
                    <w:t>IMPORTE</w:t>
                  </w:r>
                </w:p>
              </w:tc>
            </w:tr>
            <w:tr w:rsidR="00F60E87" w:rsidRPr="00F60E87">
              <w:tc>
                <w:tcPr>
                  <w:tcW w:w="3966" w:type="dxa"/>
                  <w:tcBorders>
                    <w:top w:val="single" w:sz="4" w:space="0" w:color="auto"/>
                    <w:left w:val="single" w:sz="4" w:space="0" w:color="auto"/>
                    <w:bottom w:val="single" w:sz="4" w:space="0" w:color="auto"/>
                    <w:right w:val="single" w:sz="4" w:space="0" w:color="auto"/>
                  </w:tcBorders>
                  <w:hideMark/>
                </w:tcPr>
                <w:p w:rsidR="00F60E87" w:rsidRPr="00F60E87" w:rsidRDefault="00F60E87" w:rsidP="00F60E87">
                  <w:pPr>
                    <w:autoSpaceDE w:val="0"/>
                    <w:autoSpaceDN w:val="0"/>
                    <w:adjustRightInd w:val="0"/>
                    <w:jc w:val="center"/>
                    <w:rPr>
                      <w:rFonts w:ascii="Optima" w:hAnsi="Optima" w:cs="Arial"/>
                      <w:szCs w:val="24"/>
                      <w:lang w:val="es-ES"/>
                    </w:rPr>
                  </w:pPr>
                  <w:r w:rsidRPr="00F60E87">
                    <w:rPr>
                      <w:rFonts w:ascii="Optima" w:hAnsi="Optima" w:cs="Arial"/>
                      <w:szCs w:val="24"/>
                      <w:lang w:val="es-ES"/>
                    </w:rPr>
                    <w:t>1</w:t>
                  </w:r>
                </w:p>
              </w:tc>
              <w:tc>
                <w:tcPr>
                  <w:tcW w:w="3830" w:type="dxa"/>
                  <w:tcBorders>
                    <w:top w:val="single" w:sz="4" w:space="0" w:color="auto"/>
                    <w:left w:val="single" w:sz="4" w:space="0" w:color="auto"/>
                    <w:bottom w:val="single" w:sz="4" w:space="0" w:color="auto"/>
                    <w:right w:val="single" w:sz="4" w:space="0" w:color="auto"/>
                  </w:tcBorders>
                  <w:hideMark/>
                </w:tcPr>
                <w:p w:rsidR="00F60E87" w:rsidRPr="00F60E87" w:rsidRDefault="00F60E87" w:rsidP="00F60E87">
                  <w:pPr>
                    <w:autoSpaceDE w:val="0"/>
                    <w:autoSpaceDN w:val="0"/>
                    <w:adjustRightInd w:val="0"/>
                    <w:jc w:val="center"/>
                    <w:rPr>
                      <w:rFonts w:ascii="Optima" w:hAnsi="Optima" w:cs="Arial"/>
                      <w:szCs w:val="24"/>
                      <w:lang w:val="es-ES"/>
                    </w:rPr>
                  </w:pPr>
                  <w:r w:rsidRPr="00F60E87">
                    <w:rPr>
                      <w:rFonts w:ascii="Optima" w:hAnsi="Optima" w:cs="Arial"/>
                      <w:szCs w:val="24"/>
                      <w:lang w:val="es-ES"/>
                    </w:rPr>
                    <w:t>111.214,95</w:t>
                  </w:r>
                </w:p>
              </w:tc>
            </w:tr>
          </w:tbl>
          <w:p w:rsidR="00F60E87" w:rsidRPr="00F60E87" w:rsidRDefault="00F60E87" w:rsidP="00F60E87">
            <w:pPr>
              <w:autoSpaceDE w:val="0"/>
              <w:autoSpaceDN w:val="0"/>
              <w:adjustRightInd w:val="0"/>
              <w:jc w:val="both"/>
              <w:rPr>
                <w:rFonts w:ascii="Optima" w:hAnsi="Optima" w:cs="TT27Bt00"/>
                <w:szCs w:val="24"/>
                <w:lang w:val="es-ES"/>
              </w:rPr>
            </w:pPr>
          </w:p>
          <w:p w:rsidR="00F60E87" w:rsidRPr="00F60E87" w:rsidRDefault="00F60E87" w:rsidP="00F60E87">
            <w:pPr>
              <w:autoSpaceDE w:val="0"/>
              <w:autoSpaceDN w:val="0"/>
              <w:adjustRightInd w:val="0"/>
              <w:jc w:val="both"/>
              <w:rPr>
                <w:rFonts w:ascii="Optima" w:hAnsi="Optima" w:cs="TT27Bt00"/>
                <w:szCs w:val="24"/>
                <w:lang w:val="es-ES"/>
              </w:rPr>
            </w:pPr>
            <w:r w:rsidRPr="00F60E87">
              <w:rPr>
                <w:rFonts w:ascii="Optima" w:hAnsi="Optima" w:cs="TT27Bt00"/>
                <w:b/>
                <w:szCs w:val="24"/>
                <w:u w:val="single"/>
                <w:lang w:val="es-ES"/>
              </w:rPr>
              <w:t>4) Documentación  justificativa de hallarse al corriente</w:t>
            </w:r>
            <w:r w:rsidRPr="00F60E87">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F60E87" w:rsidRPr="00F60E87" w:rsidRDefault="00F60E87" w:rsidP="00F60E87">
            <w:pPr>
              <w:autoSpaceDE w:val="0"/>
              <w:autoSpaceDN w:val="0"/>
              <w:adjustRightInd w:val="0"/>
              <w:jc w:val="both"/>
              <w:rPr>
                <w:rFonts w:ascii="Optima" w:hAnsi="Optima" w:cs="TT27Bt00"/>
                <w:szCs w:val="24"/>
                <w:lang w:val="es-ES"/>
              </w:rPr>
            </w:pPr>
          </w:p>
          <w:p w:rsidR="00F60E87" w:rsidRPr="00F60E87" w:rsidRDefault="00F60E87" w:rsidP="00F60E87">
            <w:pPr>
              <w:autoSpaceDE w:val="0"/>
              <w:autoSpaceDN w:val="0"/>
              <w:adjustRightInd w:val="0"/>
              <w:jc w:val="both"/>
              <w:rPr>
                <w:rFonts w:ascii="Optima" w:hAnsi="Optima"/>
                <w:szCs w:val="24"/>
              </w:rPr>
            </w:pPr>
            <w:r w:rsidRPr="00F60E87">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60E87" w:rsidRPr="00F60E87" w:rsidRDefault="00F60E87" w:rsidP="00F60E87">
            <w:pPr>
              <w:rPr>
                <w:rFonts w:ascii="Optima" w:hAnsi="Optima" w:cs="Arial"/>
                <w:b/>
                <w:szCs w:val="24"/>
                <w:lang w:val="es-ES"/>
              </w:rPr>
            </w:pPr>
          </w:p>
          <w:p w:rsidR="00F60E87" w:rsidRPr="00F60E87" w:rsidRDefault="00F60E87" w:rsidP="00F60E87">
            <w:pPr>
              <w:jc w:val="both"/>
              <w:rPr>
                <w:rFonts w:ascii="Optima" w:hAnsi="Optima" w:cs="Arial"/>
                <w:b/>
                <w:szCs w:val="24"/>
              </w:rPr>
            </w:pPr>
            <w:r w:rsidRPr="00F60E87">
              <w:rPr>
                <w:rFonts w:ascii="Optima" w:hAnsi="Optima" w:cs="Arial"/>
                <w:b/>
                <w:szCs w:val="24"/>
              </w:rPr>
              <w:t>5)</w:t>
            </w:r>
            <w:r w:rsidRPr="00F60E87">
              <w:rPr>
                <w:rFonts w:ascii="Optima" w:hAnsi="Optima" w:cs="Arial"/>
                <w:szCs w:val="24"/>
              </w:rPr>
              <w:t xml:space="preserve"> Asimismo, </w:t>
            </w:r>
            <w:r w:rsidRPr="00F60E87">
              <w:rPr>
                <w:rFonts w:ascii="Optima" w:hAnsi="Optima" w:cs="Arial"/>
                <w:b/>
                <w:szCs w:val="24"/>
              </w:rPr>
              <w:t>en igual plazo</w:t>
            </w:r>
            <w:r w:rsidRPr="00F60E87">
              <w:rPr>
                <w:rFonts w:ascii="Optima" w:hAnsi="Optima" w:cs="Arial"/>
                <w:szCs w:val="24"/>
              </w:rPr>
              <w:t xml:space="preserve"> </w:t>
            </w:r>
            <w:r w:rsidRPr="00F60E87">
              <w:rPr>
                <w:rFonts w:ascii="Optima" w:hAnsi="Optima" w:cs="Arial"/>
                <w:b/>
                <w:szCs w:val="24"/>
              </w:rPr>
              <w:t>ha de constituir la garantía definitiva</w:t>
            </w:r>
            <w:r w:rsidRPr="00F60E87">
              <w:rPr>
                <w:rFonts w:ascii="Optima" w:hAnsi="Optima" w:cs="Arial"/>
                <w:szCs w:val="24"/>
              </w:rPr>
              <w:t xml:space="preserve">, conforme al artículo 107 LCSP por los siguientes importes, que se corresponde con el </w:t>
            </w:r>
            <w:r w:rsidRPr="00F60E87">
              <w:rPr>
                <w:rFonts w:ascii="Optima" w:hAnsi="Optima" w:cs="Arial"/>
                <w:b/>
                <w:szCs w:val="24"/>
              </w:rPr>
              <w:t>cinco por ciento (5%)</w:t>
            </w:r>
            <w:r w:rsidRPr="00F60E87">
              <w:rPr>
                <w:rFonts w:ascii="Optima" w:hAnsi="Optima" w:cs="Arial"/>
                <w:szCs w:val="24"/>
              </w:rPr>
              <w:t xml:space="preserve"> del presupuesto base de licitación, IGIC excluido, </w:t>
            </w:r>
            <w:r w:rsidRPr="00F60E87">
              <w:rPr>
                <w:rFonts w:ascii="Optima" w:hAnsi="Optima" w:cs="Arial"/>
                <w:b/>
                <w:szCs w:val="24"/>
              </w:rPr>
              <w:t xml:space="preserve">5% de 317.757,01 = 15.887,85 </w:t>
            </w:r>
            <w:r w:rsidRPr="00F60E87">
              <w:rPr>
                <w:rFonts w:cs="Arial"/>
                <w:szCs w:val="24"/>
              </w:rPr>
              <w:t>€</w:t>
            </w:r>
          </w:p>
        </w:tc>
      </w:tr>
    </w:tbl>
    <w:p w:rsidR="00F60E87" w:rsidRPr="00F60E87" w:rsidRDefault="00F60E87" w:rsidP="00F60E87">
      <w:pPr>
        <w:tabs>
          <w:tab w:val="left" w:pos="709"/>
        </w:tabs>
        <w:adjustRightInd w:val="0"/>
        <w:jc w:val="both"/>
        <w:rPr>
          <w:rFonts w:ascii="Optima" w:hAnsi="Optima"/>
          <w:b/>
          <w:szCs w:val="24"/>
          <w:lang w:eastAsia="es-ES_tradnl"/>
        </w:rPr>
      </w:pPr>
    </w:p>
    <w:p w:rsidR="00F60E87" w:rsidRPr="00F60E87" w:rsidRDefault="00F60E87" w:rsidP="00F60E87">
      <w:pPr>
        <w:numPr>
          <w:ilvl w:val="0"/>
          <w:numId w:val="40"/>
        </w:numPr>
        <w:ind w:left="720"/>
        <w:jc w:val="both"/>
        <w:rPr>
          <w:rFonts w:ascii="Optima" w:hAnsi="Optima" w:cs="Arial"/>
          <w:b/>
          <w:szCs w:val="24"/>
          <w:u w:val="single"/>
        </w:rPr>
      </w:pPr>
      <w:r w:rsidRPr="00F60E87">
        <w:rPr>
          <w:rFonts w:ascii="Optima" w:hAnsi="Optima" w:cs="Arial"/>
          <w:b/>
          <w:szCs w:val="24"/>
          <w:u w:val="single"/>
        </w:rPr>
        <w:t>LOTE 2 – “MATERIAL DE IMPRENTA”</w:t>
      </w:r>
    </w:p>
    <w:p w:rsidR="00F60E87" w:rsidRPr="00F60E87" w:rsidRDefault="00F60E87" w:rsidP="00F60E87">
      <w:pPr>
        <w:jc w:val="both"/>
        <w:rPr>
          <w:rFonts w:ascii="Optima" w:hAnsi="Optima" w:cs="Arial"/>
          <w:b/>
          <w:bCs/>
          <w:color w:val="000000"/>
          <w:szCs w:val="24"/>
          <w:lang w:val="es-ES"/>
        </w:rPr>
      </w:pPr>
    </w:p>
    <w:p w:rsidR="00F60E87" w:rsidRPr="00F60E87" w:rsidRDefault="00F60E87" w:rsidP="00F60E87">
      <w:pPr>
        <w:ind w:firstLine="708"/>
        <w:jc w:val="both"/>
        <w:rPr>
          <w:rFonts w:ascii="Optima" w:hAnsi="Optima" w:cs="Arial"/>
          <w:szCs w:val="24"/>
        </w:rPr>
      </w:pPr>
      <w:r w:rsidRPr="00F60E87">
        <w:rPr>
          <w:rFonts w:ascii="Optima" w:hAnsi="Optima" w:cs="Arial"/>
          <w:szCs w:val="24"/>
        </w:rPr>
        <w:t xml:space="preserve">En la reunión de la Mesa de Contratación celebrada el </w:t>
      </w:r>
      <w:r w:rsidRPr="00F60E87">
        <w:rPr>
          <w:rFonts w:ascii="Optima" w:hAnsi="Optima" w:cs="Arial"/>
          <w:b/>
          <w:bCs/>
          <w:szCs w:val="24"/>
        </w:rPr>
        <w:t>16 de marzo de 2022</w:t>
      </w:r>
      <w:r w:rsidRPr="00F60E87">
        <w:rPr>
          <w:rFonts w:ascii="Optima" w:hAnsi="Optima" w:cs="Arial"/>
          <w:szCs w:val="24"/>
        </w:rPr>
        <w:t xml:space="preserve"> se acordó proponer la adjudicación del contrato de referencia al licitador </w:t>
      </w:r>
      <w:r w:rsidRPr="00F60E87">
        <w:rPr>
          <w:rFonts w:ascii="Optima" w:hAnsi="Optima" w:cs="TT2A7t00"/>
          <w:b/>
          <w:szCs w:val="24"/>
          <w:lang w:val="es-ES"/>
        </w:rPr>
        <w:t>CENTRO DE REPROGRAFÍA DE LANZAROTE, S.L. con NIF B35458181</w:t>
      </w:r>
      <w:r w:rsidRPr="00F60E87">
        <w:rPr>
          <w:rFonts w:ascii="Optima" w:hAnsi="Optima" w:cs="Arial"/>
          <w:szCs w:val="24"/>
        </w:rPr>
        <w:t xml:space="preserve">, </w:t>
      </w:r>
      <w:r w:rsidRPr="00F60E87">
        <w:rPr>
          <w:rFonts w:ascii="Optima" w:hAnsi="Optima" w:cs="Arial"/>
          <w:b/>
          <w:szCs w:val="24"/>
        </w:rPr>
        <w:t>q</w:t>
      </w:r>
      <w:r w:rsidRPr="00F60E87">
        <w:rPr>
          <w:rFonts w:ascii="Optima" w:hAnsi="Optima" w:cs="Arial"/>
          <w:b/>
          <w:szCs w:val="24"/>
          <w:u w:val="single"/>
        </w:rPr>
        <w:t>ue ha presentado en forma y plazo la documentación requerida</w:t>
      </w:r>
      <w:r w:rsidRPr="00F60E87">
        <w:rPr>
          <w:rFonts w:ascii="Optima" w:hAnsi="Optima" w:cs="Arial"/>
          <w:szCs w:val="24"/>
        </w:rPr>
        <w:t xml:space="preserve"> y detallada en el acta de dicha reunión, por lo que se acuerda continuar con la adjudicación y formalización contractual una vez se incorpore de oficio la carta de pago correspondiente a la garantía por el Servicio de Tesorería. </w:t>
      </w:r>
    </w:p>
    <w:p w:rsidR="00F60E87" w:rsidRPr="00F60E87" w:rsidRDefault="00F60E87" w:rsidP="00F60E87">
      <w:pPr>
        <w:ind w:left="708"/>
        <w:jc w:val="both"/>
        <w:rPr>
          <w:rFonts w:ascii="Optima" w:hAnsi="Optima" w:cs="Arial"/>
          <w:b/>
          <w:color w:val="000000"/>
          <w:szCs w:val="24"/>
        </w:rPr>
      </w:pPr>
    </w:p>
    <w:p w:rsidR="00F60E87" w:rsidRPr="00F60E87" w:rsidRDefault="00F60E87" w:rsidP="00F60E87">
      <w:pPr>
        <w:ind w:left="708"/>
        <w:jc w:val="both"/>
        <w:rPr>
          <w:rFonts w:ascii="Optima" w:hAnsi="Optima" w:cs="Arial"/>
          <w:b/>
          <w:color w:val="000000"/>
          <w:szCs w:val="24"/>
        </w:rPr>
      </w:pPr>
    </w:p>
    <w:p w:rsidR="004E27A1" w:rsidRDefault="004E27A1">
      <w:pPr>
        <w:rPr>
          <w:rFonts w:ascii="Optima" w:hAnsi="Optima" w:cs="Arial"/>
          <w:b/>
          <w:szCs w:val="24"/>
        </w:rPr>
      </w:pPr>
      <w:r>
        <w:rPr>
          <w:rFonts w:ascii="Optima" w:hAnsi="Optima" w:cs="Arial"/>
          <w:b/>
          <w:szCs w:val="24"/>
        </w:rPr>
        <w:br w:type="page"/>
      </w:r>
    </w:p>
    <w:p w:rsidR="00F60E87" w:rsidRPr="00F60E87" w:rsidRDefault="00F60E87" w:rsidP="00F60E87">
      <w:pPr>
        <w:ind w:firstLine="567"/>
        <w:jc w:val="both"/>
        <w:rPr>
          <w:rFonts w:ascii="Optima" w:hAnsi="Optima" w:cs="Arial"/>
          <w:b/>
          <w:szCs w:val="24"/>
          <w:u w:val="single"/>
        </w:rPr>
      </w:pPr>
      <w:r w:rsidRPr="00F60E87">
        <w:rPr>
          <w:rFonts w:ascii="Optima" w:hAnsi="Optima" w:cs="Arial"/>
          <w:b/>
          <w:szCs w:val="24"/>
        </w:rPr>
        <w:t>-</w:t>
      </w:r>
      <w:r w:rsidRPr="00F60E87">
        <w:rPr>
          <w:rFonts w:ascii="Optima" w:hAnsi="Optima" w:cs="Arial"/>
          <w:b/>
          <w:szCs w:val="24"/>
        </w:rPr>
        <w:tab/>
        <w:t xml:space="preserve">XP0587/2021/PRE </w:t>
      </w:r>
      <w:r w:rsidRPr="00F60E87">
        <w:rPr>
          <w:rFonts w:ascii="Optima" w:hAnsi="Optima" w:cs="Arial"/>
          <w:szCs w:val="24"/>
        </w:rPr>
        <w:t>Procedimiento abierto varios criterios automáticos:</w:t>
      </w:r>
      <w:r w:rsidRPr="00F60E87">
        <w:rPr>
          <w:rFonts w:ascii="Optima" w:hAnsi="Optima" w:cs="Arial"/>
          <w:b/>
          <w:szCs w:val="24"/>
        </w:rPr>
        <w:t xml:space="preserve"> </w:t>
      </w:r>
      <w:r w:rsidRPr="00F60E87">
        <w:rPr>
          <w:rFonts w:ascii="Optima" w:hAnsi="Optima" w:cs="Arial"/>
          <w:b/>
          <w:i/>
          <w:szCs w:val="24"/>
          <w:u w:val="single"/>
        </w:rPr>
        <w:t>“Servicio técnico para la realización de eventos y actos del Cabildo de Gran Canaria.”</w:t>
      </w:r>
      <w:r w:rsidRPr="00F60E87">
        <w:rPr>
          <w:rFonts w:ascii="Optima" w:hAnsi="Optima" w:cs="Arial"/>
          <w:b/>
          <w:szCs w:val="24"/>
        </w:rPr>
        <w:t xml:space="preserve"> </w:t>
      </w:r>
      <w:r w:rsidRPr="00F60E87">
        <w:rPr>
          <w:rFonts w:ascii="Optima" w:hAnsi="Optima" w:cs="Arial"/>
          <w:szCs w:val="24"/>
        </w:rPr>
        <w:t xml:space="preserve">Importe neto de la licitación 314.600,00 </w:t>
      </w:r>
      <w:r w:rsidRPr="00F60E87">
        <w:rPr>
          <w:rFonts w:cs="Arial"/>
          <w:szCs w:val="24"/>
        </w:rPr>
        <w:t>€</w:t>
      </w:r>
      <w:r w:rsidRPr="00F60E87">
        <w:rPr>
          <w:rFonts w:ascii="Optima" w:hAnsi="Optima" w:cs="Arial"/>
          <w:szCs w:val="24"/>
        </w:rPr>
        <w:t xml:space="preserve"> e IGIC de 22.022,00 </w:t>
      </w:r>
      <w:r w:rsidRPr="00F60E87">
        <w:rPr>
          <w:rFonts w:cs="Arial"/>
          <w:szCs w:val="24"/>
        </w:rPr>
        <w:t>€</w:t>
      </w:r>
      <w:r w:rsidRPr="00F60E87">
        <w:rPr>
          <w:rFonts w:ascii="Optima" w:hAnsi="Optima" w:cs="Arial"/>
          <w:szCs w:val="24"/>
        </w:rPr>
        <w:t>. Tramitación ordinaria. Plazo de ejecución 2 años.</w:t>
      </w:r>
      <w:r w:rsidRPr="00F60E87">
        <w:rPr>
          <w:rFonts w:ascii="Optima" w:hAnsi="Optima" w:cs="Arial"/>
          <w:b/>
          <w:szCs w:val="24"/>
        </w:rPr>
        <w:t xml:space="preserve"> </w:t>
      </w:r>
      <w:r w:rsidRPr="00F60E87">
        <w:rPr>
          <w:rFonts w:ascii="Optima" w:hAnsi="Optima" w:cs="Arial"/>
          <w:b/>
          <w:szCs w:val="24"/>
          <w:u w:val="single"/>
        </w:rPr>
        <w:t>Servicio de Presidencia.</w:t>
      </w:r>
    </w:p>
    <w:p w:rsidR="00F60E87" w:rsidRPr="00F60E87" w:rsidRDefault="00F60E87" w:rsidP="00F60E87">
      <w:pPr>
        <w:jc w:val="both"/>
        <w:rPr>
          <w:rFonts w:ascii="Optima" w:hAnsi="Optima" w:cs="Arial"/>
          <w:b/>
          <w:color w:val="FF3399"/>
          <w:szCs w:val="24"/>
          <w:u w:val="single"/>
        </w:rPr>
      </w:pPr>
    </w:p>
    <w:p w:rsidR="00F60E87" w:rsidRPr="00F60E87" w:rsidRDefault="00F60E87" w:rsidP="00F60E87">
      <w:pPr>
        <w:numPr>
          <w:ilvl w:val="0"/>
          <w:numId w:val="40"/>
        </w:numPr>
        <w:ind w:left="720"/>
        <w:jc w:val="both"/>
        <w:rPr>
          <w:rFonts w:ascii="Optima" w:hAnsi="Optima" w:cs="Arial"/>
          <w:b/>
          <w:szCs w:val="24"/>
          <w:u w:val="single"/>
        </w:rPr>
      </w:pPr>
      <w:r w:rsidRPr="00F60E87">
        <w:rPr>
          <w:rFonts w:ascii="Optima" w:hAnsi="Optima" w:cs="Arial"/>
          <w:b/>
          <w:szCs w:val="24"/>
          <w:u w:val="single"/>
        </w:rPr>
        <w:t>LOTE 1 – “SISTEMA INTEGRAL DE ASISTENCIA TÉCNICA DE SONIDO”</w:t>
      </w:r>
    </w:p>
    <w:p w:rsidR="00F60E87" w:rsidRPr="00F60E87" w:rsidRDefault="00F60E87" w:rsidP="00F60E87">
      <w:pPr>
        <w:jc w:val="both"/>
        <w:rPr>
          <w:rFonts w:ascii="Optima" w:hAnsi="Optima" w:cs="Arial"/>
          <w:b/>
          <w:color w:val="FF3399"/>
          <w:szCs w:val="24"/>
        </w:rPr>
      </w:pPr>
    </w:p>
    <w:p w:rsidR="00F60E87" w:rsidRPr="00F60E87" w:rsidRDefault="00F60E87" w:rsidP="00F60E87">
      <w:pPr>
        <w:ind w:firstLine="708"/>
        <w:jc w:val="both"/>
        <w:rPr>
          <w:rFonts w:ascii="Optima" w:hAnsi="Optima" w:cs="Arial"/>
          <w:szCs w:val="24"/>
        </w:rPr>
      </w:pPr>
      <w:r w:rsidRPr="00F60E87">
        <w:rPr>
          <w:rFonts w:ascii="Optima" w:hAnsi="Optima" w:cs="Arial"/>
          <w:szCs w:val="24"/>
        </w:rPr>
        <w:t xml:space="preserve">En la reunión de la Mesa de Contratación celebrada el </w:t>
      </w:r>
      <w:r w:rsidRPr="00F60E87">
        <w:rPr>
          <w:rFonts w:ascii="Optima" w:hAnsi="Optima" w:cs="Arial"/>
          <w:b/>
          <w:bCs/>
          <w:szCs w:val="24"/>
        </w:rPr>
        <w:t>23 de marzo de 2022</w:t>
      </w:r>
      <w:r w:rsidRPr="00F60E87">
        <w:rPr>
          <w:rFonts w:ascii="Optima" w:hAnsi="Optima" w:cs="Arial"/>
          <w:szCs w:val="24"/>
        </w:rPr>
        <w:t xml:space="preserve"> se acordó proponer la adjudicación del contrato de referencia al licitador </w:t>
      </w:r>
      <w:r w:rsidRPr="00F60E87">
        <w:rPr>
          <w:rFonts w:ascii="Optima" w:hAnsi="Optima" w:cs="TT2A7t00"/>
          <w:b/>
          <w:szCs w:val="24"/>
          <w:lang w:val="es-ES"/>
        </w:rPr>
        <w:t>RIDER SERVICE PLUS, SL con NIF B76211382</w:t>
      </w:r>
      <w:r w:rsidRPr="00F60E87">
        <w:rPr>
          <w:rFonts w:ascii="Optima" w:hAnsi="Optima" w:cs="Arial"/>
          <w:szCs w:val="24"/>
        </w:rPr>
        <w:t xml:space="preserve">, </w:t>
      </w:r>
      <w:r w:rsidRPr="00F60E87">
        <w:rPr>
          <w:rFonts w:ascii="Optima" w:hAnsi="Optima" w:cs="Arial"/>
          <w:b/>
          <w:szCs w:val="24"/>
        </w:rPr>
        <w:t>q</w:t>
      </w:r>
      <w:r w:rsidRPr="00F60E87">
        <w:rPr>
          <w:rFonts w:ascii="Optima" w:hAnsi="Optima" w:cs="Arial"/>
          <w:b/>
          <w:szCs w:val="24"/>
          <w:u w:val="single"/>
        </w:rPr>
        <w:t>ue ha presentado en forma y plazo la documentación requerida</w:t>
      </w:r>
      <w:r w:rsidRPr="00F60E87">
        <w:rPr>
          <w:rFonts w:ascii="Optima" w:hAnsi="Optima" w:cs="Arial"/>
          <w:szCs w:val="24"/>
        </w:rPr>
        <w:t xml:space="preserve"> y detallada en el acta de dicha reunión, por lo que se acuerda continuar con la adjudicación y formalización contractual. </w:t>
      </w:r>
    </w:p>
    <w:p w:rsidR="00F60E87" w:rsidRPr="00F60E87" w:rsidRDefault="00F60E87" w:rsidP="00F60E87">
      <w:pPr>
        <w:jc w:val="both"/>
        <w:rPr>
          <w:rFonts w:ascii="Optima" w:hAnsi="Optima" w:cs="Arial"/>
          <w:b/>
          <w:color w:val="000000"/>
          <w:szCs w:val="24"/>
        </w:rPr>
      </w:pPr>
    </w:p>
    <w:p w:rsidR="00F60E87" w:rsidRPr="00F60E87" w:rsidRDefault="00F60E87" w:rsidP="00F60E87">
      <w:pPr>
        <w:numPr>
          <w:ilvl w:val="0"/>
          <w:numId w:val="40"/>
        </w:numPr>
        <w:ind w:left="720"/>
        <w:jc w:val="both"/>
        <w:rPr>
          <w:rFonts w:ascii="Optima" w:hAnsi="Optima" w:cs="Arial"/>
          <w:b/>
          <w:szCs w:val="24"/>
          <w:u w:val="single"/>
        </w:rPr>
      </w:pPr>
      <w:r w:rsidRPr="00F60E87">
        <w:rPr>
          <w:rFonts w:ascii="Optima" w:hAnsi="Optima" w:cs="Arial"/>
          <w:b/>
          <w:szCs w:val="24"/>
          <w:u w:val="single"/>
        </w:rPr>
        <w:t>LOTE 2 – “SISTEMA INTEGRAL DE ASISTENCIA TÉCNICA CON APORTE DE MATERIAL DE PROYECCIÓN, IMAGEN Y SONIDO”  Y  LOTE 3 - “SISTEMA DE ILUMINACIÓN PARA FACHADA DE LA CASA PALACIO DEL CABILDO DE GRAN CANARIA”</w:t>
      </w:r>
    </w:p>
    <w:p w:rsidR="00F60E87" w:rsidRPr="00F60E87" w:rsidRDefault="00F60E87" w:rsidP="00F60E87">
      <w:pPr>
        <w:ind w:firstLine="708"/>
        <w:jc w:val="both"/>
        <w:rPr>
          <w:rFonts w:ascii="Optima" w:hAnsi="Optima"/>
          <w:b/>
          <w:szCs w:val="24"/>
          <w:lang w:eastAsia="en-US"/>
        </w:rPr>
      </w:pPr>
      <w:r w:rsidRPr="00F60E87">
        <w:rPr>
          <w:rFonts w:ascii="Optima" w:hAnsi="Optima"/>
          <w:szCs w:val="24"/>
          <w:lang w:eastAsia="en-US"/>
        </w:rPr>
        <w:t xml:space="preserve">En la reunión de la Mesa de Contratación celebrada el </w:t>
      </w:r>
      <w:r w:rsidRPr="00F60E87">
        <w:rPr>
          <w:rFonts w:ascii="Optima" w:hAnsi="Optima"/>
          <w:b/>
          <w:bCs/>
          <w:szCs w:val="24"/>
          <w:lang w:eastAsia="en-US"/>
        </w:rPr>
        <w:t xml:space="preserve">23 de marzo de 2022 </w:t>
      </w:r>
      <w:r w:rsidRPr="00F60E87">
        <w:rPr>
          <w:rFonts w:ascii="Optima" w:hAnsi="Optima"/>
          <w:szCs w:val="24"/>
          <w:lang w:eastAsia="en-US"/>
        </w:rPr>
        <w:t xml:space="preserve">se acordó proponer la adjudicación del contrato de referencia al licitador </w:t>
      </w:r>
      <w:r w:rsidRPr="00F60E87">
        <w:rPr>
          <w:rFonts w:ascii="Optima" w:hAnsi="Optima" w:cs="Arial"/>
          <w:b/>
          <w:szCs w:val="24"/>
        </w:rPr>
        <w:t xml:space="preserve">D. RAYCO RAMOS GARCÍA </w:t>
      </w:r>
      <w:r w:rsidRPr="00F60E87">
        <w:rPr>
          <w:rFonts w:ascii="Optima" w:hAnsi="Optima" w:cs="Arial"/>
          <w:b/>
          <w:bCs/>
          <w:szCs w:val="24"/>
          <w:lang w:val="es-ES"/>
        </w:rPr>
        <w:t xml:space="preserve">con NIF </w:t>
      </w:r>
      <w:r w:rsidRPr="00F60E87">
        <w:rPr>
          <w:rFonts w:ascii="Optima" w:hAnsi="Optima" w:cs="Arial"/>
          <w:b/>
          <w:szCs w:val="24"/>
        </w:rPr>
        <w:t>45763513E</w:t>
      </w:r>
      <w:r w:rsidRPr="00F60E87">
        <w:rPr>
          <w:rFonts w:ascii="Optima" w:hAnsi="Optima" w:cs="Arial"/>
          <w:b/>
          <w:bCs/>
          <w:szCs w:val="24"/>
          <w:lang w:val="es-ES"/>
        </w:rPr>
        <w:t xml:space="preserve">, </w:t>
      </w:r>
      <w:r w:rsidRPr="00F60E87">
        <w:rPr>
          <w:rFonts w:ascii="Optima" w:hAnsi="Optima"/>
          <w:b/>
          <w:szCs w:val="24"/>
          <w:u w:val="single"/>
          <w:lang w:eastAsia="en-US"/>
        </w:rPr>
        <w:t>que ha presentado en forma y plazo la documentación requerida</w:t>
      </w:r>
      <w:r w:rsidRPr="00F60E87">
        <w:rPr>
          <w:rFonts w:ascii="Optima" w:hAnsi="Optima"/>
          <w:szCs w:val="24"/>
          <w:lang w:eastAsia="en-US"/>
        </w:rPr>
        <w:t xml:space="preserve"> </w:t>
      </w:r>
      <w:r w:rsidRPr="00F60E87">
        <w:rPr>
          <w:rFonts w:ascii="Optima" w:hAnsi="Optima"/>
          <w:b/>
          <w:szCs w:val="24"/>
          <w:lang w:eastAsia="en-US"/>
        </w:rPr>
        <w:t>SALVO:</w:t>
      </w:r>
    </w:p>
    <w:p w:rsidR="00F60E87" w:rsidRPr="00F60E87" w:rsidRDefault="00F60E87" w:rsidP="00F60E87">
      <w:pPr>
        <w:ind w:firstLine="708"/>
        <w:jc w:val="both"/>
        <w:rPr>
          <w:rFonts w:ascii="Optima" w:hAnsi="Optima"/>
          <w:b/>
          <w:szCs w:val="24"/>
          <w:lang w:eastAsia="en-US"/>
        </w:rPr>
      </w:pPr>
    </w:p>
    <w:p w:rsidR="00F60E87" w:rsidRPr="00F60E87" w:rsidRDefault="00F60E87" w:rsidP="00F60E87">
      <w:pPr>
        <w:numPr>
          <w:ilvl w:val="0"/>
          <w:numId w:val="41"/>
        </w:numPr>
        <w:jc w:val="both"/>
        <w:rPr>
          <w:rFonts w:ascii="Optima" w:hAnsi="Optima"/>
          <w:szCs w:val="24"/>
          <w:lang w:eastAsia="en-US"/>
        </w:rPr>
      </w:pPr>
      <w:r w:rsidRPr="00F60E87">
        <w:rPr>
          <w:rFonts w:ascii="Optima" w:hAnsi="Optima"/>
          <w:b/>
          <w:szCs w:val="24"/>
          <w:lang w:eastAsia="en-US"/>
        </w:rPr>
        <w:t xml:space="preserve">Solvencia Económica o Financiera </w:t>
      </w:r>
      <w:r w:rsidRPr="00F60E87">
        <w:rPr>
          <w:rFonts w:ascii="Optima" w:hAnsi="Optima"/>
          <w:szCs w:val="24"/>
          <w:lang w:eastAsia="en-US"/>
        </w:rPr>
        <w:t>en tanto que se ha presentado el justificante de la existencia de un seguro de responsabilidad por riesgos profesionales por importe suficiente pero no el compromiso de su renovación o prórroga que garantice el mantenimiento de su cobertura durante toda la ejecución del contrato.</w:t>
      </w:r>
    </w:p>
    <w:p w:rsidR="00F60E87" w:rsidRPr="00F60E87" w:rsidRDefault="00F60E87" w:rsidP="00F60E87">
      <w:pPr>
        <w:ind w:left="1428"/>
        <w:jc w:val="both"/>
        <w:rPr>
          <w:rFonts w:ascii="Optima" w:hAnsi="Optima"/>
          <w:szCs w:val="24"/>
          <w:lang w:eastAsia="en-US"/>
        </w:rPr>
      </w:pPr>
    </w:p>
    <w:p w:rsidR="00F60E87" w:rsidRPr="00F60E87" w:rsidRDefault="00F60E87" w:rsidP="00F60E87">
      <w:pPr>
        <w:numPr>
          <w:ilvl w:val="0"/>
          <w:numId w:val="41"/>
        </w:numPr>
        <w:jc w:val="both"/>
        <w:rPr>
          <w:rFonts w:ascii="Optima" w:hAnsi="Optima"/>
          <w:b/>
          <w:szCs w:val="24"/>
          <w:lang w:eastAsia="en-US"/>
        </w:rPr>
      </w:pPr>
      <w:r w:rsidRPr="00F60E87">
        <w:rPr>
          <w:rFonts w:ascii="Optima" w:hAnsi="Optima"/>
          <w:b/>
          <w:szCs w:val="24"/>
          <w:lang w:eastAsia="en-US"/>
        </w:rPr>
        <w:t xml:space="preserve">Solvencia Técnica o profesional para el Lote 2 </w:t>
      </w:r>
      <w:r w:rsidRPr="00F60E87">
        <w:rPr>
          <w:rFonts w:ascii="Optima" w:hAnsi="Optima"/>
          <w:szCs w:val="24"/>
          <w:lang w:eastAsia="en-US"/>
        </w:rPr>
        <w:t>pues acredita servicios realizados en los ejercicios 2020 y 2021 por importe de 24.582,91</w:t>
      </w:r>
      <w:r w:rsidRPr="00F60E87">
        <w:rPr>
          <w:rFonts w:cs="Arial"/>
          <w:szCs w:val="24"/>
          <w:lang w:eastAsia="en-US"/>
        </w:rPr>
        <w:t>€</w:t>
      </w:r>
      <w:r w:rsidRPr="00F60E87">
        <w:rPr>
          <w:rFonts w:ascii="Optima" w:hAnsi="Optima"/>
          <w:szCs w:val="24"/>
          <w:lang w:eastAsia="en-US"/>
        </w:rPr>
        <w:t xml:space="preserve"> y 14.786,33</w:t>
      </w:r>
      <w:r w:rsidRPr="00F60E87">
        <w:rPr>
          <w:rFonts w:cs="Arial"/>
          <w:szCs w:val="24"/>
          <w:lang w:eastAsia="en-US"/>
        </w:rPr>
        <w:t>€</w:t>
      </w:r>
      <w:r w:rsidRPr="00F60E87">
        <w:rPr>
          <w:rFonts w:ascii="Optima" w:hAnsi="Optima"/>
          <w:szCs w:val="24"/>
          <w:lang w:eastAsia="en-US"/>
        </w:rPr>
        <w:t xml:space="preserve">, respectivamente, debiendo alcanzar en un único año el importe de 86.310,00 </w:t>
      </w:r>
      <w:r w:rsidRPr="00F60E87">
        <w:rPr>
          <w:rFonts w:cs="Arial"/>
          <w:szCs w:val="24"/>
          <w:lang w:eastAsia="en-US"/>
        </w:rPr>
        <w:t>€</w:t>
      </w:r>
      <w:r w:rsidRPr="00F60E87">
        <w:rPr>
          <w:rFonts w:ascii="Optima" w:hAnsi="Optima"/>
          <w:szCs w:val="24"/>
          <w:lang w:eastAsia="en-US"/>
        </w:rPr>
        <w:t>.</w:t>
      </w:r>
    </w:p>
    <w:p w:rsidR="00F60E87" w:rsidRPr="00F60E87" w:rsidRDefault="00F60E87" w:rsidP="00F60E87">
      <w:pPr>
        <w:ind w:left="708"/>
        <w:rPr>
          <w:rFonts w:ascii="Optima" w:hAnsi="Optima"/>
          <w:b/>
          <w:szCs w:val="24"/>
          <w:lang w:eastAsia="en-US"/>
        </w:rPr>
      </w:pPr>
    </w:p>
    <w:p w:rsidR="00F60E87" w:rsidRPr="00F60E87" w:rsidRDefault="00F60E87" w:rsidP="00F60E87">
      <w:pPr>
        <w:numPr>
          <w:ilvl w:val="0"/>
          <w:numId w:val="41"/>
        </w:numPr>
        <w:jc w:val="both"/>
        <w:rPr>
          <w:rFonts w:ascii="Optima" w:hAnsi="Optima"/>
          <w:b/>
          <w:szCs w:val="24"/>
          <w:lang w:eastAsia="en-US"/>
        </w:rPr>
      </w:pPr>
      <w:r w:rsidRPr="00F60E87">
        <w:rPr>
          <w:rFonts w:ascii="Optima" w:hAnsi="Optima"/>
          <w:b/>
          <w:szCs w:val="24"/>
          <w:lang w:eastAsia="en-US"/>
        </w:rPr>
        <w:t xml:space="preserve">Documentación justificativa de hallarse al corriente con la Agencia Tributaria Canaria </w:t>
      </w:r>
      <w:r w:rsidRPr="00F60E87">
        <w:rPr>
          <w:rFonts w:ascii="Optima" w:hAnsi="Optima"/>
          <w:szCs w:val="24"/>
          <w:lang w:eastAsia="en-US"/>
        </w:rPr>
        <w:t>específico para contratistas pues se ha aportado el específico para la obtención de subvenciones.</w:t>
      </w:r>
    </w:p>
    <w:p w:rsidR="00F60E87" w:rsidRPr="00F60E87" w:rsidRDefault="00F60E87" w:rsidP="00F60E87">
      <w:pPr>
        <w:ind w:firstLine="708"/>
        <w:jc w:val="both"/>
        <w:rPr>
          <w:rFonts w:ascii="Optima" w:hAnsi="Optima"/>
          <w:b/>
          <w:szCs w:val="24"/>
          <w:lang w:eastAsia="en-US"/>
        </w:rPr>
      </w:pPr>
    </w:p>
    <w:p w:rsidR="00F60E87" w:rsidRPr="00F60E87" w:rsidRDefault="00F60E87" w:rsidP="00F60E87">
      <w:pPr>
        <w:ind w:firstLine="708"/>
        <w:jc w:val="both"/>
        <w:rPr>
          <w:rFonts w:ascii="Optima" w:hAnsi="Optima"/>
          <w:bCs/>
          <w:szCs w:val="24"/>
          <w:lang w:eastAsia="en-US"/>
        </w:rPr>
      </w:pPr>
      <w:r w:rsidRPr="00F60E87">
        <w:rPr>
          <w:rFonts w:ascii="Optima" w:hAnsi="Optima" w:cs="Arial"/>
          <w:b/>
          <w:bCs/>
          <w:color w:val="000000"/>
          <w:szCs w:val="24"/>
          <w:lang w:val="es-ES"/>
        </w:rPr>
        <w:t xml:space="preserve">Por lo expuesto, </w:t>
      </w:r>
      <w:r w:rsidRPr="00F60E87">
        <w:rPr>
          <w:rFonts w:ascii="Optima" w:hAnsi="Optima"/>
          <w:szCs w:val="24"/>
          <w:lang w:val="es-ES" w:eastAsia="en-US"/>
        </w:rPr>
        <w:t>la Mesa de Contratación</w:t>
      </w:r>
      <w:r w:rsidRPr="00F60E87">
        <w:rPr>
          <w:rFonts w:ascii="Optima" w:hAnsi="Optima"/>
          <w:b/>
          <w:szCs w:val="24"/>
          <w:lang w:val="es-ES" w:eastAsia="en-US"/>
        </w:rPr>
        <w:t xml:space="preserve">, </w:t>
      </w:r>
      <w:r w:rsidRPr="00F60E87">
        <w:rPr>
          <w:rFonts w:ascii="Optima" w:hAnsi="Optima"/>
          <w:b/>
          <w:szCs w:val="24"/>
          <w:lang w:eastAsia="en-US"/>
        </w:rPr>
        <w:t xml:space="preserve">ACUERDA por unanimidad efectuar REQUERIMIENTO DE SUBSANACIÓN concediendo al efecto un plazo de </w:t>
      </w:r>
      <w:r w:rsidRPr="00F60E87">
        <w:rPr>
          <w:rFonts w:ascii="Optima" w:hAnsi="Optima"/>
          <w:b/>
          <w:bCs/>
          <w:szCs w:val="24"/>
          <w:lang w:eastAsia="en-US"/>
        </w:rPr>
        <w:t>3 días naturales</w:t>
      </w:r>
      <w:r w:rsidRPr="00F60E87">
        <w:rPr>
          <w:rFonts w:ascii="Optima" w:hAnsi="Optima"/>
          <w:bCs/>
          <w:szCs w:val="24"/>
          <w:lang w:eastAsia="en-US"/>
        </w:rPr>
        <w:t xml:space="preserve"> de conformidad con la cláusula 20 del Pliego de Cláusulas Administrativas Particulares que rige el presente procedimiento para que presente:</w:t>
      </w:r>
    </w:p>
    <w:p w:rsidR="00F60E87" w:rsidRPr="00F60E87" w:rsidRDefault="00F60E87" w:rsidP="00F60E87">
      <w:pPr>
        <w:jc w:val="both"/>
        <w:rPr>
          <w:rFonts w:ascii="Optima" w:hAnsi="Optima" w:cs="Arial"/>
          <w:b/>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rPr>
      </w:pPr>
      <w:r w:rsidRPr="00F60E87">
        <w:rPr>
          <w:rFonts w:ascii="Optima" w:hAnsi="Optima" w:cs="Arial"/>
          <w:b/>
          <w:szCs w:val="24"/>
          <w:u w:val="single"/>
        </w:rPr>
        <w:t>1) Solvencia Económica o Financiera:</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rPr>
      </w:pPr>
      <w:r w:rsidRPr="00F60E87">
        <w:rPr>
          <w:rFonts w:ascii="Optima" w:hAnsi="Optima" w:cs="Arial"/>
          <w:szCs w:val="24"/>
          <w:u w:val="single"/>
        </w:rPr>
        <w:t xml:space="preserve">Justificante de la existencia de un seguro de </w:t>
      </w:r>
      <w:r w:rsidRPr="00F60E87">
        <w:rPr>
          <w:rFonts w:ascii="Optima" w:hAnsi="Optima" w:cs="Arial"/>
          <w:b/>
          <w:szCs w:val="24"/>
          <w:u w:val="single"/>
        </w:rPr>
        <w:t>responsabilidad por riesgos profesionales, por importe de:</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u w:val="single"/>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rPr>
      </w:pPr>
      <w:r w:rsidRPr="00F60E87">
        <w:rPr>
          <w:rFonts w:ascii="Optima" w:hAnsi="Optima" w:cs="Arial"/>
          <w:b/>
          <w:szCs w:val="24"/>
        </w:rPr>
        <w:t xml:space="preserve">Lote 2: 246.600 </w:t>
      </w:r>
      <w:r w:rsidRPr="00F60E87">
        <w:rPr>
          <w:rFonts w:cs="Arial"/>
          <w:szCs w:val="24"/>
        </w:rPr>
        <w:t>€</w:t>
      </w:r>
      <w:r w:rsidRPr="00F60E87">
        <w:rPr>
          <w:rFonts w:ascii="Optima" w:hAnsi="Optima" w:cs="Arial"/>
          <w:szCs w:val="24"/>
        </w:rPr>
        <w:t>.</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rPr>
      </w:pPr>
      <w:r w:rsidRPr="00F60E87">
        <w:rPr>
          <w:rFonts w:ascii="Optima" w:hAnsi="Optima" w:cs="Arial"/>
          <w:b/>
          <w:szCs w:val="24"/>
        </w:rPr>
        <w:t xml:space="preserve">Lote 3: 35.000 </w:t>
      </w:r>
      <w:r w:rsidRPr="00F60E87">
        <w:rPr>
          <w:rFonts w:cs="Arial"/>
          <w:szCs w:val="24"/>
        </w:rPr>
        <w:t>€</w:t>
      </w:r>
      <w:r w:rsidRPr="00F60E87">
        <w:rPr>
          <w:rFonts w:ascii="Optima" w:hAnsi="Optima" w:cs="Arial"/>
          <w:szCs w:val="24"/>
        </w:rPr>
        <w:t>.</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rPr>
      </w:pPr>
      <w:r w:rsidRPr="00F60E87">
        <w:rPr>
          <w:rFonts w:ascii="Optima" w:hAnsi="Optima" w:cs="Arial"/>
          <w:szCs w:val="24"/>
        </w:rPr>
        <w:t xml:space="preserve">La disposición de un seguro de indemnización por riesgos profesionales, deberá estar vigente hasta el fin del plazo de presentación de ofertas, debiendo aportar </w:t>
      </w:r>
      <w:r w:rsidRPr="00F60E87">
        <w:rPr>
          <w:rFonts w:ascii="Optima" w:hAnsi="Optima" w:cs="Arial"/>
          <w:b/>
          <w:szCs w:val="24"/>
        </w:rPr>
        <w:t>además el compromiso de su renovación o prórroga</w:t>
      </w:r>
      <w:r w:rsidRPr="00F60E87">
        <w:rPr>
          <w:rFonts w:ascii="Optima" w:hAnsi="Optima" w:cs="Arial"/>
          <w:szCs w:val="24"/>
        </w:rPr>
        <w:t xml:space="preserve"> que garantice el mantenimiento de su cobertura durante toda la ejecución del contrato. El requisito de la disposición de un seguro se entenderá cumplido por el licitador o candidato que incluya con su oferta un </w:t>
      </w:r>
      <w:r w:rsidRPr="00F60E87">
        <w:rPr>
          <w:rFonts w:ascii="Optima" w:hAnsi="Optima" w:cs="Arial"/>
          <w:b/>
          <w:szCs w:val="24"/>
        </w:rPr>
        <w:t>compromiso vinculante de suscripción</w:t>
      </w:r>
      <w:r w:rsidRPr="00F60E87">
        <w:rPr>
          <w:rFonts w:ascii="Optima" w:hAnsi="Optima" w:cs="Arial"/>
          <w:szCs w:val="24"/>
        </w:rPr>
        <w:t xml:space="preserve">, en caso de resultar adjudicatario, del seguro exigido, compromiso que deberá hacer efectivo dentro del plazo de diez días hábiles al que se refiere el apartado 150.2 de la LCSP. </w:t>
      </w:r>
      <w:r w:rsidRPr="00F60E87">
        <w:rPr>
          <w:rFonts w:ascii="Optima" w:hAnsi="Optima" w:cs="Arial"/>
          <w:b/>
          <w:szCs w:val="24"/>
        </w:rPr>
        <w:t>La acreditación de este requisito se efectuará por medio de certificado expedido por el asegurador</w:t>
      </w:r>
      <w:r w:rsidRPr="00F60E87">
        <w:rPr>
          <w:rFonts w:ascii="Optima" w:hAnsi="Optima" w:cs="Arial"/>
          <w:szCs w:val="24"/>
        </w:rPr>
        <w:t>, en el que consten los importes y riesgos asegurados y la fecha de vencimiento del seguro, y mediante el documento de compromiso vinculante de suscripción, de prórroga o de renovación del seguro.</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rPr>
      </w:pPr>
      <w:r w:rsidRPr="00F60E87">
        <w:rPr>
          <w:rFonts w:ascii="Optima" w:hAnsi="Optima" w:cs="Arial"/>
          <w:b/>
          <w:szCs w:val="24"/>
          <w:u w:val="single"/>
        </w:rPr>
        <w:t>Se ha presentado el justificante de la existencia de un seguro de responsabilidad por riesgos profesionales por importe suficiente pero no el compromiso de su renovación o prórroga que garantice el mantenimiento de su cobertura durante toda la ejecución del contrato.</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rPr>
      </w:pPr>
      <w:r w:rsidRPr="00F60E87">
        <w:rPr>
          <w:rFonts w:ascii="Optima" w:hAnsi="Optima" w:cs="Arial"/>
          <w:b/>
          <w:szCs w:val="24"/>
          <w:u w:val="single"/>
        </w:rPr>
        <w:t xml:space="preserve">2) Solvencia Técnica y Profesional: </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rPr>
      </w:pPr>
      <w:r w:rsidRPr="00F60E87">
        <w:rPr>
          <w:rFonts w:ascii="Optima" w:hAnsi="Optima" w:cs="Arial"/>
          <w:szCs w:val="24"/>
        </w:rPr>
        <w:t>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rPr>
      </w:pPr>
      <w:r w:rsidRPr="00F60E87">
        <w:rPr>
          <w:rFonts w:ascii="Optima" w:hAnsi="Optima" w:cs="Arial"/>
          <w:b/>
          <w:szCs w:val="24"/>
        </w:rPr>
        <w:t>Lote 2: 86.310 euros</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rPr>
      </w:pPr>
      <w:r w:rsidRPr="00F60E87">
        <w:rPr>
          <w:rFonts w:ascii="Optima" w:hAnsi="Optima" w:cs="Arial"/>
          <w:b/>
          <w:szCs w:val="24"/>
          <w:u w:val="single"/>
        </w:rPr>
        <w:t>Acredita servicios realizados en los ejercicios 2020 y 2021 por importe de 24.582,91</w:t>
      </w:r>
      <w:r w:rsidRPr="00F60E87">
        <w:rPr>
          <w:rFonts w:cs="Arial"/>
          <w:szCs w:val="24"/>
          <w:u w:val="single"/>
        </w:rPr>
        <w:t>€</w:t>
      </w:r>
      <w:r w:rsidRPr="00F60E87">
        <w:rPr>
          <w:rFonts w:ascii="Optima" w:hAnsi="Optima" w:cs="Arial"/>
          <w:b/>
          <w:szCs w:val="24"/>
          <w:u w:val="single"/>
        </w:rPr>
        <w:t xml:space="preserve"> y 14.786,33</w:t>
      </w:r>
      <w:r w:rsidRPr="00F60E87">
        <w:rPr>
          <w:rFonts w:cs="Arial"/>
          <w:szCs w:val="24"/>
          <w:u w:val="single"/>
        </w:rPr>
        <w:t>€</w:t>
      </w:r>
      <w:r w:rsidRPr="00F60E87">
        <w:rPr>
          <w:rFonts w:ascii="Optima" w:hAnsi="Optima" w:cs="Arial"/>
          <w:b/>
          <w:szCs w:val="24"/>
          <w:u w:val="single"/>
        </w:rPr>
        <w:t xml:space="preserve">, respectivamente, debiendo alcanzar en un único año el importe de 86.310,00 </w:t>
      </w:r>
      <w:r w:rsidRPr="00F60E87">
        <w:rPr>
          <w:rFonts w:cs="Arial"/>
          <w:szCs w:val="24"/>
          <w:u w:val="single"/>
        </w:rPr>
        <w:t>€</w:t>
      </w:r>
      <w:r w:rsidRPr="00F60E87">
        <w:rPr>
          <w:rFonts w:ascii="Optima" w:hAnsi="Optima" w:cs="Arial"/>
          <w:szCs w:val="24"/>
          <w:u w:val="single"/>
        </w:rPr>
        <w:t>.</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r w:rsidRPr="00F60E87">
        <w:rPr>
          <w:rFonts w:ascii="Optima" w:hAnsi="Optima" w:cs="TT27Bt00"/>
          <w:b/>
          <w:szCs w:val="24"/>
          <w:u w:val="single"/>
        </w:rPr>
        <w:t>3) Documentación  justificativa de hallarse al corriente</w:t>
      </w:r>
      <w:r w:rsidRPr="00F60E87">
        <w:rPr>
          <w:rFonts w:ascii="Optima" w:hAnsi="Optima" w:cs="TT27Bt00"/>
          <w:szCs w:val="24"/>
        </w:rPr>
        <w:t xml:space="preserve"> en el cumplimiento de sus obligaciones tributarias relativas a la Hacienda Canaria (específico para contratar con la Administración). </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rPr>
      </w:pPr>
      <w:r w:rsidRPr="00F60E87">
        <w:rPr>
          <w:rFonts w:ascii="Optima" w:hAnsi="Optima" w:cs="TT27Bt00"/>
          <w:b/>
          <w:szCs w:val="24"/>
          <w:u w:val="single"/>
        </w:rPr>
        <w:t>Se ha aportado el específico para la obtención de subvenciones.</w:t>
      </w:r>
    </w:p>
    <w:p w:rsidR="00F60E87" w:rsidRPr="00F60E87" w:rsidRDefault="00F60E87" w:rsidP="00F60E87">
      <w:pPr>
        <w:numPr>
          <w:ilvl w:val="0"/>
          <w:numId w:val="42"/>
        </w:numPr>
        <w:spacing w:after="160" w:line="256" w:lineRule="auto"/>
        <w:ind w:left="0" w:firstLine="357"/>
        <w:contextualSpacing/>
        <w:jc w:val="both"/>
        <w:rPr>
          <w:rFonts w:ascii="Optima" w:eastAsia="Calibri" w:hAnsi="Optima"/>
          <w:szCs w:val="24"/>
          <w:lang w:val="es-ES" w:eastAsia="en-US"/>
        </w:rPr>
      </w:pPr>
      <w:r w:rsidRPr="00F60E87">
        <w:rPr>
          <w:rFonts w:ascii="Optima" w:eastAsia="Calibri" w:hAnsi="Optima" w:cs="Arial"/>
          <w:b/>
          <w:szCs w:val="24"/>
          <w:lang w:val="es-ES" w:eastAsia="en-US"/>
        </w:rPr>
        <w:t xml:space="preserve">XP1631/2021/SSAA </w:t>
      </w:r>
      <w:r w:rsidRPr="00F60E87">
        <w:rPr>
          <w:rFonts w:ascii="Optima" w:eastAsia="Calibri" w:hAnsi="Optima"/>
          <w:szCs w:val="24"/>
          <w:lang w:val="es-ES" w:eastAsia="en-US"/>
        </w:rPr>
        <w:t xml:space="preserve">Procedimiento abierto varios criterios automáticos: </w:t>
      </w:r>
      <w:r w:rsidRPr="00F60E87">
        <w:rPr>
          <w:rFonts w:ascii="Optima" w:eastAsia="Calibri" w:hAnsi="Optima"/>
          <w:b/>
          <w:i/>
          <w:szCs w:val="24"/>
          <w:u w:val="single"/>
          <w:lang w:val="es-ES" w:eastAsia="en-US"/>
        </w:rPr>
        <w:t>“Feria del Sector Primario</w:t>
      </w:r>
      <w:r w:rsidRPr="00F60E87">
        <w:rPr>
          <w:rFonts w:ascii="Optima" w:eastAsia="Calibri" w:hAnsi="Optima"/>
          <w:i/>
          <w:szCs w:val="24"/>
          <w:lang w:val="es-ES" w:eastAsia="en-US"/>
        </w:rPr>
        <w:t>. (4 lotes)”</w:t>
      </w:r>
      <w:r w:rsidRPr="00F60E87">
        <w:rPr>
          <w:rFonts w:ascii="Optima" w:eastAsia="Calibri" w:hAnsi="Optima"/>
          <w:szCs w:val="24"/>
          <w:lang w:val="es-ES" w:eastAsia="en-US"/>
        </w:rPr>
        <w:t xml:space="preserve"> Importe neto de la licitación </w:t>
      </w:r>
      <w:r w:rsidRPr="00F60E87">
        <w:rPr>
          <w:rFonts w:ascii="Optima" w:eastAsia="Calibri" w:hAnsi="Optima" w:cs="Optima-Bold"/>
          <w:bCs/>
          <w:szCs w:val="24"/>
          <w:lang w:val="es-ES" w:eastAsia="en-US"/>
        </w:rPr>
        <w:t>181.840,03</w:t>
      </w:r>
      <w:r w:rsidRPr="00F60E87">
        <w:rPr>
          <w:rFonts w:ascii="Optima" w:eastAsia="Calibri" w:hAnsi="Optima" w:cs="Optima"/>
          <w:sz w:val="20"/>
          <w:lang w:val="es-ES" w:eastAsia="en-US"/>
        </w:rPr>
        <w:t xml:space="preserve"> </w:t>
      </w:r>
      <w:r w:rsidRPr="00F60E87">
        <w:rPr>
          <w:rFonts w:eastAsia="Calibri" w:cs="Arial"/>
          <w:bCs/>
          <w:szCs w:val="24"/>
          <w:lang w:val="es-ES" w:eastAsia="en-US"/>
        </w:rPr>
        <w:t>€</w:t>
      </w:r>
      <w:r w:rsidRPr="00F60E87">
        <w:rPr>
          <w:rFonts w:ascii="Optima" w:eastAsia="Calibri" w:hAnsi="Optima" w:cs="Helvetica-Bold"/>
          <w:bCs/>
          <w:szCs w:val="24"/>
          <w:lang w:val="es-ES" w:eastAsia="en-US"/>
        </w:rPr>
        <w:t xml:space="preserve"> e IGIC de </w:t>
      </w:r>
      <w:r w:rsidRPr="00F60E87">
        <w:rPr>
          <w:rFonts w:ascii="Optima" w:eastAsia="Calibri" w:hAnsi="Optima" w:cs="Optima-Bold"/>
          <w:bCs/>
          <w:szCs w:val="24"/>
          <w:lang w:val="es-ES" w:eastAsia="en-US"/>
        </w:rPr>
        <w:t>12.728,80</w:t>
      </w:r>
      <w:r w:rsidRPr="00F60E87">
        <w:rPr>
          <w:rFonts w:ascii="Optima" w:eastAsia="Calibri" w:hAnsi="Optima" w:cs="Optima"/>
          <w:sz w:val="20"/>
          <w:lang w:val="es-ES" w:eastAsia="en-US"/>
        </w:rPr>
        <w:t xml:space="preserve"> </w:t>
      </w:r>
      <w:r w:rsidRPr="00F60E87">
        <w:rPr>
          <w:rFonts w:eastAsia="Calibri" w:cs="Arial"/>
          <w:bCs/>
          <w:szCs w:val="24"/>
          <w:lang w:val="es-ES" w:eastAsia="en-US"/>
        </w:rPr>
        <w:t>€</w:t>
      </w:r>
      <w:r w:rsidRPr="00F60E87">
        <w:rPr>
          <w:rFonts w:ascii="Optima" w:eastAsia="Calibri" w:hAnsi="Optima" w:cs="Helvetica-Bold"/>
          <w:bCs/>
          <w:szCs w:val="24"/>
          <w:lang w:val="es-ES" w:eastAsia="en-US"/>
        </w:rPr>
        <w:t xml:space="preserve">. </w:t>
      </w:r>
      <w:r w:rsidRPr="00F60E87">
        <w:rPr>
          <w:rFonts w:ascii="Optima" w:eastAsia="Calibri" w:hAnsi="Optima" w:cs="Arial"/>
          <w:bCs/>
          <w:szCs w:val="24"/>
          <w:lang w:val="es-ES" w:eastAsia="en-US"/>
        </w:rPr>
        <w:t>Tramitación ordinaria.</w:t>
      </w:r>
      <w:r w:rsidRPr="00F60E87">
        <w:rPr>
          <w:rFonts w:ascii="Optima" w:eastAsia="Calibri" w:hAnsi="Optima" w:cs="Helvetica-Bold"/>
          <w:bCs/>
          <w:szCs w:val="24"/>
          <w:lang w:val="es-ES" w:eastAsia="en-US"/>
        </w:rPr>
        <w:t xml:space="preserve"> Plazo de ejecución hasta 30 de junio</w:t>
      </w:r>
      <w:r w:rsidRPr="00F60E87">
        <w:rPr>
          <w:rFonts w:ascii="Optima" w:eastAsia="Calibri" w:hAnsi="Optima" w:cs="Helvetica"/>
          <w:szCs w:val="24"/>
          <w:lang w:val="es-ES" w:eastAsia="en-US"/>
        </w:rPr>
        <w:t xml:space="preserve">. </w:t>
      </w:r>
      <w:r w:rsidRPr="00F60E87">
        <w:rPr>
          <w:rFonts w:ascii="Optima" w:eastAsia="Calibri" w:hAnsi="Optima" w:cs="Helvetica"/>
          <w:b/>
          <w:szCs w:val="24"/>
          <w:u w:val="single"/>
          <w:lang w:val="es-ES" w:eastAsia="en-US"/>
        </w:rPr>
        <w:t>Servicio Administrativo de Agricultura, Ganadería y Pesca.</w:t>
      </w:r>
    </w:p>
    <w:p w:rsidR="00F60E87" w:rsidRPr="00F60E87" w:rsidRDefault="00F60E87" w:rsidP="00F60E87">
      <w:pPr>
        <w:jc w:val="both"/>
        <w:rPr>
          <w:rFonts w:ascii="Optima" w:hAnsi="Optima" w:cs="Arial"/>
          <w:b/>
          <w:color w:val="FF3399"/>
          <w:szCs w:val="24"/>
          <w:u w:val="single"/>
        </w:rPr>
      </w:pPr>
    </w:p>
    <w:p w:rsidR="00F60E87" w:rsidRPr="00F60E87" w:rsidRDefault="00F60E87" w:rsidP="00F60E87">
      <w:pPr>
        <w:numPr>
          <w:ilvl w:val="0"/>
          <w:numId w:val="43"/>
        </w:numPr>
        <w:jc w:val="both"/>
        <w:rPr>
          <w:rFonts w:ascii="Optima" w:hAnsi="Optima" w:cs="Arial"/>
          <w:b/>
          <w:szCs w:val="24"/>
          <w:u w:val="single"/>
        </w:rPr>
      </w:pPr>
      <w:r w:rsidRPr="00F60E87">
        <w:rPr>
          <w:rFonts w:ascii="Optima" w:hAnsi="Optima" w:cs="Arial"/>
          <w:b/>
          <w:szCs w:val="24"/>
          <w:u w:val="single"/>
        </w:rPr>
        <w:t>LOTE 1 – “COORDINACIÓN GENERAL DE LA FERIA DE SECTOR PRIMARIO 2022”</w:t>
      </w:r>
    </w:p>
    <w:p w:rsidR="00F60E87" w:rsidRPr="00F60E87" w:rsidRDefault="00F60E87" w:rsidP="00F60E87">
      <w:pPr>
        <w:jc w:val="both"/>
        <w:rPr>
          <w:rFonts w:ascii="Optima" w:hAnsi="Optima" w:cs="Arial"/>
          <w:b/>
          <w:color w:val="FF0000"/>
          <w:szCs w:val="24"/>
        </w:rPr>
      </w:pPr>
    </w:p>
    <w:p w:rsidR="00F60E87" w:rsidRPr="00F60E87" w:rsidRDefault="00F60E87" w:rsidP="00F60E87">
      <w:pPr>
        <w:ind w:firstLine="708"/>
        <w:jc w:val="both"/>
        <w:rPr>
          <w:rFonts w:ascii="Optima" w:hAnsi="Optima" w:cs="Arial"/>
          <w:b/>
          <w:szCs w:val="24"/>
        </w:rPr>
      </w:pPr>
      <w:r w:rsidRPr="00F60E87">
        <w:rPr>
          <w:rFonts w:ascii="Optima" w:hAnsi="Optima" w:cs="Arial"/>
          <w:szCs w:val="24"/>
        </w:rPr>
        <w:t xml:space="preserve">En la reunión de la Mesa de Contratación celebrada el </w:t>
      </w:r>
      <w:r w:rsidRPr="00F60E87">
        <w:rPr>
          <w:rFonts w:ascii="Optima" w:hAnsi="Optima" w:cs="Arial"/>
          <w:b/>
          <w:bCs/>
          <w:szCs w:val="24"/>
        </w:rPr>
        <w:t>23 de marzo de 2022</w:t>
      </w:r>
      <w:r w:rsidRPr="00F60E87">
        <w:rPr>
          <w:rFonts w:ascii="Optima" w:hAnsi="Optima" w:cs="Arial"/>
          <w:szCs w:val="24"/>
        </w:rPr>
        <w:t xml:space="preserve"> se acordó proponer la adjudicación del contrato de referencia al licitador </w:t>
      </w:r>
      <w:r w:rsidRPr="00F60E87">
        <w:rPr>
          <w:rFonts w:ascii="Optima" w:hAnsi="Optima" w:cs="Arial"/>
          <w:b/>
          <w:szCs w:val="24"/>
        </w:rPr>
        <w:t>Dª.</w:t>
      </w:r>
      <w:r w:rsidRPr="00F60E87">
        <w:rPr>
          <w:rFonts w:ascii="Optima" w:hAnsi="Optima" w:cs="Arial"/>
          <w:szCs w:val="24"/>
        </w:rPr>
        <w:t xml:space="preserve"> </w:t>
      </w:r>
      <w:r w:rsidRPr="00F60E87">
        <w:rPr>
          <w:rFonts w:ascii="Optima" w:hAnsi="Optima" w:cs="Arial"/>
          <w:b/>
          <w:szCs w:val="24"/>
        </w:rPr>
        <w:t xml:space="preserve">ANA MARÍA COSIO GONZÁLEZ con </w:t>
      </w:r>
      <w:r w:rsidRPr="00F60E87">
        <w:rPr>
          <w:rFonts w:ascii="Optima" w:hAnsi="Optima" w:cs="TT2A7t00"/>
          <w:b/>
          <w:szCs w:val="24"/>
          <w:lang w:val="es-ES"/>
        </w:rPr>
        <w:t xml:space="preserve">NIF </w:t>
      </w:r>
      <w:r w:rsidRPr="00F60E87">
        <w:rPr>
          <w:rFonts w:ascii="Optima" w:hAnsi="Optima" w:cs="Arial"/>
          <w:b/>
          <w:szCs w:val="24"/>
        </w:rPr>
        <w:t>78481541K</w:t>
      </w:r>
      <w:r w:rsidRPr="00F60E87">
        <w:rPr>
          <w:rFonts w:ascii="Optima" w:hAnsi="Optima" w:cs="Arial"/>
          <w:szCs w:val="24"/>
        </w:rPr>
        <w:t xml:space="preserve">, </w:t>
      </w:r>
      <w:r w:rsidRPr="00F60E87">
        <w:rPr>
          <w:rFonts w:ascii="Optima" w:hAnsi="Optima" w:cs="Arial"/>
          <w:b/>
          <w:szCs w:val="24"/>
        </w:rPr>
        <w:t>q</w:t>
      </w:r>
      <w:r w:rsidRPr="00F60E87">
        <w:rPr>
          <w:rFonts w:ascii="Optima" w:hAnsi="Optima" w:cs="Arial"/>
          <w:b/>
          <w:szCs w:val="24"/>
          <w:u w:val="single"/>
        </w:rPr>
        <w:t>ue ha presentado en forma y plazo la documentación requerida</w:t>
      </w:r>
      <w:r w:rsidRPr="00F60E87">
        <w:rPr>
          <w:rFonts w:ascii="Optima" w:hAnsi="Optima" w:cs="Arial"/>
          <w:szCs w:val="24"/>
        </w:rPr>
        <w:t xml:space="preserve"> y detallada en el acta de dicha reunión, por lo que se acuerda continuar con la adjudicación y formalización contractual. </w:t>
      </w:r>
    </w:p>
    <w:p w:rsidR="00F60E87" w:rsidRPr="00F60E87" w:rsidRDefault="00F60E87" w:rsidP="00F60E87">
      <w:pPr>
        <w:jc w:val="both"/>
        <w:rPr>
          <w:rFonts w:ascii="Optima" w:hAnsi="Optima" w:cs="Arial"/>
          <w:szCs w:val="24"/>
        </w:rPr>
      </w:pPr>
    </w:p>
    <w:p w:rsidR="00F60E87" w:rsidRPr="00F60E87" w:rsidRDefault="00F60E87" w:rsidP="00F60E87">
      <w:pPr>
        <w:numPr>
          <w:ilvl w:val="0"/>
          <w:numId w:val="43"/>
        </w:numPr>
        <w:jc w:val="both"/>
        <w:rPr>
          <w:rFonts w:ascii="Optima" w:hAnsi="Optima" w:cs="Arial"/>
          <w:b/>
          <w:szCs w:val="24"/>
          <w:u w:val="single"/>
        </w:rPr>
      </w:pPr>
      <w:r w:rsidRPr="00F60E87">
        <w:rPr>
          <w:rFonts w:ascii="Optima" w:hAnsi="Optima" w:cs="Arial"/>
          <w:b/>
          <w:szCs w:val="24"/>
          <w:u w:val="single"/>
        </w:rPr>
        <w:t>LOTE 2 – “SERVICIOS GENERALES DE LA FERIA DEL SECTOR PRIMARIO”</w:t>
      </w:r>
    </w:p>
    <w:p w:rsidR="00F60E87" w:rsidRPr="00F60E87" w:rsidRDefault="00F60E87" w:rsidP="00F60E87">
      <w:pPr>
        <w:jc w:val="both"/>
        <w:rPr>
          <w:rFonts w:ascii="Optima" w:hAnsi="Optima" w:cs="Arial"/>
          <w:b/>
          <w:color w:val="000000"/>
          <w:szCs w:val="24"/>
        </w:rPr>
      </w:pPr>
    </w:p>
    <w:p w:rsidR="00F60E87" w:rsidRPr="00F60E87" w:rsidRDefault="00F60E87" w:rsidP="00F60E87">
      <w:pPr>
        <w:ind w:firstLine="708"/>
        <w:jc w:val="both"/>
        <w:rPr>
          <w:rFonts w:ascii="Optima" w:hAnsi="Optima" w:cs="TT2A7t00"/>
          <w:b/>
          <w:szCs w:val="24"/>
          <w:lang w:val="es-ES"/>
        </w:rPr>
      </w:pPr>
      <w:r w:rsidRPr="00F60E87">
        <w:rPr>
          <w:rFonts w:ascii="Optima" w:hAnsi="Optima" w:cs="Arial"/>
          <w:szCs w:val="24"/>
        </w:rPr>
        <w:t xml:space="preserve">En la reunión de la Mesa de Contratación celebrada el </w:t>
      </w:r>
      <w:r w:rsidRPr="00F60E87">
        <w:rPr>
          <w:rFonts w:ascii="Optima" w:hAnsi="Optima" w:cs="Arial"/>
          <w:b/>
          <w:bCs/>
          <w:szCs w:val="24"/>
        </w:rPr>
        <w:t>23 de marzo de 2022</w:t>
      </w:r>
      <w:r w:rsidRPr="00F60E87">
        <w:rPr>
          <w:rFonts w:ascii="Optima" w:hAnsi="Optima" w:cs="Arial"/>
          <w:szCs w:val="24"/>
        </w:rPr>
        <w:t xml:space="preserve"> se acordó proponer la adjudicación del contrato de referencia al licitador </w:t>
      </w:r>
      <w:r w:rsidRPr="00F60E87">
        <w:rPr>
          <w:rFonts w:ascii="Optima" w:hAnsi="Optima" w:cs="Arial"/>
          <w:b/>
          <w:szCs w:val="24"/>
        </w:rPr>
        <w:t xml:space="preserve">GESTIÓN DE EVENTOS Y VIAJES, S.L. </w:t>
      </w:r>
      <w:r w:rsidRPr="00F60E87">
        <w:rPr>
          <w:rFonts w:ascii="Optima" w:hAnsi="Optima" w:cs="TT2A7t00"/>
          <w:b/>
          <w:szCs w:val="24"/>
          <w:lang w:val="es-ES"/>
        </w:rPr>
        <w:t>con NIF B76367549</w:t>
      </w:r>
      <w:r w:rsidRPr="00F60E87">
        <w:rPr>
          <w:rFonts w:ascii="Optima" w:hAnsi="Optima" w:cs="Arial"/>
          <w:szCs w:val="24"/>
        </w:rPr>
        <w:t xml:space="preserve">, </w:t>
      </w:r>
      <w:r w:rsidRPr="00F60E87">
        <w:rPr>
          <w:rFonts w:ascii="Optima" w:hAnsi="Optima" w:cs="Arial"/>
          <w:b/>
          <w:szCs w:val="24"/>
        </w:rPr>
        <w:t>q</w:t>
      </w:r>
      <w:r w:rsidRPr="00F60E87">
        <w:rPr>
          <w:rFonts w:ascii="Optima" w:hAnsi="Optima" w:cs="Arial"/>
          <w:b/>
          <w:szCs w:val="24"/>
          <w:u w:val="single"/>
        </w:rPr>
        <w:t>ue ha presentado en forma y plazo la documentación requerida</w:t>
      </w:r>
      <w:r w:rsidRPr="00F60E87">
        <w:rPr>
          <w:rFonts w:ascii="Optima" w:hAnsi="Optima" w:cs="Arial"/>
          <w:szCs w:val="24"/>
        </w:rPr>
        <w:t xml:space="preserve"> y detallada en el acta de dicha reunión, por lo que se acuerda continuar con la adjudicación y formalización contractual. </w:t>
      </w:r>
    </w:p>
    <w:p w:rsidR="00F60E87" w:rsidRPr="00F60E87" w:rsidRDefault="00F60E87" w:rsidP="00F60E87">
      <w:pPr>
        <w:jc w:val="both"/>
        <w:rPr>
          <w:rFonts w:ascii="Optima" w:hAnsi="Optima" w:cs="Arial"/>
          <w:b/>
          <w:color w:val="000000"/>
          <w:szCs w:val="24"/>
        </w:rPr>
      </w:pPr>
    </w:p>
    <w:p w:rsidR="00F60E87" w:rsidRPr="00F60E87" w:rsidRDefault="00F60E87" w:rsidP="00F60E87">
      <w:pPr>
        <w:numPr>
          <w:ilvl w:val="0"/>
          <w:numId w:val="43"/>
        </w:numPr>
        <w:jc w:val="both"/>
        <w:rPr>
          <w:rFonts w:ascii="Optima" w:hAnsi="Optima" w:cs="Arial"/>
          <w:b/>
          <w:szCs w:val="24"/>
          <w:u w:val="single"/>
        </w:rPr>
      </w:pPr>
      <w:r w:rsidRPr="00F60E87">
        <w:rPr>
          <w:rFonts w:ascii="Optima" w:hAnsi="Optima" w:cs="Arial"/>
          <w:b/>
          <w:szCs w:val="24"/>
          <w:u w:val="single"/>
        </w:rPr>
        <w:t>LOTE 3 – “ACTIVIDADES INFANTILES”</w:t>
      </w:r>
    </w:p>
    <w:p w:rsidR="00F60E87" w:rsidRPr="00F60E87" w:rsidRDefault="00F60E87" w:rsidP="00F60E87">
      <w:pPr>
        <w:jc w:val="both"/>
        <w:rPr>
          <w:rFonts w:ascii="Optima" w:hAnsi="Optima" w:cs="Arial"/>
          <w:b/>
          <w:color w:val="000000"/>
          <w:szCs w:val="24"/>
        </w:rPr>
      </w:pPr>
    </w:p>
    <w:p w:rsidR="00F60E87" w:rsidRPr="00F60E87" w:rsidRDefault="00F60E87" w:rsidP="00F60E87">
      <w:pPr>
        <w:ind w:firstLine="360"/>
        <w:jc w:val="both"/>
        <w:rPr>
          <w:rFonts w:ascii="Optima" w:hAnsi="Optima" w:cs="Arial"/>
          <w:szCs w:val="24"/>
        </w:rPr>
      </w:pPr>
      <w:r w:rsidRPr="00F60E87">
        <w:rPr>
          <w:rFonts w:ascii="Optima" w:hAnsi="Optima" w:cs="Arial"/>
          <w:szCs w:val="24"/>
        </w:rPr>
        <w:t xml:space="preserve">En la reunión de la Mesa de Contratación celebrada el </w:t>
      </w:r>
      <w:r w:rsidRPr="00F60E87">
        <w:rPr>
          <w:rFonts w:ascii="Optima" w:hAnsi="Optima" w:cs="Arial"/>
          <w:b/>
          <w:bCs/>
          <w:szCs w:val="24"/>
        </w:rPr>
        <w:t>23 de marzo de 2022</w:t>
      </w:r>
      <w:r w:rsidRPr="00F60E87">
        <w:rPr>
          <w:rFonts w:ascii="Optima" w:hAnsi="Optima" w:cs="Arial"/>
          <w:szCs w:val="24"/>
        </w:rPr>
        <w:t xml:space="preserve"> se acordó proponer la adjudicación del contrato de referencia al licitador </w:t>
      </w:r>
      <w:r w:rsidRPr="00F60E87">
        <w:rPr>
          <w:rFonts w:ascii="Optima" w:hAnsi="Optima" w:cs="Arial"/>
          <w:b/>
          <w:szCs w:val="24"/>
        </w:rPr>
        <w:t xml:space="preserve">MJC AMBIENTAL SOCIEDAD CIVIL PARTICULAR </w:t>
      </w:r>
      <w:r w:rsidRPr="00F60E87">
        <w:rPr>
          <w:rFonts w:ascii="Optima" w:hAnsi="Optima" w:cs="TT2A7t00"/>
          <w:b/>
          <w:szCs w:val="24"/>
          <w:lang w:val="es-ES"/>
        </w:rPr>
        <w:t>con NIF J76304823</w:t>
      </w:r>
      <w:r w:rsidRPr="00F60E87">
        <w:rPr>
          <w:rFonts w:ascii="Optima" w:hAnsi="Optima" w:cs="Arial"/>
          <w:szCs w:val="24"/>
        </w:rPr>
        <w:t xml:space="preserve">, </w:t>
      </w:r>
      <w:r w:rsidRPr="00F60E87">
        <w:rPr>
          <w:rFonts w:ascii="Optima" w:hAnsi="Optima" w:cs="Arial"/>
          <w:b/>
          <w:szCs w:val="24"/>
        </w:rPr>
        <w:t>q</w:t>
      </w:r>
      <w:r w:rsidRPr="00F60E87">
        <w:rPr>
          <w:rFonts w:ascii="Optima" w:hAnsi="Optima" w:cs="Arial"/>
          <w:b/>
          <w:szCs w:val="24"/>
          <w:u w:val="single"/>
        </w:rPr>
        <w:t>ue ha presentado en forma y plazo la documentación requerida</w:t>
      </w:r>
      <w:r w:rsidRPr="00F60E87">
        <w:rPr>
          <w:rFonts w:ascii="Optima" w:hAnsi="Optima" w:cs="Arial"/>
          <w:szCs w:val="24"/>
        </w:rPr>
        <w:t xml:space="preserve"> y detallada en el acta de dicha reunión, por lo que se acuerda continuar con la adjudicación y formalización contractual. </w:t>
      </w:r>
    </w:p>
    <w:p w:rsidR="00F60E87" w:rsidRPr="00F60E87" w:rsidRDefault="00F60E87" w:rsidP="00F60E87">
      <w:pPr>
        <w:jc w:val="both"/>
        <w:rPr>
          <w:rFonts w:ascii="Optima" w:hAnsi="Optima" w:cs="TT2A7t00"/>
          <w:b/>
          <w:szCs w:val="24"/>
          <w:lang w:val="es-ES"/>
        </w:rPr>
      </w:pPr>
    </w:p>
    <w:p w:rsidR="00F60E87" w:rsidRPr="00F60E87" w:rsidRDefault="00F60E87" w:rsidP="00F60E87">
      <w:pPr>
        <w:numPr>
          <w:ilvl w:val="0"/>
          <w:numId w:val="44"/>
        </w:numPr>
        <w:jc w:val="both"/>
        <w:rPr>
          <w:rFonts w:ascii="Optima" w:hAnsi="Optima" w:cs="Arial"/>
          <w:b/>
          <w:szCs w:val="24"/>
          <w:u w:val="single"/>
        </w:rPr>
      </w:pPr>
      <w:r w:rsidRPr="00F60E87">
        <w:rPr>
          <w:rFonts w:ascii="Optima" w:hAnsi="Optima" w:cs="Arial"/>
          <w:b/>
          <w:szCs w:val="24"/>
          <w:u w:val="single"/>
        </w:rPr>
        <w:t>LOTE 4 – “CONCURSO EXPOSICIÓN DE GANADO”</w:t>
      </w:r>
    </w:p>
    <w:p w:rsidR="00F60E87" w:rsidRPr="00F60E87" w:rsidRDefault="00F60E87" w:rsidP="00F60E87">
      <w:pPr>
        <w:ind w:left="360"/>
        <w:jc w:val="both"/>
        <w:rPr>
          <w:rFonts w:ascii="Optima" w:hAnsi="Optima" w:cs="Arial"/>
          <w:b/>
          <w:color w:val="000000"/>
          <w:szCs w:val="24"/>
        </w:rPr>
      </w:pPr>
    </w:p>
    <w:p w:rsidR="00F60E87" w:rsidRPr="00F60E87" w:rsidRDefault="00F60E87" w:rsidP="00F60E87">
      <w:pPr>
        <w:ind w:firstLine="708"/>
        <w:jc w:val="both"/>
        <w:rPr>
          <w:rFonts w:ascii="Optima" w:hAnsi="Optima" w:cs="Arial"/>
          <w:b/>
          <w:szCs w:val="24"/>
        </w:rPr>
      </w:pPr>
      <w:r w:rsidRPr="00F60E87">
        <w:rPr>
          <w:rFonts w:ascii="Optima" w:hAnsi="Optima" w:cs="Arial"/>
          <w:szCs w:val="24"/>
        </w:rPr>
        <w:t xml:space="preserve">En la reunión de la Mesa de Contratación celebrada el </w:t>
      </w:r>
      <w:r w:rsidRPr="00F60E87">
        <w:rPr>
          <w:rFonts w:ascii="Optima" w:hAnsi="Optima" w:cs="Arial"/>
          <w:b/>
          <w:bCs/>
          <w:szCs w:val="24"/>
        </w:rPr>
        <w:t>23 de marzo de 2022</w:t>
      </w:r>
      <w:r w:rsidRPr="00F60E87">
        <w:rPr>
          <w:rFonts w:ascii="Optima" w:hAnsi="Optima" w:cs="Arial"/>
          <w:szCs w:val="24"/>
        </w:rPr>
        <w:t xml:space="preserve"> se acordó proponer la adjudicación del contrato de referencia al licitador </w:t>
      </w:r>
      <w:r w:rsidRPr="00F60E87">
        <w:rPr>
          <w:rFonts w:ascii="Optima" w:hAnsi="Optima" w:cs="Arial"/>
          <w:b/>
          <w:szCs w:val="24"/>
        </w:rPr>
        <w:t>D.</w:t>
      </w:r>
      <w:r w:rsidRPr="00F60E87">
        <w:rPr>
          <w:rFonts w:ascii="Optima" w:hAnsi="Optima" w:cs="Arial"/>
          <w:szCs w:val="24"/>
        </w:rPr>
        <w:t xml:space="preserve"> </w:t>
      </w:r>
      <w:r w:rsidRPr="00F60E87">
        <w:rPr>
          <w:rFonts w:ascii="Optima" w:hAnsi="Optima" w:cs="Arial"/>
          <w:b/>
          <w:szCs w:val="24"/>
        </w:rPr>
        <w:t xml:space="preserve">GILBERTO RODOLFO GONZÁLEZ CABRERA </w:t>
      </w:r>
      <w:r w:rsidRPr="00F60E87">
        <w:rPr>
          <w:rFonts w:ascii="Optima" w:hAnsi="Optima" w:cs="TT2A7t00"/>
          <w:b/>
          <w:szCs w:val="24"/>
          <w:lang w:val="es-ES"/>
        </w:rPr>
        <w:t>con NIF 43752952Y</w:t>
      </w:r>
      <w:r w:rsidRPr="00F60E87">
        <w:rPr>
          <w:rFonts w:ascii="Optima" w:hAnsi="Optima" w:cs="Arial"/>
          <w:szCs w:val="24"/>
        </w:rPr>
        <w:t xml:space="preserve">, </w:t>
      </w:r>
      <w:r w:rsidRPr="00F60E87">
        <w:rPr>
          <w:rFonts w:ascii="Optima" w:hAnsi="Optima" w:cs="Arial"/>
          <w:b/>
          <w:szCs w:val="24"/>
        </w:rPr>
        <w:t>q</w:t>
      </w:r>
      <w:r w:rsidRPr="00F60E87">
        <w:rPr>
          <w:rFonts w:ascii="Optima" w:hAnsi="Optima" w:cs="Arial"/>
          <w:b/>
          <w:szCs w:val="24"/>
          <w:u w:val="single"/>
        </w:rPr>
        <w:t>ue ha presentado en forma y plazo la documentación requerida</w:t>
      </w:r>
      <w:r w:rsidRPr="00F60E87">
        <w:rPr>
          <w:rFonts w:ascii="Optima" w:hAnsi="Optima" w:cs="Arial"/>
          <w:szCs w:val="24"/>
        </w:rPr>
        <w:t xml:space="preserve"> y detallada en el acta de dicha reunión, por lo que se acuerda continuar con la adjudicación y formalización contractual. </w:t>
      </w:r>
    </w:p>
    <w:p w:rsidR="00F60E87" w:rsidRPr="00F60E87" w:rsidRDefault="00F60E87" w:rsidP="00F60E87">
      <w:pPr>
        <w:ind w:left="708"/>
        <w:jc w:val="both"/>
        <w:rPr>
          <w:rFonts w:ascii="Optima" w:hAnsi="Optima" w:cs="Arial"/>
          <w:b/>
          <w:color w:val="000000"/>
          <w:szCs w:val="24"/>
        </w:rPr>
      </w:pPr>
    </w:p>
    <w:p w:rsidR="00F60E87" w:rsidRPr="00F60E87" w:rsidRDefault="00F60E87" w:rsidP="00F60E87">
      <w:pPr>
        <w:ind w:left="708"/>
        <w:jc w:val="both"/>
        <w:rPr>
          <w:rFonts w:ascii="Optima" w:hAnsi="Optima" w:cs="Arial"/>
          <w:b/>
          <w:color w:val="000000"/>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F60E87">
        <w:rPr>
          <w:rFonts w:ascii="Optima" w:hAnsi="Optima" w:cs="Arial"/>
          <w:b/>
          <w:szCs w:val="24"/>
        </w:rPr>
        <w:t xml:space="preserve">5.1- </w:t>
      </w:r>
      <w:r w:rsidRPr="00F60E87">
        <w:rPr>
          <w:rFonts w:ascii="Optima" w:hAnsi="Optima" w:cs="Arial"/>
          <w:b/>
          <w:szCs w:val="24"/>
          <w:u w:val="single"/>
        </w:rPr>
        <w:t>CON CRITERIOS SUJETOS A JUICIO DE VALOR:</w:t>
      </w:r>
    </w:p>
    <w:p w:rsidR="00F60E87" w:rsidRPr="00F60E87" w:rsidRDefault="00F60E87" w:rsidP="00F60E87">
      <w:pPr>
        <w:jc w:val="both"/>
        <w:rPr>
          <w:rFonts w:ascii="Optima" w:hAnsi="Optima" w:cs="Arial"/>
          <w:szCs w:val="24"/>
        </w:rPr>
      </w:pPr>
    </w:p>
    <w:p w:rsidR="00F60E87" w:rsidRPr="00F60E87" w:rsidRDefault="00F60E87" w:rsidP="00F60E87">
      <w:pPr>
        <w:ind w:left="708"/>
        <w:jc w:val="both"/>
        <w:rPr>
          <w:rFonts w:ascii="Optima" w:hAnsi="Optima" w:cs="Arial"/>
          <w:b/>
          <w:bCs/>
          <w:color w:val="000000"/>
          <w:szCs w:val="24"/>
          <w:lang w:val="es-ES"/>
        </w:rPr>
      </w:pPr>
      <w:r w:rsidRPr="00F60E87">
        <w:rPr>
          <w:rFonts w:ascii="Optima" w:hAnsi="Optima" w:cs="Arial"/>
          <w:b/>
          <w:color w:val="000000"/>
          <w:szCs w:val="24"/>
        </w:rPr>
        <w:t xml:space="preserve">5.1.4 </w:t>
      </w:r>
      <w:r w:rsidRPr="00F60E87">
        <w:rPr>
          <w:rFonts w:ascii="Optima" w:hAnsi="Optima" w:cs="Arial"/>
          <w:b/>
          <w:bCs/>
          <w:color w:val="000000"/>
          <w:szCs w:val="24"/>
          <w:lang w:val="es-ES"/>
        </w:rPr>
        <w:t>Análisis de la documentación requerida y garantía definitiva del propuesto adjudicatario.</w:t>
      </w:r>
    </w:p>
    <w:p w:rsidR="00F60E87" w:rsidRPr="00F60E87" w:rsidRDefault="00F60E87" w:rsidP="00F60E87">
      <w:pPr>
        <w:ind w:left="708"/>
        <w:jc w:val="both"/>
        <w:rPr>
          <w:rFonts w:ascii="Optima" w:hAnsi="Optima" w:cs="Arial"/>
          <w:b/>
          <w:bCs/>
          <w:color w:val="000000"/>
          <w:szCs w:val="24"/>
          <w:lang w:val="es-ES"/>
        </w:rPr>
      </w:pPr>
    </w:p>
    <w:p w:rsidR="00F60E87" w:rsidRPr="00F60E87" w:rsidRDefault="00F60E87" w:rsidP="00F60E87">
      <w:pPr>
        <w:ind w:firstLine="426"/>
        <w:jc w:val="both"/>
        <w:rPr>
          <w:rFonts w:ascii="Optima" w:hAnsi="Optima" w:cs="Arial"/>
          <w:b/>
          <w:szCs w:val="24"/>
        </w:rPr>
      </w:pPr>
      <w:r w:rsidRPr="00F60E87">
        <w:rPr>
          <w:rFonts w:ascii="Optima" w:hAnsi="Optima" w:cs="Arial"/>
          <w:b/>
          <w:szCs w:val="24"/>
        </w:rPr>
        <w:t>-</w:t>
      </w:r>
      <w:r w:rsidRPr="00F60E87">
        <w:rPr>
          <w:rFonts w:ascii="Optima" w:hAnsi="Optima" w:cs="Arial"/>
          <w:b/>
          <w:szCs w:val="24"/>
        </w:rPr>
        <w:tab/>
        <w:t xml:space="preserve">XP1394/2021/JC - </w:t>
      </w:r>
      <w:r w:rsidRPr="00F60E87">
        <w:rPr>
          <w:rFonts w:ascii="Optima" w:hAnsi="Optima" w:cs="Arial"/>
          <w:szCs w:val="24"/>
        </w:rPr>
        <w:t>Procedimiento abierto varios criterios sujetos a juicio de valor:</w:t>
      </w:r>
      <w:r w:rsidRPr="00F60E87">
        <w:rPr>
          <w:rFonts w:ascii="Optima" w:hAnsi="Optima" w:cs="Arial"/>
          <w:b/>
          <w:szCs w:val="24"/>
        </w:rPr>
        <w:t xml:space="preserve"> “Servicio de recepción de visitas en el Jardín Botánico Viera y Clavijo”.  </w:t>
      </w:r>
      <w:r w:rsidRPr="00F60E87">
        <w:rPr>
          <w:rFonts w:ascii="Optima" w:hAnsi="Optima" w:cs="Arial"/>
          <w:szCs w:val="24"/>
        </w:rPr>
        <w:t xml:space="preserve">Importe neto de la licitación 183.726,43 </w:t>
      </w:r>
      <w:r w:rsidRPr="00F60E87">
        <w:rPr>
          <w:rFonts w:cs="Arial"/>
          <w:szCs w:val="24"/>
        </w:rPr>
        <w:t>€</w:t>
      </w:r>
      <w:r w:rsidRPr="00F60E87">
        <w:rPr>
          <w:rFonts w:ascii="Optima" w:hAnsi="Optima" w:cs="Arial"/>
          <w:szCs w:val="24"/>
        </w:rPr>
        <w:t xml:space="preserve"> e IGIC de 12.860,85 </w:t>
      </w:r>
      <w:r w:rsidRPr="00F60E87">
        <w:rPr>
          <w:rFonts w:cs="Arial"/>
          <w:szCs w:val="24"/>
        </w:rPr>
        <w:t>€</w:t>
      </w:r>
      <w:r w:rsidRPr="00F60E87">
        <w:rPr>
          <w:rFonts w:ascii="Optima" w:hAnsi="Optima" w:cs="Arial"/>
          <w:szCs w:val="24"/>
        </w:rPr>
        <w:t xml:space="preserve"> Tramitación ordinaria. Plazo de ejecución 24 meses.</w:t>
      </w:r>
      <w:r w:rsidRPr="00F60E87">
        <w:rPr>
          <w:rFonts w:ascii="Optima" w:hAnsi="Optima" w:cs="Arial"/>
          <w:b/>
          <w:szCs w:val="24"/>
        </w:rPr>
        <w:t xml:space="preserve"> </w:t>
      </w:r>
      <w:r w:rsidRPr="00F60E87">
        <w:rPr>
          <w:rFonts w:ascii="Optima" w:hAnsi="Optima" w:cs="Arial"/>
          <w:b/>
          <w:szCs w:val="24"/>
          <w:u w:val="single"/>
        </w:rPr>
        <w:t>Jardín Botánico Viera y Clavijo.</w:t>
      </w:r>
    </w:p>
    <w:p w:rsidR="00F60E87" w:rsidRPr="00F60E87" w:rsidRDefault="00F60E87" w:rsidP="00F60E87">
      <w:pPr>
        <w:jc w:val="both"/>
        <w:rPr>
          <w:rFonts w:ascii="Optima" w:hAnsi="Optima" w:cs="Arial"/>
          <w:b/>
          <w:color w:val="000000"/>
          <w:szCs w:val="24"/>
        </w:rPr>
      </w:pPr>
    </w:p>
    <w:p w:rsidR="00F60E87" w:rsidRPr="00F60E87" w:rsidRDefault="00F60E87" w:rsidP="00F60E87">
      <w:pPr>
        <w:ind w:firstLine="708"/>
        <w:jc w:val="both"/>
        <w:rPr>
          <w:rFonts w:ascii="Optima" w:hAnsi="Optima" w:cs="Arial"/>
          <w:szCs w:val="24"/>
        </w:rPr>
      </w:pPr>
      <w:r w:rsidRPr="00F60E87">
        <w:rPr>
          <w:rFonts w:ascii="Optima" w:hAnsi="Optima" w:cs="Arial"/>
          <w:szCs w:val="24"/>
        </w:rPr>
        <w:t xml:space="preserve">En la reunión de la Mesa de Contratación celebrada el </w:t>
      </w:r>
      <w:r w:rsidRPr="00F60E87">
        <w:rPr>
          <w:rFonts w:ascii="Optima" w:hAnsi="Optima" w:cs="Arial"/>
          <w:b/>
          <w:bCs/>
          <w:szCs w:val="24"/>
        </w:rPr>
        <w:t>23 de marzo de 2022</w:t>
      </w:r>
      <w:r w:rsidRPr="00F60E87">
        <w:rPr>
          <w:rFonts w:ascii="Optima" w:hAnsi="Optima" w:cs="Arial"/>
          <w:szCs w:val="24"/>
        </w:rPr>
        <w:t xml:space="preserve"> se acordó proponer la adjudicación del contrato de referencia al licitador </w:t>
      </w:r>
      <w:r w:rsidRPr="00F60E87">
        <w:rPr>
          <w:rFonts w:ascii="Optima" w:hAnsi="Optima" w:cs="TT2A7t00"/>
          <w:b/>
          <w:szCs w:val="24"/>
          <w:lang w:val="es-ES"/>
        </w:rPr>
        <w:t>EN-FORMATE CANARIAS S.L. con NIF B76094937</w:t>
      </w:r>
      <w:r w:rsidRPr="00F60E87">
        <w:rPr>
          <w:rFonts w:ascii="Optima" w:hAnsi="Optima" w:cs="Arial"/>
          <w:szCs w:val="24"/>
        </w:rPr>
        <w:t xml:space="preserve">, </w:t>
      </w:r>
      <w:r w:rsidRPr="00F60E87">
        <w:rPr>
          <w:rFonts w:ascii="Optima" w:hAnsi="Optima" w:cs="Arial"/>
          <w:b/>
          <w:szCs w:val="24"/>
        </w:rPr>
        <w:t>q</w:t>
      </w:r>
      <w:r w:rsidRPr="00F60E87">
        <w:rPr>
          <w:rFonts w:ascii="Optima" w:hAnsi="Optima" w:cs="Arial"/>
          <w:b/>
          <w:szCs w:val="24"/>
          <w:u w:val="single"/>
        </w:rPr>
        <w:t>ue ha presentado en forma y plazo la documentación requerida</w:t>
      </w:r>
      <w:r w:rsidRPr="00F60E87">
        <w:rPr>
          <w:rFonts w:ascii="Optima" w:hAnsi="Optima" w:cs="Arial"/>
          <w:szCs w:val="24"/>
        </w:rPr>
        <w:t xml:space="preserve"> y detallada en el acta de dicha reunión, por lo que se acuerda continuar con la adjudicación y formalización contractual. </w:t>
      </w:r>
    </w:p>
    <w:p w:rsidR="00F60E87" w:rsidRPr="00F60E87" w:rsidRDefault="00F60E87" w:rsidP="00F60E87">
      <w:pPr>
        <w:jc w:val="both"/>
        <w:rPr>
          <w:rFonts w:ascii="Optima" w:hAnsi="Optima" w:cs="Arial"/>
          <w:szCs w:val="24"/>
        </w:rPr>
      </w:pPr>
    </w:p>
    <w:p w:rsidR="00F60E87" w:rsidRPr="00F60E87" w:rsidRDefault="00F60E87" w:rsidP="00F60E87">
      <w:pPr>
        <w:ind w:left="708"/>
        <w:jc w:val="both"/>
        <w:rPr>
          <w:rFonts w:ascii="Optima" w:hAnsi="Optima" w:cs="Arial"/>
          <w:b/>
          <w:szCs w:val="24"/>
        </w:rPr>
      </w:pPr>
      <w:r w:rsidRPr="00F60E87">
        <w:rPr>
          <w:rFonts w:ascii="Optima" w:hAnsi="Optima" w:cs="Arial"/>
          <w:b/>
          <w:szCs w:val="24"/>
        </w:rPr>
        <w:t>5.1.3 Propuesta de Adjudicación.</w:t>
      </w:r>
    </w:p>
    <w:p w:rsidR="00F60E87" w:rsidRPr="00F60E87" w:rsidRDefault="00F60E87" w:rsidP="00F60E87">
      <w:pPr>
        <w:ind w:left="708"/>
        <w:jc w:val="both"/>
        <w:rPr>
          <w:rFonts w:ascii="Optima" w:hAnsi="Optima" w:cs="Arial"/>
          <w:b/>
          <w:color w:val="00B050"/>
          <w:sz w:val="22"/>
          <w:szCs w:val="22"/>
        </w:rPr>
      </w:pPr>
    </w:p>
    <w:p w:rsidR="00F60E87" w:rsidRPr="00F60E87" w:rsidRDefault="00F60E87" w:rsidP="00F60E87">
      <w:pPr>
        <w:ind w:firstLine="426"/>
        <w:jc w:val="both"/>
        <w:rPr>
          <w:rFonts w:ascii="Optima" w:hAnsi="Optima" w:cs="Arial"/>
          <w:b/>
          <w:szCs w:val="24"/>
        </w:rPr>
      </w:pPr>
      <w:r w:rsidRPr="00F60E87">
        <w:rPr>
          <w:rFonts w:ascii="Optima" w:hAnsi="Optima" w:cs="Arial"/>
          <w:b/>
          <w:szCs w:val="24"/>
        </w:rPr>
        <w:t>-</w:t>
      </w:r>
      <w:r w:rsidRPr="00F60E87">
        <w:rPr>
          <w:rFonts w:ascii="Optima" w:hAnsi="Optima" w:cs="Arial"/>
          <w:b/>
          <w:szCs w:val="24"/>
        </w:rPr>
        <w:tab/>
        <w:t xml:space="preserve">XP0878/2021/OP - </w:t>
      </w:r>
      <w:r w:rsidRPr="00F60E87">
        <w:rPr>
          <w:rFonts w:ascii="Optima" w:hAnsi="Optima" w:cs="Arial"/>
          <w:szCs w:val="24"/>
        </w:rPr>
        <w:t xml:space="preserve">Procedimiento abierto varios criterios sujetos a juicio de valor: </w:t>
      </w:r>
      <w:r w:rsidRPr="00F60E87">
        <w:rPr>
          <w:rFonts w:ascii="Optima" w:hAnsi="Optima" w:cs="Arial"/>
          <w:b/>
          <w:szCs w:val="24"/>
        </w:rPr>
        <w:t>“</w:t>
      </w:r>
      <w:r w:rsidRPr="00F60E87">
        <w:rPr>
          <w:rFonts w:ascii="Optima" w:hAnsi="Optima" w:cs="Arial"/>
          <w:b/>
          <w:szCs w:val="24"/>
          <w:u w:val="single"/>
        </w:rPr>
        <w:t>Inventario geométrico y sistema de gestión de firmes.”</w:t>
      </w:r>
      <w:r w:rsidRPr="00F60E87">
        <w:rPr>
          <w:rFonts w:ascii="Optima" w:hAnsi="Optima" w:cs="Arial"/>
          <w:b/>
          <w:szCs w:val="24"/>
        </w:rPr>
        <w:t xml:space="preserve"> </w:t>
      </w:r>
      <w:r w:rsidRPr="00F60E87">
        <w:rPr>
          <w:rFonts w:ascii="Optima" w:hAnsi="Optima" w:cs="Arial"/>
          <w:szCs w:val="24"/>
        </w:rPr>
        <w:t>Importe neto de la licitación 704.040,00</w:t>
      </w:r>
      <w:r w:rsidRPr="00F60E87">
        <w:rPr>
          <w:rFonts w:cs="Arial"/>
          <w:szCs w:val="24"/>
        </w:rPr>
        <w:t>€</w:t>
      </w:r>
      <w:r w:rsidRPr="00F60E87">
        <w:rPr>
          <w:rFonts w:ascii="Optima" w:hAnsi="Optima" w:cs="Arial"/>
          <w:szCs w:val="24"/>
        </w:rPr>
        <w:t xml:space="preserve"> e IGIC de 49.282,80</w:t>
      </w:r>
      <w:r w:rsidRPr="00F60E87">
        <w:rPr>
          <w:rFonts w:cs="Arial"/>
          <w:szCs w:val="24"/>
        </w:rPr>
        <w:t>€</w:t>
      </w:r>
      <w:r w:rsidRPr="00F60E87">
        <w:rPr>
          <w:rFonts w:ascii="Optima" w:hAnsi="Optima" w:cs="Arial"/>
          <w:szCs w:val="24"/>
        </w:rPr>
        <w:t>. Tramitación ordinaria. Plazo de ejecución 18 meses.</w:t>
      </w:r>
      <w:r w:rsidRPr="00F60E87">
        <w:rPr>
          <w:rFonts w:ascii="Optima" w:hAnsi="Optima" w:cs="Arial"/>
          <w:b/>
          <w:szCs w:val="24"/>
        </w:rPr>
        <w:t xml:space="preserve"> </w:t>
      </w:r>
      <w:r w:rsidRPr="00F60E87">
        <w:rPr>
          <w:rFonts w:ascii="Optima" w:hAnsi="Optima" w:cs="Arial"/>
          <w:b/>
          <w:szCs w:val="24"/>
          <w:u w:val="single"/>
        </w:rPr>
        <w:t>Servicio Administrativo de Obras Públicas e Infraestructuras.</w:t>
      </w:r>
    </w:p>
    <w:p w:rsidR="00F60E87" w:rsidRPr="00F60E87" w:rsidRDefault="00F60E87" w:rsidP="00F60E87">
      <w:pPr>
        <w:jc w:val="both"/>
        <w:rPr>
          <w:rFonts w:ascii="Optima" w:hAnsi="Optima" w:cs="Arial"/>
          <w:b/>
          <w:caps/>
          <w:sz w:val="22"/>
          <w:szCs w:val="22"/>
          <w:u w:val="single"/>
        </w:rPr>
      </w:pPr>
    </w:p>
    <w:p w:rsidR="00F60E87" w:rsidRPr="00F60E87" w:rsidRDefault="00F60E87" w:rsidP="00F60E87">
      <w:pPr>
        <w:autoSpaceDE w:val="0"/>
        <w:autoSpaceDN w:val="0"/>
        <w:adjustRightInd w:val="0"/>
        <w:ind w:firstLine="708"/>
        <w:jc w:val="both"/>
        <w:rPr>
          <w:rFonts w:ascii="Optima" w:hAnsi="Optima" w:cs="TT1C9t00"/>
          <w:szCs w:val="24"/>
          <w:lang w:val="es-ES"/>
        </w:rPr>
      </w:pPr>
      <w:r w:rsidRPr="00F60E87">
        <w:rPr>
          <w:rFonts w:ascii="Optima" w:hAnsi="Optima" w:cs="Arial"/>
          <w:szCs w:val="24"/>
        </w:rPr>
        <w:t xml:space="preserve">En la Mesa del pasado </w:t>
      </w:r>
      <w:r w:rsidRPr="00F60E87">
        <w:rPr>
          <w:rFonts w:ascii="Optima" w:hAnsi="Optima" w:cs="Arial"/>
          <w:b/>
          <w:szCs w:val="24"/>
        </w:rPr>
        <w:t>16 de marzo de 2022</w:t>
      </w:r>
      <w:r w:rsidRPr="00F60E87">
        <w:rPr>
          <w:rFonts w:ascii="Optima" w:hAnsi="Optima"/>
          <w:szCs w:val="24"/>
          <w:lang w:eastAsia="en-US"/>
        </w:rPr>
        <w:t>, se procedió a la apertura de los sobres de los criterios automáticos</w:t>
      </w:r>
      <w:r w:rsidRPr="00F60E87">
        <w:rPr>
          <w:rFonts w:ascii="Optima" w:hAnsi="Optima" w:cs="Arial"/>
          <w:szCs w:val="24"/>
        </w:rPr>
        <w:t>, con el resultado que obra en el acta, quedando desde ese</w:t>
      </w:r>
      <w:r w:rsidRPr="00F60E87">
        <w:rPr>
          <w:rFonts w:ascii="Optima" w:hAnsi="Optima" w:cs="TT1C9t00"/>
          <w:szCs w:val="24"/>
          <w:lang w:val="es-ES"/>
        </w:rPr>
        <w:t xml:space="preserve"> momento disponible, la documentación electrónica para que el Servicio de origen del expediente, </w:t>
      </w:r>
      <w:r w:rsidRPr="00F60E87">
        <w:rPr>
          <w:rFonts w:ascii="Optima" w:hAnsi="Optima" w:cs="TT1CFt00"/>
          <w:szCs w:val="24"/>
          <w:lang w:val="es-ES"/>
        </w:rPr>
        <w:t>informara sobre la valoración de los criterios automáticos</w:t>
      </w:r>
      <w:r w:rsidRPr="00F60E87">
        <w:rPr>
          <w:rFonts w:ascii="Optima" w:hAnsi="Optima" w:cs="TT1C9t00"/>
          <w:szCs w:val="24"/>
          <w:lang w:val="es-ES"/>
        </w:rPr>
        <w:t xml:space="preserve"> </w:t>
      </w:r>
      <w:r w:rsidRPr="00F60E87">
        <w:rPr>
          <w:rFonts w:ascii="Optima" w:hAnsi="Optima" w:cs="TT1CFt00"/>
          <w:szCs w:val="24"/>
          <w:lang w:val="es-ES"/>
        </w:rPr>
        <w:t xml:space="preserve">conforme a los Pliegos, </w:t>
      </w:r>
      <w:r w:rsidRPr="00F60E87">
        <w:rPr>
          <w:rFonts w:ascii="Optima" w:hAnsi="Optima" w:cs="TT1C9t00"/>
          <w:szCs w:val="24"/>
          <w:lang w:val="es-ES"/>
        </w:rPr>
        <w:t>con posterior remisión a la Mesa de Contratación para su valoración y propuesta de adjudicación.</w:t>
      </w:r>
    </w:p>
    <w:p w:rsidR="00F60E87" w:rsidRPr="00F60E87" w:rsidRDefault="00F60E87" w:rsidP="00F60E87">
      <w:pPr>
        <w:ind w:right="-143"/>
        <w:jc w:val="both"/>
        <w:rPr>
          <w:rFonts w:ascii="Optima" w:hAnsi="Optima" w:cs="Arial"/>
          <w:bCs/>
          <w:szCs w:val="24"/>
        </w:rPr>
      </w:pPr>
    </w:p>
    <w:p w:rsidR="00F60E87" w:rsidRPr="00F60E87" w:rsidRDefault="00F60E87" w:rsidP="00F60E87">
      <w:pPr>
        <w:ind w:firstLine="709"/>
        <w:jc w:val="both"/>
        <w:rPr>
          <w:rFonts w:ascii="Optima" w:hAnsi="Optima" w:cs="Optima,Bold"/>
          <w:b/>
          <w:bCs/>
          <w:szCs w:val="24"/>
          <w:lang w:val="es-ES"/>
        </w:rPr>
      </w:pPr>
      <w:r w:rsidRPr="00F60E87">
        <w:rPr>
          <w:rFonts w:ascii="Optima" w:hAnsi="Optima"/>
          <w:szCs w:val="24"/>
        </w:rPr>
        <w:t xml:space="preserve">Visto el </w:t>
      </w:r>
      <w:r w:rsidRPr="00F60E87">
        <w:rPr>
          <w:rFonts w:ascii="Optima" w:hAnsi="Optima"/>
          <w:b/>
          <w:szCs w:val="24"/>
        </w:rPr>
        <w:t xml:space="preserve">informe técnico de valoración  y propuesta de adjudicación de fecha </w:t>
      </w:r>
      <w:r w:rsidRPr="00F60E87">
        <w:rPr>
          <w:rFonts w:ascii="Optima" w:hAnsi="Optima" w:cs="Optima"/>
          <w:b/>
          <w:szCs w:val="24"/>
          <w:lang w:val="es-ES"/>
        </w:rPr>
        <w:t>30 de marzo de 2022,</w:t>
      </w:r>
      <w:r w:rsidRPr="00F60E87">
        <w:rPr>
          <w:rFonts w:ascii="Optima" w:hAnsi="Optima" w:cs="Optima"/>
          <w:szCs w:val="24"/>
          <w:lang w:val="es-ES"/>
        </w:rPr>
        <w:t xml:space="preserve"> suscrito por el Servicio Promotor</w:t>
      </w:r>
      <w:r w:rsidRPr="00F60E87">
        <w:rPr>
          <w:rFonts w:ascii="Optima" w:hAnsi="Optima"/>
          <w:b/>
          <w:bCs/>
          <w:szCs w:val="24"/>
        </w:rPr>
        <w:t>,</w:t>
      </w:r>
      <w:r w:rsidRPr="00F60E87">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F60E87">
        <w:rPr>
          <w:rFonts w:ascii="Optima" w:hAnsi="Optima"/>
          <w:szCs w:val="24"/>
        </w:rPr>
        <w:t xml:space="preserve">conteniendo la propuesta de adjudicación, </w:t>
      </w:r>
      <w:r w:rsidRPr="00F60E87">
        <w:rPr>
          <w:rFonts w:ascii="Optima" w:hAnsi="Optima" w:cs="Arial"/>
          <w:b/>
          <w:bCs/>
          <w:szCs w:val="24"/>
        </w:rPr>
        <w:t xml:space="preserve">la </w:t>
      </w:r>
      <w:r w:rsidRPr="00F60E87">
        <w:rPr>
          <w:rFonts w:ascii="Optima" w:hAnsi="Optima" w:cs="Arial"/>
          <w:b/>
          <w:szCs w:val="24"/>
        </w:rPr>
        <w:t>Mesa acuerda por unanimidad de los presentes, hacer suyo el contenido del informe y proponer en el mismo sentido informado por el Servicio</w:t>
      </w:r>
      <w:r w:rsidRPr="00F60E87">
        <w:rPr>
          <w:rFonts w:ascii="Optima" w:hAnsi="Optima" w:cs="Arial"/>
          <w:szCs w:val="24"/>
        </w:rPr>
        <w:t xml:space="preserve"> </w:t>
      </w:r>
      <w:r w:rsidRPr="00F60E87">
        <w:rPr>
          <w:rFonts w:ascii="Optima" w:hAnsi="Optima" w:cs="Arial"/>
          <w:szCs w:val="24"/>
          <w:lang w:val="es-ES"/>
        </w:rPr>
        <w:t xml:space="preserve">la </w:t>
      </w:r>
      <w:r w:rsidRPr="00F60E87">
        <w:rPr>
          <w:rFonts w:ascii="Optima" w:hAnsi="Optima" w:cs="Arial"/>
          <w:szCs w:val="24"/>
        </w:rPr>
        <w:t xml:space="preserve">adjudicación del referido contrato a la licitadora </w:t>
      </w:r>
      <w:r w:rsidRPr="00F60E87">
        <w:rPr>
          <w:rFonts w:ascii="Optima" w:hAnsi="Optima" w:cs="Arial"/>
          <w:b/>
          <w:szCs w:val="24"/>
        </w:rPr>
        <w:t>UTE GEOCISA – RAUROSZM</w:t>
      </w:r>
      <w:r w:rsidRPr="00F60E87">
        <w:rPr>
          <w:rFonts w:ascii="Optima" w:hAnsi="Optima" w:cs="Arial"/>
          <w:szCs w:val="24"/>
        </w:rPr>
        <w:t xml:space="preserve">, </w:t>
      </w:r>
      <w:r w:rsidRPr="00F60E87">
        <w:rPr>
          <w:rFonts w:ascii="Optima" w:hAnsi="Optima" w:cs="Arial"/>
          <w:b/>
          <w:szCs w:val="24"/>
        </w:rPr>
        <w:t>con</w:t>
      </w:r>
      <w:r w:rsidRPr="00F60E87">
        <w:rPr>
          <w:rFonts w:ascii="Optima" w:hAnsi="Optima" w:cs="Arial"/>
          <w:szCs w:val="24"/>
        </w:rPr>
        <w:t xml:space="preserve"> </w:t>
      </w:r>
      <w:r w:rsidRPr="00F60E87">
        <w:rPr>
          <w:rFonts w:ascii="Optima" w:hAnsi="Optima" w:cs="Optima,Bold"/>
          <w:b/>
          <w:bCs/>
          <w:caps/>
          <w:szCs w:val="24"/>
          <w:lang w:val="es-ES"/>
        </w:rPr>
        <w:t xml:space="preserve">nif PENDIENTE DE CONSTITUIR </w:t>
      </w:r>
      <w:r w:rsidRPr="00F60E87">
        <w:rPr>
          <w:rFonts w:ascii="Optima" w:hAnsi="Optima" w:cs="Optima,Bold"/>
          <w:b/>
          <w:bCs/>
          <w:szCs w:val="24"/>
          <w:lang w:val="es-ES"/>
        </w:rPr>
        <w:t>con un total de 86,31 puntos, por un importe total de 668.950,65</w:t>
      </w:r>
      <w:r w:rsidRPr="00F60E87">
        <w:rPr>
          <w:rFonts w:cs="Arial"/>
          <w:bCs/>
          <w:szCs w:val="24"/>
          <w:lang w:val="es-ES"/>
        </w:rPr>
        <w:t>€</w:t>
      </w:r>
      <w:r w:rsidRPr="00F60E87">
        <w:rPr>
          <w:rFonts w:ascii="Optima" w:hAnsi="Optima" w:cs="Optima,Bold"/>
          <w:b/>
          <w:bCs/>
          <w:szCs w:val="24"/>
          <w:lang w:val="es-ES"/>
        </w:rPr>
        <w:t>, desglosado en un importe neto de 625.187,52</w:t>
      </w:r>
      <w:r w:rsidRPr="00F60E87">
        <w:rPr>
          <w:rFonts w:cs="Arial"/>
          <w:bCs/>
          <w:szCs w:val="24"/>
          <w:lang w:val="es-ES"/>
        </w:rPr>
        <w:t>€</w:t>
      </w:r>
      <w:r w:rsidRPr="00F60E87">
        <w:rPr>
          <w:rFonts w:ascii="Optima" w:hAnsi="Optima" w:cs="Optima,Bold"/>
          <w:bCs/>
          <w:szCs w:val="24"/>
          <w:lang w:val="es-ES"/>
        </w:rPr>
        <w:t xml:space="preserve"> </w:t>
      </w:r>
      <w:r w:rsidRPr="00F60E87">
        <w:rPr>
          <w:rFonts w:ascii="Optima" w:hAnsi="Optima" w:cs="Optima,Bold"/>
          <w:b/>
          <w:bCs/>
          <w:szCs w:val="24"/>
          <w:lang w:val="es-ES"/>
        </w:rPr>
        <w:t>e IGIC al 7% de 43.763,13</w:t>
      </w:r>
      <w:r w:rsidRPr="00F60E87">
        <w:rPr>
          <w:rFonts w:cs="Arial"/>
          <w:bCs/>
          <w:szCs w:val="24"/>
          <w:lang w:val="es-ES"/>
        </w:rPr>
        <w:t>€</w:t>
      </w:r>
      <w:r w:rsidRPr="00F60E87">
        <w:rPr>
          <w:rFonts w:ascii="Optima" w:hAnsi="Optima" w:cs="Optima,Bold"/>
          <w:bCs/>
          <w:szCs w:val="24"/>
          <w:lang w:val="es-ES"/>
        </w:rPr>
        <w:t xml:space="preserve"> y restantes condiciones de su oferta.</w:t>
      </w:r>
    </w:p>
    <w:p w:rsidR="00F60E87" w:rsidRPr="00F60E87" w:rsidRDefault="00F60E87" w:rsidP="00F60E87">
      <w:pPr>
        <w:jc w:val="both"/>
        <w:rPr>
          <w:rFonts w:ascii="Optima" w:hAnsi="Optima" w:cs="Arial"/>
          <w:szCs w:val="24"/>
          <w:lang w:val="es-ES"/>
        </w:rPr>
      </w:pPr>
    </w:p>
    <w:p w:rsidR="00F60E87" w:rsidRPr="00F60E87" w:rsidRDefault="00F60E87" w:rsidP="00F60E87">
      <w:pPr>
        <w:ind w:firstLine="708"/>
        <w:jc w:val="both"/>
        <w:rPr>
          <w:rFonts w:ascii="Optima" w:hAnsi="Optima" w:cs="Arial"/>
          <w:szCs w:val="24"/>
          <w:u w:val="single"/>
          <w:lang w:val="es-ES"/>
        </w:rPr>
      </w:pPr>
      <w:r w:rsidRPr="00F60E87">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F60E87" w:rsidRPr="00F60E87" w:rsidRDefault="00F60E87" w:rsidP="00F60E87">
      <w:pPr>
        <w:autoSpaceDE w:val="0"/>
        <w:autoSpaceDN w:val="0"/>
        <w:adjustRightInd w:val="0"/>
        <w:jc w:val="both"/>
        <w:rPr>
          <w:rFonts w:ascii="Optima" w:hAnsi="Optima" w:cs="Arial"/>
          <w:szCs w:val="24"/>
          <w:lang w:val="es-ES"/>
        </w:rPr>
      </w:pPr>
    </w:p>
    <w:p w:rsidR="00F60E87" w:rsidRPr="00F60E87" w:rsidRDefault="00F60E87" w:rsidP="00F60E87">
      <w:pPr>
        <w:autoSpaceDE w:val="0"/>
        <w:autoSpaceDN w:val="0"/>
        <w:adjustRightInd w:val="0"/>
        <w:ind w:firstLine="708"/>
        <w:jc w:val="both"/>
        <w:rPr>
          <w:rFonts w:ascii="Optima" w:hAnsi="Optima" w:cs="Optima,Bold"/>
          <w:b/>
          <w:bCs/>
          <w:caps/>
          <w:szCs w:val="24"/>
          <w:lang w:val="es-ES"/>
        </w:rPr>
      </w:pPr>
      <w:r w:rsidRPr="00F60E87">
        <w:rPr>
          <w:rFonts w:ascii="Optima" w:hAnsi="Optima" w:cs="Arial"/>
          <w:szCs w:val="24"/>
          <w:lang w:val="es-ES"/>
        </w:rPr>
        <w:t>En virtud de lo expuesto, la Mesa de Contratación</w:t>
      </w:r>
      <w:r w:rsidRPr="00F60E87">
        <w:rPr>
          <w:rFonts w:ascii="Optima" w:hAnsi="Optima" w:cs="Arial"/>
          <w:b/>
          <w:szCs w:val="24"/>
          <w:lang w:val="es-ES"/>
        </w:rPr>
        <w:t xml:space="preserve">, </w:t>
      </w:r>
      <w:r w:rsidRPr="00F60E87">
        <w:rPr>
          <w:rFonts w:ascii="Optima" w:hAnsi="Optima" w:cs="Arial"/>
          <w:szCs w:val="24"/>
          <w:lang w:val="es-ES"/>
        </w:rPr>
        <w:t xml:space="preserve"> </w:t>
      </w:r>
      <w:r w:rsidRPr="00F60E87">
        <w:rPr>
          <w:rFonts w:ascii="Optima" w:hAnsi="Optima" w:cs="Arial"/>
          <w:b/>
          <w:szCs w:val="24"/>
          <w:lang w:val="es-ES"/>
        </w:rPr>
        <w:t>ACUERDA por unanimidad REQUERIR</w:t>
      </w:r>
      <w:r w:rsidRPr="00F60E87">
        <w:rPr>
          <w:rFonts w:ascii="Optima" w:hAnsi="Optima" w:cs="Arial"/>
          <w:szCs w:val="24"/>
          <w:lang w:val="es-ES"/>
        </w:rPr>
        <w:t xml:space="preserve"> a </w:t>
      </w:r>
      <w:r w:rsidRPr="00F60E87">
        <w:rPr>
          <w:rFonts w:ascii="Optima" w:hAnsi="Optima" w:cs="Optima,Bold"/>
          <w:b/>
          <w:bCs/>
          <w:caps/>
          <w:szCs w:val="24"/>
          <w:lang w:val="es-ES"/>
        </w:rPr>
        <w:t>UTE GEOCISA – RAUROSZM con nif PENDIENTE DE CONSTITUIR</w:t>
      </w:r>
      <w:r w:rsidRPr="00F60E87">
        <w:rPr>
          <w:rFonts w:ascii="Optima" w:hAnsi="Optima" w:cs="Arial"/>
          <w:b/>
          <w:szCs w:val="24"/>
          <w:lang w:val="es-ES"/>
        </w:rPr>
        <w:t xml:space="preserve">, </w:t>
      </w:r>
      <w:r w:rsidRPr="00F60E87">
        <w:rPr>
          <w:rFonts w:ascii="Optima" w:hAnsi="Optima" w:cs="Arial"/>
          <w:szCs w:val="24"/>
          <w:lang w:val="es-ES"/>
        </w:rPr>
        <w:t xml:space="preserve">en virtud de lo dispuesto en el artículo 150.2 de la </w:t>
      </w:r>
      <w:r w:rsidRPr="00F60E87">
        <w:rPr>
          <w:rFonts w:ascii="Optima" w:hAnsi="Optima" w:cs="Arial"/>
          <w:iCs/>
          <w:szCs w:val="24"/>
          <w:lang w:val="es-ES"/>
        </w:rPr>
        <w:t>Ley 9/2017, de 8 de noviembre, de Contratos del Sector Público</w:t>
      </w:r>
      <w:r w:rsidRPr="00F60E87">
        <w:rPr>
          <w:rFonts w:ascii="Optima" w:hAnsi="Optima" w:cs="Arial"/>
          <w:szCs w:val="24"/>
          <w:lang w:val="es-ES"/>
        </w:rPr>
        <w:t xml:space="preserve"> para que en plazo máximo de </w:t>
      </w:r>
      <w:r w:rsidRPr="00F60E87">
        <w:rPr>
          <w:rFonts w:ascii="Optima" w:hAnsi="Optima" w:cs="Arial"/>
          <w:b/>
          <w:szCs w:val="24"/>
          <w:lang w:val="es-ES"/>
        </w:rPr>
        <w:t>DIEZ (10) DÍAS HÁBILES</w:t>
      </w:r>
      <w:r w:rsidRPr="00F60E87">
        <w:rPr>
          <w:rFonts w:ascii="Optima" w:hAnsi="Optima" w:cs="Arial"/>
          <w:szCs w:val="24"/>
          <w:lang w:val="es-ES"/>
        </w:rPr>
        <w:t xml:space="preserve"> contados a partir de la recepción de la notificación efectuada medios electrónicos presente: </w:t>
      </w:r>
    </w:p>
    <w:p w:rsidR="00F60E87" w:rsidRPr="00F60E87" w:rsidRDefault="00F60E87" w:rsidP="00F60E87">
      <w:pPr>
        <w:autoSpaceDE w:val="0"/>
        <w:autoSpaceDN w:val="0"/>
        <w:adjustRightInd w:val="0"/>
        <w:jc w:val="both"/>
        <w:rPr>
          <w:rFonts w:ascii="Optima" w:hAnsi="Optima" w:cs="TT2A1t00"/>
          <w:b/>
          <w:szCs w:val="24"/>
          <w:lang w:val="es-ES"/>
        </w:rPr>
      </w:pPr>
    </w:p>
    <w:p w:rsidR="00F60E87" w:rsidRDefault="00F60E87"/>
    <w:tbl>
      <w:tblPr>
        <w:tblStyle w:val="Tablaconcuadrcula"/>
        <w:tblW w:w="0" w:type="auto"/>
        <w:tblLook w:val="04A0" w:firstRow="1" w:lastRow="0" w:firstColumn="1" w:lastColumn="0" w:noHBand="0" w:noVBand="1"/>
      </w:tblPr>
      <w:tblGrid>
        <w:gridCol w:w="9006"/>
      </w:tblGrid>
      <w:tr w:rsidR="00F60E87" w:rsidRPr="00F60E87" w:rsidTr="00F60E87">
        <w:tc>
          <w:tcPr>
            <w:tcW w:w="9006" w:type="dxa"/>
            <w:tcBorders>
              <w:top w:val="single" w:sz="4" w:space="0" w:color="auto"/>
              <w:left w:val="single" w:sz="4" w:space="0" w:color="auto"/>
              <w:bottom w:val="single" w:sz="4" w:space="0" w:color="auto"/>
              <w:right w:val="single" w:sz="4" w:space="0" w:color="auto"/>
            </w:tcBorders>
          </w:tcPr>
          <w:p w:rsidR="00F60E87" w:rsidRPr="00F60E87" w:rsidRDefault="00F60E87" w:rsidP="00F60E87">
            <w:pPr>
              <w:autoSpaceDE w:val="0"/>
              <w:autoSpaceDN w:val="0"/>
              <w:adjustRightInd w:val="0"/>
              <w:jc w:val="both"/>
              <w:rPr>
                <w:rFonts w:ascii="Optima" w:hAnsi="Optima" w:cs="Optima-Bold"/>
                <w:b/>
                <w:bCs/>
                <w:color w:val="000000"/>
                <w:szCs w:val="24"/>
                <w:lang w:val="es-ES"/>
              </w:rPr>
            </w:pPr>
            <w:r w:rsidRPr="00F60E87">
              <w:br w:type="page"/>
            </w:r>
            <w:r w:rsidRPr="00F60E87">
              <w:rPr>
                <w:rFonts w:ascii="Optima" w:hAnsi="Optima" w:cs="Optima-Bold"/>
                <w:b/>
                <w:bCs/>
                <w:color w:val="000000"/>
                <w:szCs w:val="24"/>
                <w:lang w:val="es-ES"/>
              </w:rPr>
              <w:t xml:space="preserve">1) </w:t>
            </w:r>
            <w:r w:rsidRPr="00F60E87">
              <w:rPr>
                <w:rFonts w:ascii="Optima" w:hAnsi="Optima" w:cs="Optima"/>
                <w:color w:val="000000"/>
                <w:szCs w:val="24"/>
                <w:lang w:val="es-ES"/>
              </w:rPr>
              <w:t xml:space="preserve">Con carácter previo a la formalización del contrato deberán aportarse </w:t>
            </w:r>
            <w:r w:rsidRPr="00F60E87">
              <w:rPr>
                <w:rFonts w:ascii="Optima" w:hAnsi="Optima" w:cs="Optima-Bold"/>
                <w:b/>
                <w:bCs/>
                <w:color w:val="000000"/>
                <w:szCs w:val="24"/>
                <w:u w:val="single"/>
                <w:lang w:val="es-ES"/>
              </w:rPr>
              <w:t>los poderes de representación de la UTE, debidamente bastanteados</w:t>
            </w:r>
            <w:r w:rsidRPr="00F60E87">
              <w:rPr>
                <w:rFonts w:ascii="Optima" w:hAnsi="Optima" w:cs="Optima-Bold"/>
                <w:b/>
                <w:bCs/>
                <w:color w:val="000000"/>
                <w:szCs w:val="24"/>
                <w:lang w:val="es-ES"/>
              </w:rPr>
              <w:t xml:space="preserve"> </w:t>
            </w:r>
            <w:r w:rsidRPr="00F60E87">
              <w:rPr>
                <w:rFonts w:ascii="Optima" w:hAnsi="Optima" w:cs="Optima"/>
                <w:color w:val="000000"/>
                <w:szCs w:val="24"/>
                <w:lang w:val="es-ES"/>
              </w:rPr>
              <w:t>por la Asesoría Jurídica de</w:t>
            </w:r>
            <w:r w:rsidRPr="00F60E87">
              <w:rPr>
                <w:rFonts w:ascii="Optima" w:hAnsi="Optima" w:cs="Optima-Bold"/>
                <w:b/>
                <w:bCs/>
                <w:color w:val="000000"/>
                <w:szCs w:val="24"/>
                <w:lang w:val="es-ES"/>
              </w:rPr>
              <w:t xml:space="preserve"> </w:t>
            </w:r>
            <w:r w:rsidRPr="00F60E87">
              <w:rPr>
                <w:rFonts w:ascii="Optima" w:hAnsi="Optima" w:cs="Optima"/>
                <w:color w:val="000000"/>
                <w:szCs w:val="24"/>
                <w:lang w:val="es-ES"/>
              </w:rPr>
              <w:t>esta Corporación, sita en la calle Bravo Murillo nº 25- 2ª planta, de Las Palmas de</w:t>
            </w:r>
            <w:r w:rsidRPr="00F60E87">
              <w:rPr>
                <w:rFonts w:ascii="Optima" w:hAnsi="Optima" w:cs="Optima-Bold"/>
                <w:b/>
                <w:bCs/>
                <w:color w:val="000000"/>
                <w:szCs w:val="24"/>
                <w:lang w:val="es-ES"/>
              </w:rPr>
              <w:t xml:space="preserve"> </w:t>
            </w:r>
            <w:r w:rsidRPr="00F60E87">
              <w:rPr>
                <w:rFonts w:ascii="Optima" w:hAnsi="Optima" w:cs="Optima"/>
                <w:color w:val="000000"/>
                <w:szCs w:val="24"/>
                <w:lang w:val="es-ES"/>
              </w:rPr>
              <w:t>Gran Canaria, teléfonos 928.219683/4/5/. Trámite disponible en</w:t>
            </w:r>
            <w:r w:rsidRPr="00F60E87">
              <w:rPr>
                <w:rFonts w:ascii="Optima" w:hAnsi="Optima" w:cs="Optima-Bold"/>
                <w:b/>
                <w:bCs/>
                <w:color w:val="000000"/>
                <w:szCs w:val="24"/>
                <w:lang w:val="es-ES"/>
              </w:rPr>
              <w:t xml:space="preserve"> </w:t>
            </w:r>
            <w:hyperlink r:id="rId9" w:history="1">
              <w:r w:rsidRPr="00F60E87">
                <w:rPr>
                  <w:rFonts w:ascii="Optima" w:hAnsi="Optima" w:cs="Optima"/>
                  <w:color w:val="0563C1" w:themeColor="hyperlink"/>
                  <w:szCs w:val="24"/>
                  <w:u w:val="single"/>
                  <w:lang w:val="es-ES"/>
                </w:rPr>
                <w:t>http://cabildo.grancanaria.com/-/tramite-diligencia-de-bastanteo-de-poderes-t2-0160-pa01-</w:t>
              </w:r>
            </w:hyperlink>
            <w:r w:rsidRPr="00F60E87">
              <w:rPr>
                <w:rFonts w:ascii="Optima" w:hAnsi="Optima" w:cs="Optima"/>
                <w:color w:val="0563C2"/>
                <w:szCs w:val="24"/>
                <w:lang w:val="es-ES"/>
              </w:rPr>
              <w:t xml:space="preserve"> </w:t>
            </w:r>
          </w:p>
          <w:p w:rsidR="00F60E87" w:rsidRPr="00F60E87" w:rsidRDefault="00F60E87" w:rsidP="00F60E87">
            <w:pPr>
              <w:autoSpaceDE w:val="0"/>
              <w:autoSpaceDN w:val="0"/>
              <w:adjustRightInd w:val="0"/>
              <w:jc w:val="both"/>
              <w:rPr>
                <w:rFonts w:ascii="Optima" w:hAnsi="Optima" w:cs="Arial"/>
                <w:b/>
                <w:szCs w:val="24"/>
                <w:u w:val="single"/>
                <w:lang w:val="es-ES"/>
              </w:rPr>
            </w:pPr>
          </w:p>
          <w:p w:rsidR="00F60E87" w:rsidRPr="00F60E87" w:rsidRDefault="00F60E87" w:rsidP="00F60E87">
            <w:pPr>
              <w:autoSpaceDE w:val="0"/>
              <w:autoSpaceDN w:val="0"/>
              <w:adjustRightInd w:val="0"/>
              <w:jc w:val="both"/>
              <w:rPr>
                <w:rFonts w:ascii="Optima" w:hAnsi="Optima" w:cs="Arial"/>
                <w:b/>
                <w:szCs w:val="24"/>
                <w:u w:val="single"/>
                <w:lang w:val="es-ES"/>
              </w:rPr>
            </w:pPr>
            <w:r w:rsidRPr="00F60E87">
              <w:rPr>
                <w:rFonts w:ascii="Optima" w:hAnsi="Optima" w:cs="Arial"/>
                <w:b/>
                <w:szCs w:val="24"/>
                <w:u w:val="single"/>
                <w:lang w:val="es-ES"/>
              </w:rPr>
              <w:t xml:space="preserve">2) Solvencia económica o financiera: </w:t>
            </w:r>
          </w:p>
          <w:p w:rsidR="00F60E87" w:rsidRPr="00F60E87" w:rsidRDefault="00F60E87" w:rsidP="00F60E87">
            <w:pPr>
              <w:autoSpaceDE w:val="0"/>
              <w:autoSpaceDN w:val="0"/>
              <w:adjustRightInd w:val="0"/>
              <w:jc w:val="both"/>
              <w:rPr>
                <w:rFonts w:ascii="Optima" w:hAnsi="Optima" w:cs="Arial"/>
                <w:b/>
                <w:szCs w:val="24"/>
                <w:u w:val="single"/>
                <w:lang w:val="es-ES"/>
              </w:rPr>
            </w:pPr>
          </w:p>
          <w:p w:rsidR="00F60E87" w:rsidRPr="00F60E87" w:rsidRDefault="00F60E87" w:rsidP="00F60E87">
            <w:pPr>
              <w:autoSpaceDE w:val="0"/>
              <w:autoSpaceDN w:val="0"/>
              <w:adjustRightInd w:val="0"/>
              <w:jc w:val="both"/>
              <w:rPr>
                <w:rFonts w:ascii="Optima" w:hAnsi="Optima" w:cs="Arial"/>
                <w:szCs w:val="24"/>
                <w:lang w:val="es-ES"/>
              </w:rPr>
            </w:pPr>
            <w:r w:rsidRPr="00F60E87">
              <w:rPr>
                <w:rFonts w:ascii="Optima" w:hAnsi="Optima" w:cs="Arial"/>
                <w:szCs w:val="24"/>
                <w:u w:val="single"/>
                <w:lang w:val="es-ES"/>
              </w:rPr>
              <w:t>Volumen anual de negocios, o bien volumen anual de negocios en el ámbito al que se refiera el contrato</w:t>
            </w:r>
            <w:r w:rsidRPr="00F60E87">
              <w:rPr>
                <w:rFonts w:ascii="Optima" w:hAnsi="Optima" w:cs="Arial"/>
                <w:szCs w:val="24"/>
                <w:lang w:val="es-ES"/>
              </w:rPr>
              <w:t xml:space="preserve">, referido al </w:t>
            </w:r>
            <w:r w:rsidRPr="00F60E87">
              <w:rPr>
                <w:rFonts w:ascii="Optima" w:hAnsi="Optima" w:cs="Arial"/>
                <w:b/>
                <w:szCs w:val="24"/>
                <w:lang w:val="es-ES"/>
              </w:rPr>
              <w:t>mejor ejercicio dentro de los tres últimos disponibles</w:t>
            </w:r>
            <w:r w:rsidRPr="00F60E87">
              <w:rPr>
                <w:rFonts w:ascii="Optima" w:hAnsi="Optima" w:cs="Arial"/>
                <w:szCs w:val="24"/>
                <w:lang w:val="es-ES"/>
              </w:rPr>
              <w:t xml:space="preserve"> en función de las fechas de constitución o de inicio de actividades del empresario y de presentación de las ofertas, </w:t>
            </w:r>
            <w:r w:rsidRPr="00F60E87">
              <w:rPr>
                <w:rFonts w:ascii="Optima" w:hAnsi="Optima" w:cs="Arial"/>
                <w:b/>
                <w:szCs w:val="24"/>
                <w:u w:val="single"/>
                <w:lang w:val="es-ES"/>
              </w:rPr>
              <w:t>deberá ser al menos de</w:t>
            </w:r>
            <w:r w:rsidRPr="00F60E87">
              <w:rPr>
                <w:rFonts w:ascii="Optima" w:hAnsi="Optima" w:cs="Arial"/>
                <w:szCs w:val="24"/>
                <w:u w:val="single"/>
                <w:lang w:val="es-ES"/>
              </w:rPr>
              <w:t xml:space="preserve"> </w:t>
            </w:r>
            <w:r w:rsidRPr="00F60E87">
              <w:rPr>
                <w:rFonts w:ascii="Optima" w:hAnsi="Optima" w:cs="Arial"/>
                <w:b/>
                <w:szCs w:val="24"/>
                <w:u w:val="single"/>
                <w:lang w:val="es-ES"/>
              </w:rPr>
              <w:t>704.040,00</w:t>
            </w:r>
            <w:r w:rsidRPr="00F60E87">
              <w:rPr>
                <w:rFonts w:cs="Arial"/>
                <w:szCs w:val="24"/>
                <w:u w:val="single"/>
                <w:lang w:val="es-ES"/>
              </w:rPr>
              <w:t>€</w:t>
            </w:r>
            <w:r w:rsidRPr="00F60E87">
              <w:rPr>
                <w:rFonts w:ascii="Optima" w:hAnsi="Optima" w:cs="Arial"/>
                <w:szCs w:val="24"/>
                <w:lang w:val="es-ES"/>
              </w:rPr>
              <w:t>.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F60E87" w:rsidRPr="00F60E87" w:rsidRDefault="00F60E87" w:rsidP="00F60E87">
            <w:pPr>
              <w:autoSpaceDE w:val="0"/>
              <w:autoSpaceDN w:val="0"/>
              <w:adjustRightInd w:val="0"/>
              <w:jc w:val="both"/>
              <w:rPr>
                <w:rFonts w:ascii="Optima" w:hAnsi="Optima" w:cs="Arial"/>
                <w:szCs w:val="24"/>
                <w:lang w:val="es-ES"/>
              </w:rPr>
            </w:pPr>
          </w:p>
          <w:p w:rsidR="00F60E87" w:rsidRPr="00F60E87" w:rsidRDefault="00F60E87" w:rsidP="00F60E87">
            <w:pPr>
              <w:autoSpaceDE w:val="0"/>
              <w:autoSpaceDN w:val="0"/>
              <w:adjustRightInd w:val="0"/>
              <w:jc w:val="both"/>
              <w:rPr>
                <w:rFonts w:ascii="Optima" w:hAnsi="Optima" w:cs="Arial"/>
                <w:szCs w:val="24"/>
                <w:lang w:val="es-ES"/>
              </w:rPr>
            </w:pPr>
            <w:r w:rsidRPr="00F60E87">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F60E87" w:rsidRPr="00F60E87" w:rsidRDefault="00F60E87" w:rsidP="00F60E87">
            <w:pPr>
              <w:autoSpaceDE w:val="0"/>
              <w:autoSpaceDN w:val="0"/>
              <w:adjustRightInd w:val="0"/>
              <w:jc w:val="both"/>
              <w:rPr>
                <w:rFonts w:ascii="Optima" w:hAnsi="Optima" w:cs="Arial"/>
                <w:b/>
                <w:szCs w:val="24"/>
                <w:u w:val="single"/>
                <w:lang w:val="es-ES"/>
              </w:rPr>
            </w:pPr>
          </w:p>
          <w:p w:rsidR="00F60E87" w:rsidRPr="00F60E87" w:rsidRDefault="00F60E87" w:rsidP="00F60E87">
            <w:pPr>
              <w:autoSpaceDE w:val="0"/>
              <w:autoSpaceDN w:val="0"/>
              <w:adjustRightInd w:val="0"/>
              <w:jc w:val="both"/>
              <w:rPr>
                <w:rFonts w:ascii="Optima" w:hAnsi="Optima" w:cs="Arial"/>
                <w:b/>
                <w:szCs w:val="24"/>
                <w:u w:val="single"/>
                <w:lang w:val="es-ES"/>
              </w:rPr>
            </w:pPr>
            <w:r w:rsidRPr="00F60E87">
              <w:rPr>
                <w:rFonts w:ascii="Optima" w:hAnsi="Optima" w:cs="Arial"/>
                <w:b/>
                <w:szCs w:val="24"/>
                <w:u w:val="single"/>
                <w:lang w:val="es-ES"/>
              </w:rPr>
              <w:t xml:space="preserve">3) Solvencia Técnica y Profesional: </w:t>
            </w:r>
          </w:p>
          <w:p w:rsidR="00F60E87" w:rsidRPr="00F60E87" w:rsidRDefault="00F60E87" w:rsidP="00F60E87">
            <w:pPr>
              <w:autoSpaceDE w:val="0"/>
              <w:autoSpaceDN w:val="0"/>
              <w:adjustRightInd w:val="0"/>
              <w:jc w:val="both"/>
              <w:rPr>
                <w:rFonts w:ascii="Optima" w:hAnsi="Optima" w:cs="Arial"/>
                <w:b/>
                <w:szCs w:val="24"/>
                <w:u w:val="single"/>
                <w:lang w:val="es-ES"/>
              </w:rPr>
            </w:pPr>
          </w:p>
          <w:p w:rsidR="00F60E87" w:rsidRPr="00F60E87" w:rsidRDefault="00F60E87" w:rsidP="00F60E87">
            <w:pPr>
              <w:autoSpaceDE w:val="0"/>
              <w:autoSpaceDN w:val="0"/>
              <w:adjustRightInd w:val="0"/>
              <w:jc w:val="both"/>
              <w:rPr>
                <w:rFonts w:ascii="Optima" w:hAnsi="Optima" w:cs="Optima"/>
                <w:szCs w:val="24"/>
                <w:lang w:val="es-ES"/>
              </w:rPr>
            </w:pPr>
            <w:r w:rsidRPr="00F60E87">
              <w:rPr>
                <w:rFonts w:ascii="Optima" w:hAnsi="Optima" w:cs="Optima"/>
                <w:szCs w:val="24"/>
                <w:lang w:val="es-ES"/>
              </w:rPr>
              <w:t xml:space="preserve">Una relación de los principales servicios o trabajos realizados, de igual o similar naturaleza al objeto del contrato (Inventario de Carreteras y Auscultación de firmes)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 </w:t>
            </w:r>
            <w:r w:rsidRPr="00F60E87">
              <w:rPr>
                <w:rFonts w:ascii="Optima" w:hAnsi="Optima" w:cs="Bahnschrift"/>
                <w:b/>
                <w:szCs w:val="24"/>
                <w:u w:val="single"/>
                <w:lang w:val="es-ES"/>
              </w:rPr>
              <w:t>328.552,00</w:t>
            </w:r>
            <w:r w:rsidRPr="00F60E87">
              <w:rPr>
                <w:rFonts w:cs="Arial"/>
                <w:szCs w:val="24"/>
                <w:u w:val="single"/>
                <w:lang w:val="es-ES"/>
              </w:rPr>
              <w:t>€</w:t>
            </w:r>
            <w:r w:rsidRPr="00F60E87">
              <w:rPr>
                <w:rFonts w:ascii="Optima" w:hAnsi="Optima" w:cs="Optima"/>
                <w:szCs w:val="24"/>
                <w:u w:val="single"/>
                <w:lang w:val="es-ES"/>
              </w:rPr>
              <w:t>.</w:t>
            </w:r>
          </w:p>
          <w:p w:rsidR="00F60E87" w:rsidRPr="00F60E87" w:rsidRDefault="00F60E87" w:rsidP="00F60E87">
            <w:pPr>
              <w:autoSpaceDE w:val="0"/>
              <w:autoSpaceDN w:val="0"/>
              <w:adjustRightInd w:val="0"/>
              <w:jc w:val="both"/>
              <w:rPr>
                <w:rFonts w:ascii="Optima" w:hAnsi="Optima" w:cs="TT27Bt00"/>
                <w:szCs w:val="24"/>
                <w:lang w:val="es-ES"/>
              </w:rPr>
            </w:pPr>
          </w:p>
          <w:p w:rsidR="00F60E87" w:rsidRPr="00F60E87" w:rsidRDefault="00F60E87" w:rsidP="00F60E87">
            <w:pPr>
              <w:autoSpaceDE w:val="0"/>
              <w:autoSpaceDN w:val="0"/>
              <w:adjustRightInd w:val="0"/>
              <w:jc w:val="both"/>
              <w:rPr>
                <w:rFonts w:ascii="Optima" w:hAnsi="Optima" w:cs="TT27Bt00"/>
                <w:szCs w:val="24"/>
                <w:lang w:val="es-ES"/>
              </w:rPr>
            </w:pPr>
            <w:r w:rsidRPr="00F60E87">
              <w:rPr>
                <w:rFonts w:ascii="Optima" w:hAnsi="Optima" w:cs="TT27Bt00"/>
                <w:b/>
                <w:szCs w:val="24"/>
                <w:u w:val="single"/>
                <w:lang w:val="es-ES"/>
              </w:rPr>
              <w:t>4) Documentación  justificativa de hallarse al corriente</w:t>
            </w:r>
            <w:r w:rsidRPr="00F60E87">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F60E87" w:rsidRPr="00F60E87" w:rsidRDefault="00F60E87" w:rsidP="00F60E87">
            <w:pPr>
              <w:autoSpaceDE w:val="0"/>
              <w:autoSpaceDN w:val="0"/>
              <w:adjustRightInd w:val="0"/>
              <w:jc w:val="both"/>
              <w:rPr>
                <w:rFonts w:ascii="Optima" w:hAnsi="Optima" w:cs="TT27Bt00"/>
                <w:szCs w:val="24"/>
                <w:lang w:val="es-ES"/>
              </w:rPr>
            </w:pPr>
          </w:p>
          <w:p w:rsidR="00F60E87" w:rsidRPr="00F60E87" w:rsidRDefault="00F60E87" w:rsidP="00F60E87">
            <w:pPr>
              <w:autoSpaceDE w:val="0"/>
              <w:autoSpaceDN w:val="0"/>
              <w:adjustRightInd w:val="0"/>
              <w:jc w:val="both"/>
              <w:rPr>
                <w:rFonts w:ascii="Optima" w:hAnsi="Optima"/>
                <w:szCs w:val="24"/>
              </w:rPr>
            </w:pPr>
            <w:r w:rsidRPr="00F60E87">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60E87" w:rsidRPr="00F60E87" w:rsidRDefault="00F60E87" w:rsidP="00F60E87">
            <w:pPr>
              <w:rPr>
                <w:rFonts w:ascii="Optima" w:hAnsi="Optima" w:cs="Arial"/>
                <w:b/>
                <w:szCs w:val="24"/>
                <w:lang w:val="es-ES"/>
              </w:rPr>
            </w:pPr>
          </w:p>
          <w:p w:rsidR="00F60E87" w:rsidRPr="00F60E87" w:rsidRDefault="00F60E87" w:rsidP="00F60E87">
            <w:pPr>
              <w:jc w:val="both"/>
              <w:rPr>
                <w:rFonts w:cs="Arial"/>
                <w:szCs w:val="24"/>
              </w:rPr>
            </w:pPr>
            <w:r w:rsidRPr="00F60E87">
              <w:rPr>
                <w:rFonts w:ascii="Optima" w:hAnsi="Optima" w:cs="Arial"/>
                <w:b/>
                <w:szCs w:val="24"/>
              </w:rPr>
              <w:t>5)</w:t>
            </w:r>
            <w:r w:rsidRPr="00F60E87">
              <w:rPr>
                <w:rFonts w:ascii="Optima" w:hAnsi="Optima" w:cs="Arial"/>
                <w:szCs w:val="24"/>
              </w:rPr>
              <w:t xml:space="preserve"> Asimismo, </w:t>
            </w:r>
            <w:r w:rsidRPr="00F60E87">
              <w:rPr>
                <w:rFonts w:ascii="Optima" w:hAnsi="Optima" w:cs="Arial"/>
                <w:b/>
                <w:szCs w:val="24"/>
              </w:rPr>
              <w:t>en igual plazo</w:t>
            </w:r>
            <w:r w:rsidRPr="00F60E87">
              <w:rPr>
                <w:rFonts w:ascii="Optima" w:hAnsi="Optima" w:cs="Arial"/>
                <w:szCs w:val="24"/>
              </w:rPr>
              <w:t xml:space="preserve"> </w:t>
            </w:r>
            <w:r w:rsidRPr="00F60E87">
              <w:rPr>
                <w:rFonts w:ascii="Optima" w:hAnsi="Optima" w:cs="Arial"/>
                <w:b/>
                <w:szCs w:val="24"/>
              </w:rPr>
              <w:t>ha de constituir la garantía definitiva</w:t>
            </w:r>
            <w:r w:rsidRPr="00F60E87">
              <w:rPr>
                <w:rFonts w:ascii="Optima" w:hAnsi="Optima" w:cs="Arial"/>
                <w:szCs w:val="24"/>
              </w:rPr>
              <w:t xml:space="preserve">, conforme al artículo 107 LCSP por los siguientes importes, que se corresponde con el </w:t>
            </w:r>
            <w:r w:rsidRPr="00F60E87">
              <w:rPr>
                <w:rFonts w:ascii="Optima" w:hAnsi="Optima" w:cs="Arial"/>
                <w:b/>
                <w:szCs w:val="24"/>
              </w:rPr>
              <w:t>cinco por ciento (5%)</w:t>
            </w:r>
            <w:r w:rsidRPr="00F60E87">
              <w:rPr>
                <w:rFonts w:ascii="Optima" w:hAnsi="Optima" w:cs="Arial"/>
                <w:szCs w:val="24"/>
              </w:rPr>
              <w:t xml:space="preserve"> del importe de adjudicación - </w:t>
            </w:r>
            <w:r w:rsidRPr="00F60E87">
              <w:rPr>
                <w:rFonts w:ascii="Optima" w:hAnsi="Optima" w:cs="Arial"/>
                <w:b/>
                <w:szCs w:val="24"/>
              </w:rPr>
              <w:t>5% de 625.187,52</w:t>
            </w:r>
            <w:r w:rsidRPr="00F60E87">
              <w:rPr>
                <w:rFonts w:cs="Arial"/>
                <w:szCs w:val="24"/>
              </w:rPr>
              <w:t>€</w:t>
            </w:r>
            <w:r w:rsidRPr="00F60E87">
              <w:rPr>
                <w:rFonts w:ascii="Optima" w:hAnsi="Optima" w:cs="Arial"/>
                <w:b/>
                <w:szCs w:val="24"/>
              </w:rPr>
              <w:t xml:space="preserve"> = 31.259,37</w:t>
            </w:r>
            <w:r w:rsidRPr="00F60E87">
              <w:rPr>
                <w:rFonts w:cs="Arial"/>
                <w:szCs w:val="24"/>
              </w:rPr>
              <w:t>€</w:t>
            </w:r>
          </w:p>
        </w:tc>
      </w:tr>
    </w:tbl>
    <w:p w:rsidR="00F60E87" w:rsidRPr="00F60E87" w:rsidRDefault="00F60E87" w:rsidP="00F60E87">
      <w:pPr>
        <w:ind w:firstLine="709"/>
        <w:jc w:val="both"/>
        <w:rPr>
          <w:rFonts w:ascii="Optima" w:hAnsi="Optima" w:cs="Helvetica"/>
          <w:b/>
          <w:szCs w:val="24"/>
        </w:rPr>
      </w:pPr>
    </w:p>
    <w:p w:rsidR="00F60E87" w:rsidRPr="00F60E87" w:rsidRDefault="00F60E87" w:rsidP="00F60E87">
      <w:pPr>
        <w:ind w:firstLine="709"/>
        <w:jc w:val="both"/>
        <w:rPr>
          <w:rFonts w:ascii="Optima" w:hAnsi="Optima" w:cs="Helvetica"/>
          <w:b/>
          <w:szCs w:val="24"/>
        </w:rPr>
      </w:pPr>
    </w:p>
    <w:p w:rsidR="00F60E87" w:rsidRPr="00F60E87" w:rsidRDefault="00F60E87" w:rsidP="00F60E87">
      <w:pPr>
        <w:ind w:firstLine="709"/>
        <w:jc w:val="both"/>
        <w:rPr>
          <w:rFonts w:ascii="Optima" w:hAnsi="Optima" w:cs="Helvetica"/>
          <w:b/>
          <w:szCs w:val="24"/>
        </w:rPr>
      </w:pPr>
    </w:p>
    <w:p w:rsidR="00F60E87" w:rsidRPr="00F60E87" w:rsidRDefault="00F60E87" w:rsidP="00F60E87">
      <w:pPr>
        <w:pBdr>
          <w:top w:val="single" w:sz="4" w:space="1" w:color="auto"/>
          <w:left w:val="single" w:sz="4" w:space="4" w:color="auto"/>
          <w:bottom w:val="single" w:sz="4" w:space="1" w:color="auto"/>
          <w:right w:val="single" w:sz="4" w:space="4" w:color="auto"/>
          <w:between w:val="single" w:sz="4" w:space="1" w:color="auto"/>
        </w:pBdr>
        <w:shd w:val="clear" w:color="auto" w:fill="FFF2CC" w:themeFill="accent4" w:themeFillTint="33"/>
        <w:jc w:val="both"/>
        <w:rPr>
          <w:rFonts w:ascii="Optima" w:hAnsi="Optima" w:cs="Arial"/>
          <w:b/>
          <w:sz w:val="28"/>
          <w:szCs w:val="28"/>
          <w:u w:val="single"/>
        </w:rPr>
      </w:pPr>
      <w:r w:rsidRPr="00F60E87">
        <w:rPr>
          <w:rFonts w:ascii="Optima" w:hAnsi="Optima" w:cs="Arial"/>
          <w:b/>
          <w:sz w:val="28"/>
          <w:szCs w:val="28"/>
          <w:u w:val="single"/>
        </w:rPr>
        <w:t>6. PROCEDIMIENTO ABIERTO SIMPLIFICADO ARTÍCULO 159 LCSP</w:t>
      </w:r>
    </w:p>
    <w:p w:rsidR="00F60E87" w:rsidRPr="00F60E87" w:rsidRDefault="00F60E87" w:rsidP="00F60E87">
      <w:pPr>
        <w:jc w:val="both"/>
        <w:rPr>
          <w:rFonts w:ascii="Optima" w:hAnsi="Optima" w:cs="Arial"/>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sidRPr="00F60E87">
        <w:rPr>
          <w:rFonts w:ascii="Optima" w:hAnsi="Optima" w:cs="Arial"/>
          <w:b/>
          <w:color w:val="000000"/>
          <w:szCs w:val="24"/>
        </w:rPr>
        <w:t xml:space="preserve">6.2- </w:t>
      </w:r>
      <w:r w:rsidRPr="00F60E87">
        <w:rPr>
          <w:rFonts w:ascii="Optima" w:hAnsi="Optima" w:cs="Arial"/>
          <w:b/>
          <w:color w:val="000000"/>
          <w:szCs w:val="24"/>
          <w:u w:val="single"/>
        </w:rPr>
        <w:t xml:space="preserve">SOLO CON CRITERIOS AUTOMÁTICOS: </w:t>
      </w:r>
    </w:p>
    <w:p w:rsidR="00F60E87" w:rsidRPr="00F60E87" w:rsidRDefault="00F60E87" w:rsidP="00F60E87">
      <w:pPr>
        <w:jc w:val="both"/>
        <w:rPr>
          <w:rFonts w:ascii="Optima" w:hAnsi="Optima" w:cs="Arial"/>
          <w:szCs w:val="24"/>
        </w:rPr>
      </w:pPr>
    </w:p>
    <w:p w:rsidR="00F60E87" w:rsidRPr="00F60E87" w:rsidRDefault="00F60E87" w:rsidP="00F60E87">
      <w:pPr>
        <w:rPr>
          <w:rFonts w:ascii="Optima" w:hAnsi="Optima" w:cs="Arial"/>
          <w:b/>
          <w:bCs/>
          <w:color w:val="000000"/>
          <w:szCs w:val="24"/>
          <w:lang w:val="es-ES"/>
        </w:rPr>
      </w:pPr>
    </w:p>
    <w:p w:rsidR="00F60E87" w:rsidRPr="00F60E87" w:rsidRDefault="00F60E87" w:rsidP="00F60E87">
      <w:pPr>
        <w:ind w:left="708"/>
        <w:jc w:val="both"/>
        <w:rPr>
          <w:rFonts w:ascii="Optima" w:hAnsi="Optima" w:cs="Arial"/>
          <w:b/>
          <w:bCs/>
          <w:color w:val="000000"/>
          <w:szCs w:val="24"/>
        </w:rPr>
      </w:pPr>
      <w:r w:rsidRPr="00F60E87">
        <w:rPr>
          <w:rFonts w:ascii="Optima" w:hAnsi="Optima" w:cs="Arial"/>
          <w:b/>
          <w:bCs/>
          <w:color w:val="000000"/>
          <w:szCs w:val="24"/>
          <w:lang w:val="es-ES"/>
        </w:rPr>
        <w:t>6.2.1 Análisis de informe y, en su caso, nueva</w:t>
      </w:r>
      <w:r w:rsidRPr="00F60E87">
        <w:rPr>
          <w:rFonts w:ascii="Optima" w:hAnsi="Optima" w:cs="Arial"/>
          <w:b/>
          <w:bCs/>
          <w:color w:val="000000"/>
          <w:szCs w:val="24"/>
        </w:rPr>
        <w:t xml:space="preserve"> </w:t>
      </w:r>
      <w:r w:rsidRPr="00F60E87">
        <w:rPr>
          <w:rFonts w:ascii="Optima" w:hAnsi="Optima" w:cs="Arial"/>
          <w:b/>
          <w:bCs/>
          <w:color w:val="000000"/>
          <w:szCs w:val="24"/>
          <w:lang w:val="es-ES"/>
        </w:rPr>
        <w:t>propuesta de adjudicación.</w:t>
      </w:r>
    </w:p>
    <w:p w:rsidR="00F60E87" w:rsidRPr="00F60E87" w:rsidRDefault="00F60E87" w:rsidP="00F60E87">
      <w:pPr>
        <w:jc w:val="both"/>
        <w:rPr>
          <w:rFonts w:ascii="Optima" w:hAnsi="Optima" w:cs="Arial"/>
          <w:b/>
          <w:bCs/>
          <w:color w:val="000000"/>
          <w:szCs w:val="24"/>
          <w:lang w:val="es-ES"/>
        </w:rPr>
      </w:pPr>
    </w:p>
    <w:p w:rsidR="00F60E87" w:rsidRPr="00F60E87" w:rsidRDefault="00F60E87" w:rsidP="00F60E87">
      <w:pPr>
        <w:numPr>
          <w:ilvl w:val="0"/>
          <w:numId w:val="42"/>
        </w:numPr>
        <w:spacing w:after="160" w:line="256" w:lineRule="auto"/>
        <w:ind w:left="0" w:firstLine="357"/>
        <w:contextualSpacing/>
        <w:jc w:val="both"/>
        <w:rPr>
          <w:rFonts w:ascii="Optima" w:eastAsia="Calibri" w:hAnsi="Optima"/>
          <w:color w:val="000000" w:themeColor="text1"/>
          <w:szCs w:val="24"/>
          <w:lang w:val="es-ES" w:eastAsia="en-US"/>
        </w:rPr>
      </w:pPr>
      <w:r w:rsidRPr="00F60E87">
        <w:rPr>
          <w:rFonts w:ascii="Optima" w:eastAsia="Calibri" w:hAnsi="Optima" w:cs="Arial"/>
          <w:b/>
          <w:color w:val="000000" w:themeColor="text1"/>
          <w:szCs w:val="24"/>
          <w:lang w:val="es-ES" w:eastAsia="en-US"/>
        </w:rPr>
        <w:t xml:space="preserve">XP1479/2021/SSAA </w:t>
      </w:r>
      <w:r w:rsidRPr="00F60E87">
        <w:rPr>
          <w:rFonts w:ascii="Optima" w:eastAsia="Calibri" w:hAnsi="Optima"/>
          <w:color w:val="000000" w:themeColor="text1"/>
          <w:szCs w:val="24"/>
          <w:lang w:val="es-ES" w:eastAsia="en-US"/>
        </w:rPr>
        <w:t xml:space="preserve">Procedimiento abierto simplificado único criterio precio: </w:t>
      </w:r>
      <w:r w:rsidRPr="00F60E87">
        <w:rPr>
          <w:rFonts w:ascii="Optima" w:eastAsia="Calibri" w:hAnsi="Optima"/>
          <w:b/>
          <w:i/>
          <w:color w:val="000000" w:themeColor="text1"/>
          <w:szCs w:val="24"/>
          <w:u w:val="single"/>
          <w:lang w:val="es-ES" w:eastAsia="en-US"/>
        </w:rPr>
        <w:t>“Pavimentación camino agrícola Subida a Huesa Bermeja. T.M. de San Bartolomé de Tirajana</w:t>
      </w:r>
      <w:r w:rsidRPr="00F60E87">
        <w:rPr>
          <w:rFonts w:ascii="Optima" w:eastAsia="Calibri" w:hAnsi="Optima"/>
          <w:i/>
          <w:color w:val="000000" w:themeColor="text1"/>
          <w:szCs w:val="24"/>
          <w:lang w:val="es-ES" w:eastAsia="en-US"/>
        </w:rPr>
        <w:t>.”</w:t>
      </w:r>
      <w:r w:rsidRPr="00F60E87">
        <w:rPr>
          <w:rFonts w:ascii="Optima" w:eastAsia="Calibri" w:hAnsi="Optima"/>
          <w:color w:val="000000" w:themeColor="text1"/>
          <w:szCs w:val="24"/>
          <w:lang w:val="es-ES" w:eastAsia="en-US"/>
        </w:rPr>
        <w:t xml:space="preserve"> Importe neto de la licitación </w:t>
      </w:r>
      <w:r w:rsidRPr="00F60E87">
        <w:rPr>
          <w:rFonts w:ascii="Optima" w:eastAsia="Calibri" w:hAnsi="Optima" w:cs="Helvetica-Bold"/>
          <w:bCs/>
          <w:color w:val="000000" w:themeColor="text1"/>
          <w:szCs w:val="24"/>
          <w:lang w:val="es-ES" w:eastAsia="en-US"/>
        </w:rPr>
        <w:t>224.834,87</w:t>
      </w:r>
      <w:r w:rsidRPr="00F60E87">
        <w:rPr>
          <w:rFonts w:eastAsia="Calibri" w:cs="Arial"/>
          <w:bCs/>
          <w:color w:val="000000" w:themeColor="text1"/>
          <w:szCs w:val="24"/>
          <w:lang w:val="es-ES" w:eastAsia="en-US"/>
        </w:rPr>
        <w:t>€</w:t>
      </w:r>
      <w:r w:rsidRPr="00F60E87">
        <w:rPr>
          <w:rFonts w:ascii="Optima" w:eastAsia="Calibri" w:hAnsi="Optima" w:cs="Helvetica-Bold"/>
          <w:bCs/>
          <w:color w:val="000000" w:themeColor="text1"/>
          <w:szCs w:val="24"/>
          <w:lang w:val="es-ES" w:eastAsia="en-US"/>
        </w:rPr>
        <w:t xml:space="preserve"> e IGIC de 15.738,44</w:t>
      </w:r>
      <w:r w:rsidRPr="00F60E87">
        <w:rPr>
          <w:rFonts w:eastAsia="Calibri" w:cs="Arial"/>
          <w:bCs/>
          <w:color w:val="000000" w:themeColor="text1"/>
          <w:szCs w:val="24"/>
          <w:lang w:val="es-ES" w:eastAsia="en-US"/>
        </w:rPr>
        <w:t>€</w:t>
      </w:r>
      <w:r w:rsidRPr="00F60E87">
        <w:rPr>
          <w:rFonts w:ascii="Optima" w:eastAsia="Calibri" w:hAnsi="Optima" w:cs="Helvetica-Bold"/>
          <w:bCs/>
          <w:color w:val="000000" w:themeColor="text1"/>
          <w:szCs w:val="24"/>
          <w:lang w:val="es-ES" w:eastAsia="en-US"/>
        </w:rPr>
        <w:t xml:space="preserve"> </w:t>
      </w:r>
      <w:r w:rsidRPr="00F60E87">
        <w:rPr>
          <w:rFonts w:ascii="Optima" w:eastAsia="Calibri" w:hAnsi="Optima" w:cs="Arial"/>
          <w:bCs/>
          <w:color w:val="000000" w:themeColor="text1"/>
          <w:szCs w:val="24"/>
          <w:lang w:val="es-ES" w:eastAsia="en-US"/>
        </w:rPr>
        <w:t>Tramitación ordinaria.</w:t>
      </w:r>
      <w:r w:rsidRPr="00F60E87">
        <w:rPr>
          <w:rFonts w:ascii="Optima" w:eastAsia="Calibri" w:hAnsi="Optima" w:cs="Helvetica-Bold"/>
          <w:bCs/>
          <w:color w:val="000000" w:themeColor="text1"/>
          <w:szCs w:val="24"/>
          <w:lang w:val="es-ES" w:eastAsia="en-US"/>
        </w:rPr>
        <w:t xml:space="preserve"> Plazo de ejecución 6 meses</w:t>
      </w:r>
      <w:r w:rsidRPr="00F60E87">
        <w:rPr>
          <w:rFonts w:ascii="Optima" w:eastAsia="Calibri" w:hAnsi="Optima" w:cs="Helvetica"/>
          <w:color w:val="000000" w:themeColor="text1"/>
          <w:szCs w:val="24"/>
          <w:lang w:val="es-ES" w:eastAsia="en-US"/>
        </w:rPr>
        <w:t xml:space="preserve">. </w:t>
      </w:r>
      <w:r w:rsidRPr="00F60E87">
        <w:rPr>
          <w:rFonts w:ascii="Optima" w:eastAsia="Calibri" w:hAnsi="Optima" w:cs="Helvetica"/>
          <w:b/>
          <w:color w:val="000000" w:themeColor="text1"/>
          <w:szCs w:val="24"/>
          <w:u w:val="single"/>
          <w:lang w:val="es-ES" w:eastAsia="en-US"/>
        </w:rPr>
        <w:t>Servicio Administrativo de Agricultura, Ganadería y Pesca.</w:t>
      </w:r>
    </w:p>
    <w:p w:rsidR="00F60E87" w:rsidRPr="00F60E87" w:rsidRDefault="00F60E87" w:rsidP="00F60E87">
      <w:pPr>
        <w:jc w:val="both"/>
        <w:rPr>
          <w:rFonts w:ascii="Optima" w:hAnsi="Optima" w:cs="Arial"/>
          <w:bCs/>
          <w:color w:val="000000"/>
          <w:szCs w:val="24"/>
          <w:lang w:val="es-ES"/>
        </w:rPr>
      </w:pPr>
    </w:p>
    <w:p w:rsidR="00F60E87" w:rsidRPr="00F60E87" w:rsidRDefault="00F60E87" w:rsidP="00F60E87">
      <w:pPr>
        <w:autoSpaceDE w:val="0"/>
        <w:autoSpaceDN w:val="0"/>
        <w:adjustRightInd w:val="0"/>
        <w:ind w:firstLine="708"/>
        <w:jc w:val="both"/>
        <w:rPr>
          <w:rFonts w:ascii="Optima" w:hAnsi="Optima" w:cs="Arial"/>
          <w:bCs/>
          <w:szCs w:val="24"/>
          <w:lang w:val="es-ES"/>
        </w:rPr>
      </w:pPr>
      <w:r w:rsidRPr="00F60E87">
        <w:rPr>
          <w:rFonts w:ascii="Optima" w:hAnsi="Optima" w:cs="Arial"/>
          <w:bCs/>
          <w:szCs w:val="24"/>
          <w:lang w:val="es-ES"/>
        </w:rPr>
        <w:t>La Secretaria de la Mesa da cuenta del</w:t>
      </w:r>
      <w:r w:rsidRPr="00F60E87">
        <w:rPr>
          <w:rFonts w:ascii="Optima" w:hAnsi="Optima" w:cs="Arial"/>
          <w:b/>
          <w:bCs/>
          <w:szCs w:val="24"/>
          <w:lang w:val="es-ES"/>
        </w:rPr>
        <w:t xml:space="preserve"> Informe relativo a la renuncia del primer propuesto como adjudicatario por error en su oferta</w:t>
      </w:r>
      <w:r w:rsidRPr="00F60E87">
        <w:rPr>
          <w:rFonts w:ascii="Optima" w:hAnsi="Optima" w:cs="Arial"/>
          <w:bCs/>
          <w:szCs w:val="24"/>
          <w:lang w:val="es-ES"/>
        </w:rPr>
        <w:t xml:space="preserve"> y propuesta de adjudicación al siguiente licitador emitido por el Servicio Promotor</w:t>
      </w:r>
      <w:r w:rsidRPr="00F60E87">
        <w:rPr>
          <w:rFonts w:ascii="Optima" w:hAnsi="Optima" w:cs="Arial"/>
          <w:b/>
          <w:bCs/>
          <w:szCs w:val="24"/>
          <w:lang w:val="es-ES"/>
        </w:rPr>
        <w:t xml:space="preserve"> de fecha 17 de marzo de 2022 </w:t>
      </w:r>
      <w:r w:rsidRPr="00F60E87">
        <w:rPr>
          <w:rFonts w:ascii="Optima" w:hAnsi="Optima" w:cs="Arial"/>
          <w:bCs/>
          <w:szCs w:val="24"/>
          <w:lang w:val="es-ES"/>
        </w:rPr>
        <w:t xml:space="preserve">en el que se pone de manifiesto la retirada de la oferta presentada por el adjudicatario </w:t>
      </w:r>
      <w:r w:rsidRPr="00F60E87">
        <w:rPr>
          <w:rFonts w:ascii="Optima" w:hAnsi="Optima" w:cs="Arial"/>
          <w:b/>
          <w:bCs/>
          <w:szCs w:val="24"/>
          <w:lang w:val="es-ES"/>
        </w:rPr>
        <w:t>TRANSPORTES Y EXCAVACIONES HERODIAZ S.L.</w:t>
      </w:r>
      <w:r w:rsidRPr="00F60E87">
        <w:rPr>
          <w:rFonts w:ascii="Optima" w:hAnsi="Optima" w:cs="Arial"/>
          <w:bCs/>
          <w:szCs w:val="24"/>
          <w:lang w:val="es-ES"/>
        </w:rPr>
        <w:t xml:space="preserve"> </w:t>
      </w:r>
    </w:p>
    <w:p w:rsidR="00F60E87" w:rsidRPr="00F60E87" w:rsidRDefault="00F60E87" w:rsidP="00F60E87">
      <w:pPr>
        <w:autoSpaceDE w:val="0"/>
        <w:autoSpaceDN w:val="0"/>
        <w:adjustRightInd w:val="0"/>
        <w:ind w:firstLine="708"/>
        <w:jc w:val="both"/>
        <w:rPr>
          <w:rFonts w:ascii="Optima" w:hAnsi="Optima" w:cs="Arial"/>
          <w:bCs/>
          <w:szCs w:val="24"/>
          <w:lang w:val="es-ES"/>
        </w:rPr>
      </w:pPr>
    </w:p>
    <w:p w:rsidR="00F60E87" w:rsidRPr="00F60E87" w:rsidRDefault="00F60E87" w:rsidP="00F60E87">
      <w:pPr>
        <w:autoSpaceDE w:val="0"/>
        <w:autoSpaceDN w:val="0"/>
        <w:adjustRightInd w:val="0"/>
        <w:ind w:firstLine="708"/>
        <w:jc w:val="both"/>
        <w:rPr>
          <w:rFonts w:ascii="Optima" w:eastAsia="Calibri" w:hAnsi="Optima"/>
          <w:szCs w:val="24"/>
          <w:lang w:val="es-ES" w:eastAsia="en-US"/>
        </w:rPr>
      </w:pPr>
      <w:r w:rsidRPr="00F60E87">
        <w:rPr>
          <w:rFonts w:ascii="Optima" w:hAnsi="Optima" w:cs="Arial"/>
          <w:bCs/>
          <w:szCs w:val="24"/>
          <w:lang w:val="es-ES"/>
        </w:rPr>
        <w:t>Visto el referido informe, la Mesa ACUERDA por unanimidad hacer suyo el contenido del mismo y</w:t>
      </w:r>
      <w:r w:rsidRPr="00F60E87">
        <w:rPr>
          <w:rFonts w:ascii="Optima" w:eastAsia="Calibri" w:hAnsi="Optima"/>
          <w:szCs w:val="24"/>
          <w:lang w:val="es-ES" w:eastAsia="en-US"/>
        </w:rPr>
        <w:t>:</w:t>
      </w:r>
    </w:p>
    <w:p w:rsidR="00F60E87" w:rsidRPr="00F60E87" w:rsidRDefault="00F60E87" w:rsidP="00F60E87">
      <w:pPr>
        <w:autoSpaceDE w:val="0"/>
        <w:autoSpaceDN w:val="0"/>
        <w:adjustRightInd w:val="0"/>
        <w:ind w:firstLine="708"/>
        <w:jc w:val="both"/>
        <w:rPr>
          <w:rFonts w:ascii="Optima" w:eastAsia="Calibri" w:hAnsi="Optima"/>
          <w:szCs w:val="24"/>
          <w:lang w:val="es-ES" w:eastAsia="en-US"/>
        </w:rPr>
      </w:pPr>
    </w:p>
    <w:p w:rsidR="00F60E87" w:rsidRPr="00F60E87" w:rsidRDefault="00F60E87" w:rsidP="00F60E87">
      <w:pPr>
        <w:autoSpaceDE w:val="0"/>
        <w:autoSpaceDN w:val="0"/>
        <w:adjustRightInd w:val="0"/>
        <w:ind w:firstLine="708"/>
        <w:jc w:val="both"/>
        <w:rPr>
          <w:rFonts w:ascii="Optima" w:hAnsi="Optima" w:cs="Arial"/>
          <w:b/>
          <w:bCs/>
          <w:szCs w:val="24"/>
          <w:u w:val="single"/>
          <w:lang w:val="es-ES"/>
        </w:rPr>
      </w:pPr>
      <w:r w:rsidRPr="00F60E87">
        <w:rPr>
          <w:rFonts w:ascii="Optima" w:eastAsia="Calibri" w:hAnsi="Optima"/>
          <w:b/>
          <w:szCs w:val="24"/>
          <w:lang w:val="es-ES" w:eastAsia="en-US"/>
        </w:rPr>
        <w:t>PRIMERO.-</w:t>
      </w:r>
      <w:r w:rsidRPr="00F60E87">
        <w:rPr>
          <w:rFonts w:ascii="Optima" w:eastAsia="Calibri" w:hAnsi="Optima"/>
          <w:szCs w:val="24"/>
          <w:lang w:val="es-ES" w:eastAsia="en-US"/>
        </w:rPr>
        <w:t xml:space="preserve"> </w:t>
      </w:r>
      <w:r w:rsidRPr="00F60E87">
        <w:rPr>
          <w:rFonts w:ascii="Optima" w:eastAsia="Calibri" w:hAnsi="Optima"/>
          <w:b/>
          <w:szCs w:val="24"/>
          <w:u w:val="single"/>
          <w:lang w:val="es-ES" w:eastAsia="en-US"/>
        </w:rPr>
        <w:t xml:space="preserve">ACEPTAR la retirada de la oferta presentada por la mercantil </w:t>
      </w:r>
      <w:r w:rsidRPr="00F60E87">
        <w:rPr>
          <w:rFonts w:ascii="Optima" w:hAnsi="Optima" w:cs="Arial"/>
          <w:b/>
          <w:bCs/>
          <w:szCs w:val="24"/>
          <w:u w:val="single"/>
          <w:lang w:val="es-ES"/>
        </w:rPr>
        <w:t>TRANSPORTES Y EXCAVACIONES HERODIAZ S.L. con NIF B35365170.</w:t>
      </w:r>
    </w:p>
    <w:p w:rsidR="00F60E87" w:rsidRPr="00F60E87" w:rsidRDefault="00F60E87" w:rsidP="00F60E87">
      <w:pPr>
        <w:autoSpaceDE w:val="0"/>
        <w:autoSpaceDN w:val="0"/>
        <w:adjustRightInd w:val="0"/>
        <w:ind w:firstLine="708"/>
        <w:jc w:val="both"/>
        <w:rPr>
          <w:rFonts w:ascii="Optima" w:hAnsi="Optima" w:cs="Arial"/>
          <w:b/>
          <w:bCs/>
          <w:szCs w:val="24"/>
          <w:u w:val="single"/>
          <w:lang w:val="es-ES"/>
        </w:rPr>
      </w:pPr>
    </w:p>
    <w:p w:rsidR="00F60E87" w:rsidRPr="00F60E87" w:rsidRDefault="00F60E87" w:rsidP="00F60E87">
      <w:pPr>
        <w:autoSpaceDE w:val="0"/>
        <w:autoSpaceDN w:val="0"/>
        <w:adjustRightInd w:val="0"/>
        <w:ind w:firstLine="708"/>
        <w:jc w:val="both"/>
        <w:rPr>
          <w:rFonts w:ascii="Optima" w:hAnsi="Optima" w:cs="Arial"/>
          <w:szCs w:val="24"/>
        </w:rPr>
      </w:pPr>
      <w:r w:rsidRPr="00F60E87">
        <w:rPr>
          <w:rFonts w:ascii="Optima" w:hAnsi="Optima" w:cs="Arial"/>
          <w:b/>
          <w:bCs/>
          <w:szCs w:val="24"/>
          <w:lang w:val="es-ES"/>
        </w:rPr>
        <w:t>SEGUNDO.- PROPONER la adjudicación</w:t>
      </w:r>
      <w:r w:rsidRPr="00F60E87">
        <w:rPr>
          <w:rFonts w:ascii="Optima" w:hAnsi="Optima" w:cs="Arial"/>
          <w:bCs/>
          <w:szCs w:val="24"/>
          <w:lang w:val="es-ES"/>
        </w:rPr>
        <w:t xml:space="preserve"> del contrato de referencia al siguiente licitador en el orden de clasificación –como consta en el acta de la Mesa de fecha 26 de enero de 2022-, esto es, </w:t>
      </w:r>
      <w:r w:rsidRPr="00F60E87">
        <w:rPr>
          <w:rFonts w:ascii="Optima" w:hAnsi="Optima" w:cs="Arial"/>
          <w:b/>
          <w:bCs/>
          <w:szCs w:val="24"/>
          <w:lang w:val="es-ES"/>
        </w:rPr>
        <w:t>a LOPESAN ASFALTOS Y CONSTRUCCIONES, SAU con NIF A35069863 por un importe total de 236.836,86</w:t>
      </w:r>
      <w:r w:rsidRPr="00F60E87">
        <w:rPr>
          <w:rFonts w:cs="Arial"/>
          <w:szCs w:val="24"/>
        </w:rPr>
        <w:t>€</w:t>
      </w:r>
      <w:r w:rsidRPr="00F60E87">
        <w:rPr>
          <w:rFonts w:ascii="Optima" w:hAnsi="Optima" w:cs="Arial"/>
          <w:szCs w:val="24"/>
        </w:rPr>
        <w:t xml:space="preserve">, desglosado en un </w:t>
      </w:r>
      <w:r w:rsidRPr="00F60E87">
        <w:rPr>
          <w:rFonts w:ascii="Optima" w:hAnsi="Optima" w:cs="Arial"/>
          <w:b/>
          <w:szCs w:val="24"/>
        </w:rPr>
        <w:t>importe neto</w:t>
      </w:r>
      <w:r w:rsidRPr="00F60E87">
        <w:rPr>
          <w:rFonts w:ascii="Optima" w:hAnsi="Optima" w:cs="Arial"/>
          <w:szCs w:val="24"/>
        </w:rPr>
        <w:t xml:space="preserve"> de </w:t>
      </w:r>
      <w:r w:rsidRPr="00F60E87">
        <w:rPr>
          <w:rFonts w:ascii="Optima" w:hAnsi="Optima" w:cs="Arial"/>
          <w:b/>
          <w:szCs w:val="24"/>
        </w:rPr>
        <w:t>221.342,86</w:t>
      </w:r>
      <w:r w:rsidRPr="00F60E87">
        <w:rPr>
          <w:rFonts w:cs="Arial"/>
          <w:szCs w:val="24"/>
        </w:rPr>
        <w:t>€</w:t>
      </w:r>
      <w:r w:rsidRPr="00F60E87">
        <w:rPr>
          <w:rFonts w:ascii="Optima" w:hAnsi="Optima" w:cs="Arial"/>
          <w:szCs w:val="24"/>
        </w:rPr>
        <w:t xml:space="preserve"> e </w:t>
      </w:r>
      <w:r w:rsidRPr="00F60E87">
        <w:rPr>
          <w:rFonts w:ascii="Optima" w:hAnsi="Optima" w:cs="Arial"/>
          <w:b/>
          <w:szCs w:val="24"/>
        </w:rPr>
        <w:t>IGIC al 7%</w:t>
      </w:r>
      <w:r w:rsidRPr="00F60E87">
        <w:rPr>
          <w:rFonts w:ascii="Optima" w:hAnsi="Optima" w:cs="Arial"/>
          <w:szCs w:val="24"/>
        </w:rPr>
        <w:t xml:space="preserve"> de </w:t>
      </w:r>
      <w:r w:rsidRPr="00F60E87">
        <w:rPr>
          <w:rFonts w:ascii="Optima" w:hAnsi="Optima" w:cs="Arial"/>
          <w:b/>
          <w:szCs w:val="24"/>
        </w:rPr>
        <w:t>15.494,00</w:t>
      </w:r>
      <w:r w:rsidRPr="00F60E87">
        <w:rPr>
          <w:rFonts w:cs="Arial"/>
          <w:szCs w:val="24"/>
        </w:rPr>
        <w:t>€</w:t>
      </w:r>
      <w:r w:rsidRPr="00F60E87">
        <w:rPr>
          <w:rFonts w:ascii="Optima" w:hAnsi="Optima" w:cs="Arial"/>
          <w:szCs w:val="24"/>
        </w:rPr>
        <w:t>, as</w:t>
      </w:r>
      <w:r w:rsidRPr="00F60E87">
        <w:rPr>
          <w:rFonts w:ascii="Optima" w:hAnsi="Optima" w:cs="Optima"/>
          <w:szCs w:val="24"/>
        </w:rPr>
        <w:t>í</w:t>
      </w:r>
      <w:r w:rsidRPr="00F60E87">
        <w:rPr>
          <w:rFonts w:ascii="Optima" w:hAnsi="Optima" w:cs="Arial"/>
          <w:szCs w:val="24"/>
        </w:rPr>
        <w:t xml:space="preserve"> como el resto de condiciones de su oferta. </w:t>
      </w:r>
    </w:p>
    <w:p w:rsidR="00F60E87" w:rsidRPr="00F60E87" w:rsidRDefault="00F60E87" w:rsidP="00F60E87">
      <w:pPr>
        <w:autoSpaceDE w:val="0"/>
        <w:autoSpaceDN w:val="0"/>
        <w:adjustRightInd w:val="0"/>
        <w:ind w:firstLine="708"/>
        <w:jc w:val="both"/>
        <w:rPr>
          <w:rFonts w:ascii="Optima" w:hAnsi="Optima" w:cs="Arial"/>
          <w:szCs w:val="24"/>
        </w:rPr>
      </w:pPr>
    </w:p>
    <w:p w:rsidR="00F60E87" w:rsidRPr="00F60E87" w:rsidRDefault="00F60E87" w:rsidP="00F60E87">
      <w:pPr>
        <w:autoSpaceDE w:val="0"/>
        <w:autoSpaceDN w:val="0"/>
        <w:adjustRightInd w:val="0"/>
        <w:ind w:firstLine="708"/>
        <w:jc w:val="both"/>
        <w:rPr>
          <w:rFonts w:ascii="Optima" w:hAnsi="Optima" w:cs="Arial"/>
          <w:szCs w:val="24"/>
          <w:lang w:val="es-ES"/>
        </w:rPr>
      </w:pPr>
      <w:r w:rsidRPr="00F60E87">
        <w:rPr>
          <w:rFonts w:ascii="Optima" w:hAnsi="Optima" w:cs="Arial"/>
          <w:szCs w:val="24"/>
          <w:lang w:val="es-ES"/>
        </w:rPr>
        <w:t>En virtud de lo expuesto, la Mesa de Contratación</w:t>
      </w:r>
      <w:r w:rsidRPr="00F60E87">
        <w:rPr>
          <w:rFonts w:ascii="Optima" w:hAnsi="Optima" w:cs="Arial"/>
          <w:b/>
          <w:szCs w:val="24"/>
          <w:lang w:val="es-ES"/>
        </w:rPr>
        <w:t xml:space="preserve"> comprueba en el ROLECE los datos inscritos de la licitadora, verificándose que se encuentra clasificada en el grupo G, subgrupo 4 y categoría 6, categoría superior a la requerida 2, ACORDÁNDOSE REQUERIR</w:t>
      </w:r>
      <w:r w:rsidRPr="00F60E87">
        <w:rPr>
          <w:rFonts w:ascii="Optima" w:hAnsi="Optima" w:cs="Arial"/>
          <w:szCs w:val="24"/>
          <w:lang w:val="es-ES"/>
        </w:rPr>
        <w:t xml:space="preserve"> a </w:t>
      </w:r>
      <w:r w:rsidRPr="00F60E87">
        <w:rPr>
          <w:rFonts w:ascii="Optima" w:hAnsi="Optima" w:cs="Arial"/>
          <w:b/>
          <w:bCs/>
          <w:szCs w:val="24"/>
          <w:lang w:val="es-ES"/>
        </w:rPr>
        <w:t>LOPESAN ASFALTOS Y CONSTRUCCIONES, SAU con NIF A35069863</w:t>
      </w:r>
      <w:r w:rsidRPr="00F60E87">
        <w:rPr>
          <w:rFonts w:ascii="Optima" w:hAnsi="Optima" w:cs="TT277t00"/>
          <w:b/>
          <w:caps/>
          <w:szCs w:val="24"/>
          <w:lang w:val="es-ES"/>
        </w:rPr>
        <w:t xml:space="preserve">, </w:t>
      </w:r>
      <w:r w:rsidRPr="00F60E87">
        <w:rPr>
          <w:rFonts w:ascii="Optima" w:hAnsi="Optima" w:cs="Arial"/>
          <w:szCs w:val="24"/>
          <w:lang w:val="es-ES"/>
        </w:rPr>
        <w:t xml:space="preserve">en virtud de lo dispuesto en el artículo 150.2 y 159.4 de la </w:t>
      </w:r>
      <w:r w:rsidRPr="00F60E87">
        <w:rPr>
          <w:rFonts w:ascii="Optima" w:hAnsi="Optima" w:cs="Arial"/>
          <w:iCs/>
          <w:szCs w:val="24"/>
          <w:lang w:val="es-ES"/>
        </w:rPr>
        <w:t>Ley 9/2017, de 8 de noviembre, de Contratos del Sector Público</w:t>
      </w:r>
      <w:r w:rsidRPr="00F60E87">
        <w:rPr>
          <w:rFonts w:ascii="Optima" w:hAnsi="Optima" w:cs="Arial"/>
          <w:szCs w:val="24"/>
          <w:lang w:val="es-ES"/>
        </w:rPr>
        <w:t xml:space="preserve"> para que en plazo máximo de </w:t>
      </w:r>
      <w:r w:rsidRPr="00F60E87">
        <w:rPr>
          <w:rFonts w:ascii="Optima" w:hAnsi="Optima" w:cs="Arial"/>
          <w:b/>
          <w:szCs w:val="24"/>
          <w:lang w:val="es-ES"/>
        </w:rPr>
        <w:t>SIETE (07) DÍAS HÁBILES</w:t>
      </w:r>
      <w:r w:rsidRPr="00F60E87">
        <w:rPr>
          <w:rFonts w:ascii="Optima" w:hAnsi="Optima" w:cs="Arial"/>
          <w:szCs w:val="24"/>
          <w:lang w:val="es-ES"/>
        </w:rPr>
        <w:t xml:space="preserve"> contados a partir de la recepción de la notificación efectuada medios electrónicos presenten: </w:t>
      </w:r>
    </w:p>
    <w:p w:rsidR="00F60E87" w:rsidRPr="00F60E87" w:rsidRDefault="00F60E87" w:rsidP="00F60E87">
      <w:pPr>
        <w:autoSpaceDE w:val="0"/>
        <w:autoSpaceDN w:val="0"/>
        <w:adjustRightInd w:val="0"/>
        <w:ind w:firstLine="708"/>
        <w:jc w:val="both"/>
        <w:rPr>
          <w:rFonts w:ascii="Optima" w:hAnsi="Optima" w:cs="Arial"/>
          <w:color w:val="0000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b/>
          <w:szCs w:val="24"/>
          <w:u w:val="single"/>
          <w:lang w:val="es-ES"/>
        </w:rPr>
        <w:t>1) Los poderes de representación, debidamente bastanteados</w:t>
      </w:r>
      <w:r w:rsidRPr="00F60E87">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0" w:history="1">
        <w:r w:rsidRPr="00F60E87">
          <w:rPr>
            <w:rFonts w:ascii="Optima" w:hAnsi="Optima" w:cs="TT27Bt00"/>
            <w:szCs w:val="24"/>
            <w:u w:val="single"/>
            <w:lang w:val="es-ES"/>
          </w:rPr>
          <w:t>http://cabildo.grancanaria.com/-/tramite-diligencia-de-bastanteo-de-poderes-t2-0160-pa01-</w:t>
        </w:r>
      </w:hyperlink>
      <w:r w:rsidRPr="00F60E87">
        <w:rPr>
          <w:rFonts w:ascii="Optima" w:hAnsi="Optima" w:cs="TT27Bt00"/>
          <w:szCs w:val="24"/>
          <w:lang w:val="es-ES"/>
        </w:rPr>
        <w:t>.</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b/>
          <w:szCs w:val="24"/>
          <w:u w:val="single"/>
          <w:lang w:val="es-ES"/>
        </w:rPr>
        <w:t>2) Documentación  justificativa de hallarse al corriente</w:t>
      </w:r>
      <w:r w:rsidRPr="00F60E87">
        <w:rPr>
          <w:rFonts w:ascii="Optima" w:hAnsi="Optima" w:cs="TT27Bt00"/>
          <w:szCs w:val="24"/>
          <w:lang w:val="es-ES"/>
        </w:rPr>
        <w:t xml:space="preserve"> en el cumplimiento de sus obligaciones tributarias relativas a la Hacienda Estatal, a la Canaria (específico para contratar con la Administración), con la Seguridad Social.</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F60E87">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60E87" w:rsidRPr="00F60E87" w:rsidRDefault="00F60E87" w:rsidP="00F60E87">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F60E87" w:rsidRPr="00F60E87" w:rsidRDefault="00F60E87" w:rsidP="00F60E87">
      <w:pPr>
        <w:pBdr>
          <w:top w:val="single" w:sz="4" w:space="1" w:color="auto"/>
          <w:left w:val="single" w:sz="4" w:space="4" w:color="auto"/>
          <w:bottom w:val="single" w:sz="4" w:space="1" w:color="auto"/>
          <w:right w:val="single" w:sz="4" w:space="4" w:color="auto"/>
        </w:pBdr>
        <w:jc w:val="both"/>
        <w:rPr>
          <w:rFonts w:ascii="Optima" w:hAnsi="Optima" w:cs="Arial"/>
          <w:szCs w:val="24"/>
        </w:rPr>
      </w:pPr>
      <w:r w:rsidRPr="00F60E87">
        <w:rPr>
          <w:rFonts w:ascii="Optima" w:hAnsi="Optima"/>
          <w:b/>
          <w:szCs w:val="24"/>
          <w:u w:val="single"/>
        </w:rPr>
        <w:t xml:space="preserve">3) </w:t>
      </w:r>
      <w:r w:rsidRPr="00F60E87">
        <w:rPr>
          <w:rFonts w:ascii="Optima" w:hAnsi="Optima" w:cs="Arial"/>
          <w:b/>
          <w:szCs w:val="24"/>
          <w:u w:val="single"/>
        </w:rPr>
        <w:t>Asimismo, en igual plazo ha de constituir la garantía definitiva</w:t>
      </w:r>
      <w:r w:rsidRPr="00F60E87">
        <w:rPr>
          <w:rFonts w:ascii="Optima" w:hAnsi="Optima" w:cs="Arial"/>
          <w:szCs w:val="24"/>
          <w:u w:val="single"/>
        </w:rPr>
        <w:t>,</w:t>
      </w:r>
      <w:r w:rsidRPr="00F60E87">
        <w:rPr>
          <w:rFonts w:ascii="Optima" w:hAnsi="Optima" w:cs="Arial"/>
          <w:szCs w:val="24"/>
        </w:rPr>
        <w:t xml:space="preserve"> conforme al artículo 107 LCSP por los siguientes importes, que se corresponde con el </w:t>
      </w:r>
      <w:r w:rsidRPr="00F60E87">
        <w:rPr>
          <w:rFonts w:ascii="Optima" w:hAnsi="Optima" w:cs="Arial"/>
          <w:b/>
          <w:szCs w:val="24"/>
        </w:rPr>
        <w:t>cinco por ciento (5%)</w:t>
      </w:r>
      <w:r w:rsidRPr="00F60E87">
        <w:rPr>
          <w:rFonts w:ascii="Optima" w:hAnsi="Optima" w:cs="Arial"/>
          <w:szCs w:val="24"/>
        </w:rPr>
        <w:t xml:space="preserve"> del importe neto de adjudicación,  5</w:t>
      </w:r>
      <w:r w:rsidRPr="00F60E87">
        <w:rPr>
          <w:rFonts w:ascii="Optima" w:hAnsi="Optima" w:cs="Arial"/>
          <w:b/>
          <w:szCs w:val="24"/>
        </w:rPr>
        <w:t>% de 221.342,86</w:t>
      </w:r>
      <w:r w:rsidRPr="00F60E87">
        <w:rPr>
          <w:rFonts w:ascii="Times New Roman" w:hAnsi="Times New Roman"/>
          <w:b/>
          <w:szCs w:val="24"/>
        </w:rPr>
        <w:t>€</w:t>
      </w:r>
      <w:r w:rsidRPr="00F60E87">
        <w:rPr>
          <w:rFonts w:ascii="Optima" w:hAnsi="Optima" w:cs="Arial"/>
          <w:szCs w:val="24"/>
        </w:rPr>
        <w:t xml:space="preserve">  </w:t>
      </w:r>
      <w:r w:rsidRPr="00F60E87">
        <w:rPr>
          <w:rFonts w:ascii="Optima" w:hAnsi="Optima" w:cs="Arial"/>
          <w:b/>
          <w:szCs w:val="24"/>
        </w:rPr>
        <w:t xml:space="preserve"> =</w:t>
      </w:r>
      <w:r w:rsidRPr="00F60E87">
        <w:rPr>
          <w:rFonts w:ascii="Optima" w:hAnsi="Optima" w:cs="Arial"/>
          <w:szCs w:val="24"/>
        </w:rPr>
        <w:t xml:space="preserve"> </w:t>
      </w:r>
      <w:r w:rsidRPr="00F60E87">
        <w:rPr>
          <w:rFonts w:ascii="Optima" w:hAnsi="Optima" w:cs="Arial"/>
          <w:b/>
          <w:szCs w:val="24"/>
        </w:rPr>
        <w:t>11.067,14</w:t>
      </w:r>
      <w:r w:rsidRPr="00F60E87">
        <w:rPr>
          <w:rFonts w:cs="Arial"/>
          <w:szCs w:val="24"/>
        </w:rPr>
        <w:t>€</w:t>
      </w:r>
    </w:p>
    <w:p w:rsidR="00F60E87" w:rsidRDefault="00F60E87" w:rsidP="00F60E87">
      <w:pPr>
        <w:ind w:left="708"/>
        <w:jc w:val="both"/>
        <w:rPr>
          <w:rFonts w:ascii="Optima" w:hAnsi="Optima" w:cs="Arial"/>
          <w:b/>
          <w:bCs/>
          <w:szCs w:val="24"/>
          <w:lang w:val="es-ES"/>
        </w:rPr>
      </w:pPr>
    </w:p>
    <w:p w:rsidR="00F60E87" w:rsidRDefault="00F60E87" w:rsidP="00F60E87">
      <w:pPr>
        <w:ind w:left="708"/>
        <w:jc w:val="both"/>
        <w:rPr>
          <w:rFonts w:ascii="Optima" w:hAnsi="Optima" w:cs="Arial"/>
          <w:b/>
          <w:bCs/>
          <w:szCs w:val="24"/>
          <w:lang w:val="es-ES"/>
        </w:rPr>
      </w:pPr>
    </w:p>
    <w:p w:rsidR="00F60E87" w:rsidRPr="00F60E87" w:rsidRDefault="00F60E87" w:rsidP="00F60E87">
      <w:pPr>
        <w:ind w:left="708"/>
        <w:jc w:val="both"/>
        <w:rPr>
          <w:rFonts w:ascii="Optima" w:hAnsi="Optima" w:cs="Arial"/>
          <w:b/>
          <w:bCs/>
          <w:color w:val="000000"/>
          <w:szCs w:val="24"/>
          <w:lang w:val="es-ES"/>
        </w:rPr>
      </w:pPr>
      <w:r w:rsidRPr="00F60E87">
        <w:rPr>
          <w:rFonts w:ascii="Optima" w:hAnsi="Optima" w:cs="Arial"/>
          <w:b/>
          <w:bCs/>
          <w:szCs w:val="24"/>
          <w:lang w:val="es-ES"/>
        </w:rPr>
        <w:t xml:space="preserve">6.2.2 </w:t>
      </w:r>
      <w:r w:rsidRPr="00F60E87">
        <w:rPr>
          <w:rFonts w:ascii="Optima" w:hAnsi="Optima" w:cs="Arial"/>
          <w:b/>
          <w:bCs/>
          <w:color w:val="000000"/>
          <w:szCs w:val="24"/>
          <w:lang w:val="es-ES"/>
        </w:rPr>
        <w:t>Análisis de la documentación requerida y garantía definitiva del propuesto adjudicatario y, en su caso, toma de conocimiento del informe técnico.</w:t>
      </w:r>
    </w:p>
    <w:p w:rsidR="00F60E87" w:rsidRPr="00F60E87" w:rsidRDefault="00F60E87" w:rsidP="00F60E87">
      <w:pPr>
        <w:ind w:left="708"/>
        <w:jc w:val="both"/>
        <w:rPr>
          <w:rFonts w:ascii="Optima" w:hAnsi="Optima" w:cs="Arial"/>
          <w:bCs/>
          <w:szCs w:val="24"/>
          <w:lang w:val="es-ES"/>
        </w:rPr>
      </w:pPr>
    </w:p>
    <w:p w:rsidR="00F60E87" w:rsidRPr="00F60E87" w:rsidRDefault="00F60E87" w:rsidP="00F60E87">
      <w:pPr>
        <w:numPr>
          <w:ilvl w:val="0"/>
          <w:numId w:val="42"/>
        </w:numPr>
        <w:spacing w:after="160" w:line="256" w:lineRule="auto"/>
        <w:ind w:left="0" w:firstLine="357"/>
        <w:contextualSpacing/>
        <w:jc w:val="both"/>
        <w:rPr>
          <w:rFonts w:ascii="Optima" w:eastAsia="Calibri" w:hAnsi="Optima"/>
          <w:szCs w:val="24"/>
          <w:lang w:val="es-ES" w:eastAsia="en-US"/>
        </w:rPr>
      </w:pPr>
      <w:r w:rsidRPr="00F60E87">
        <w:rPr>
          <w:rFonts w:ascii="Optima" w:eastAsia="Calibri" w:hAnsi="Optima" w:cs="Arial"/>
          <w:b/>
          <w:szCs w:val="24"/>
          <w:lang w:val="es-ES" w:eastAsia="en-US"/>
        </w:rPr>
        <w:t xml:space="preserve">XP1650/2021/PRE </w:t>
      </w:r>
      <w:r w:rsidRPr="00F60E87">
        <w:rPr>
          <w:rFonts w:ascii="Optima" w:eastAsia="Calibri" w:hAnsi="Optima"/>
          <w:szCs w:val="24"/>
          <w:lang w:val="es-ES" w:eastAsia="en-US"/>
        </w:rPr>
        <w:t xml:space="preserve">Procedimiento abierto simplificado único criterio precio: </w:t>
      </w:r>
      <w:r w:rsidRPr="00F60E87">
        <w:rPr>
          <w:rFonts w:ascii="Optima" w:eastAsia="Calibri" w:hAnsi="Optima"/>
          <w:b/>
          <w:i/>
          <w:szCs w:val="24"/>
          <w:u w:val="single"/>
          <w:lang w:val="es-ES" w:eastAsia="en-US"/>
        </w:rPr>
        <w:t>“La contratación de un servicio de gestión, mantenimiento, actualización y seguimiento de los perfiles institucionales del Cabildo de Gran Canaria en redes sociales</w:t>
      </w:r>
      <w:r w:rsidRPr="00F60E87">
        <w:rPr>
          <w:rFonts w:ascii="Optima" w:eastAsia="Calibri" w:hAnsi="Optima"/>
          <w:i/>
          <w:szCs w:val="24"/>
          <w:lang w:val="es-ES" w:eastAsia="en-US"/>
        </w:rPr>
        <w:t>.”</w:t>
      </w:r>
      <w:r w:rsidRPr="00F60E87">
        <w:rPr>
          <w:rFonts w:ascii="Optima" w:eastAsia="Calibri" w:hAnsi="Optima"/>
          <w:szCs w:val="24"/>
          <w:lang w:val="es-ES" w:eastAsia="en-US"/>
        </w:rPr>
        <w:t xml:space="preserve"> Importe neto de la </w:t>
      </w:r>
      <w:r w:rsidRPr="00F60E87">
        <w:rPr>
          <w:rFonts w:ascii="Optima" w:eastAsia="Calibri" w:hAnsi="Optima" w:cs="Helvetica-Bold"/>
          <w:bCs/>
          <w:szCs w:val="24"/>
          <w:lang w:val="es-ES" w:eastAsia="en-US"/>
        </w:rPr>
        <w:t>licitación 50.000,00</w:t>
      </w:r>
      <w:r w:rsidRPr="00F60E87">
        <w:rPr>
          <w:rFonts w:ascii="Optima-Bold" w:eastAsia="Calibri" w:hAnsi="Optima-Bold" w:cs="Optima-Bold"/>
          <w:b/>
          <w:bCs/>
          <w:sz w:val="20"/>
          <w:lang w:val="es-ES" w:eastAsia="en-US"/>
        </w:rPr>
        <w:t xml:space="preserve"> </w:t>
      </w:r>
      <w:r w:rsidRPr="00F60E87">
        <w:rPr>
          <w:rFonts w:eastAsia="Calibri" w:cs="Arial"/>
          <w:bCs/>
          <w:szCs w:val="24"/>
          <w:lang w:val="es-ES" w:eastAsia="en-US"/>
        </w:rPr>
        <w:t>€</w:t>
      </w:r>
      <w:r w:rsidRPr="00F60E87">
        <w:rPr>
          <w:rFonts w:ascii="Optima" w:eastAsia="Calibri" w:hAnsi="Optima" w:cs="Helvetica-Bold"/>
          <w:bCs/>
          <w:szCs w:val="24"/>
          <w:lang w:val="es-ES" w:eastAsia="en-US"/>
        </w:rPr>
        <w:t xml:space="preserve"> e IGIC de 3.500</w:t>
      </w:r>
      <w:r w:rsidRPr="00F60E87">
        <w:rPr>
          <w:rFonts w:ascii="Optima" w:eastAsia="Calibri" w:hAnsi="Optima" w:cs="Optima"/>
          <w:sz w:val="20"/>
          <w:lang w:val="es-ES" w:eastAsia="en-US"/>
        </w:rPr>
        <w:t xml:space="preserve"> </w:t>
      </w:r>
      <w:r w:rsidRPr="00F60E87">
        <w:rPr>
          <w:rFonts w:eastAsia="Calibri" w:cs="Arial"/>
          <w:bCs/>
          <w:szCs w:val="24"/>
          <w:lang w:val="es-ES" w:eastAsia="en-US"/>
        </w:rPr>
        <w:t>€</w:t>
      </w:r>
      <w:r w:rsidRPr="00F60E87">
        <w:rPr>
          <w:rFonts w:ascii="Optima" w:eastAsia="Calibri" w:hAnsi="Optima" w:cs="Helvetica-Bold"/>
          <w:bCs/>
          <w:szCs w:val="24"/>
          <w:lang w:val="es-ES" w:eastAsia="en-US"/>
        </w:rPr>
        <w:t xml:space="preserve"> </w:t>
      </w:r>
      <w:r w:rsidRPr="00F60E87">
        <w:rPr>
          <w:rFonts w:ascii="Optima" w:eastAsia="Calibri" w:hAnsi="Optima" w:cs="Arial"/>
          <w:bCs/>
          <w:szCs w:val="24"/>
          <w:lang w:val="es-ES" w:eastAsia="en-US"/>
        </w:rPr>
        <w:t>Tramitación ordinaria.</w:t>
      </w:r>
      <w:r w:rsidRPr="00F60E87">
        <w:rPr>
          <w:rFonts w:ascii="Optima" w:eastAsia="Calibri" w:hAnsi="Optima" w:cs="Helvetica-Bold"/>
          <w:bCs/>
          <w:szCs w:val="24"/>
          <w:lang w:val="es-ES" w:eastAsia="en-US"/>
        </w:rPr>
        <w:t xml:space="preserve"> Plazo de ejecución un año</w:t>
      </w:r>
      <w:r w:rsidRPr="00F60E87">
        <w:rPr>
          <w:rFonts w:ascii="Optima" w:eastAsia="Calibri" w:hAnsi="Optima" w:cs="Helvetica"/>
          <w:szCs w:val="24"/>
          <w:lang w:val="es-ES" w:eastAsia="en-US"/>
        </w:rPr>
        <w:t xml:space="preserve">. </w:t>
      </w:r>
      <w:r w:rsidRPr="00F60E87">
        <w:rPr>
          <w:rFonts w:ascii="Optima" w:eastAsia="Calibri" w:hAnsi="Optima" w:cs="Helvetica"/>
          <w:b/>
          <w:szCs w:val="24"/>
          <w:u w:val="single"/>
          <w:lang w:val="es-ES" w:eastAsia="en-US"/>
        </w:rPr>
        <w:t>Servicio de Presidencia.</w:t>
      </w:r>
    </w:p>
    <w:p w:rsidR="00F60E87" w:rsidRPr="00F60E87" w:rsidRDefault="00F60E87" w:rsidP="00F60E87">
      <w:pPr>
        <w:jc w:val="both"/>
        <w:rPr>
          <w:rFonts w:ascii="Optima" w:hAnsi="Optima" w:cs="Arial"/>
          <w:bCs/>
          <w:szCs w:val="24"/>
        </w:rPr>
      </w:pPr>
    </w:p>
    <w:p w:rsidR="00F60E87" w:rsidRPr="00F60E87" w:rsidRDefault="00F60E87" w:rsidP="00F60E87">
      <w:pPr>
        <w:autoSpaceDE w:val="0"/>
        <w:autoSpaceDN w:val="0"/>
        <w:adjustRightInd w:val="0"/>
        <w:ind w:firstLine="708"/>
        <w:jc w:val="both"/>
        <w:rPr>
          <w:rFonts w:ascii="Optima" w:hAnsi="Optima"/>
          <w:szCs w:val="24"/>
          <w:lang w:eastAsia="en-US"/>
        </w:rPr>
      </w:pPr>
      <w:r w:rsidRPr="00F60E87">
        <w:rPr>
          <w:rFonts w:ascii="Optima" w:hAnsi="Optima"/>
          <w:szCs w:val="24"/>
          <w:lang w:eastAsia="en-US"/>
        </w:rPr>
        <w:t xml:space="preserve">En la Mesa del pasado </w:t>
      </w:r>
      <w:r w:rsidRPr="00F60E87">
        <w:rPr>
          <w:rFonts w:ascii="Optima" w:hAnsi="Optima"/>
          <w:b/>
          <w:szCs w:val="24"/>
          <w:lang w:eastAsia="en-US"/>
        </w:rPr>
        <w:t xml:space="preserve">02 de febrero de 2022 </w:t>
      </w:r>
      <w:r w:rsidRPr="00F60E87">
        <w:rPr>
          <w:rFonts w:ascii="Optima" w:hAnsi="Optima"/>
          <w:szCs w:val="24"/>
          <w:lang w:eastAsia="en-US"/>
        </w:rPr>
        <w:t xml:space="preserve">se procedió a la apertura de los sobres correspondientes a la Documentación General y criterios cuantificables por fórmula, quedando el expediente a disposición del Servicio Promotor, para la elaboración del informe de criterios automáticos y propuesta de adjudicación, previo análisis de las ofertas presentadas y comprobación de posibles ofertas incursas en baja temeraria. </w:t>
      </w:r>
    </w:p>
    <w:p w:rsidR="00F60E87" w:rsidRPr="00F60E87" w:rsidRDefault="00F60E87" w:rsidP="00F60E87">
      <w:pPr>
        <w:autoSpaceDE w:val="0"/>
        <w:autoSpaceDN w:val="0"/>
        <w:adjustRightInd w:val="0"/>
        <w:ind w:firstLine="708"/>
        <w:jc w:val="right"/>
        <w:rPr>
          <w:rFonts w:ascii="Optima" w:hAnsi="Optima"/>
          <w:szCs w:val="24"/>
          <w:highlight w:val="yellow"/>
          <w:lang w:eastAsia="en-US"/>
        </w:rPr>
      </w:pPr>
    </w:p>
    <w:p w:rsidR="00F60E87" w:rsidRPr="00F60E87" w:rsidRDefault="00F60E87" w:rsidP="00F60E87">
      <w:pPr>
        <w:autoSpaceDE w:val="0"/>
        <w:autoSpaceDN w:val="0"/>
        <w:adjustRightInd w:val="0"/>
        <w:ind w:firstLine="708"/>
        <w:jc w:val="both"/>
        <w:rPr>
          <w:rFonts w:ascii="Optima" w:hAnsi="Optima" w:cs="TT1C9t00"/>
          <w:szCs w:val="24"/>
          <w:lang w:val="es-ES"/>
        </w:rPr>
      </w:pPr>
      <w:r w:rsidRPr="00F60E87">
        <w:rPr>
          <w:rFonts w:ascii="Optima" w:hAnsi="Optima"/>
          <w:szCs w:val="24"/>
          <w:lang w:eastAsia="en-US"/>
        </w:rPr>
        <w:t xml:space="preserve">Se verifica por parte del Servicio Promotor que el </w:t>
      </w:r>
      <w:r w:rsidRPr="00F60E87">
        <w:rPr>
          <w:rFonts w:ascii="Optima" w:hAnsi="Optima"/>
          <w:b/>
          <w:szCs w:val="24"/>
          <w:u w:val="single"/>
          <w:lang w:eastAsia="en-US"/>
        </w:rPr>
        <w:t xml:space="preserve">licitador SOLGENTIA CANARIAS, S.L. con NIF B76167808 estaba incurso en presunción de anormalidad </w:t>
      </w:r>
      <w:r w:rsidRPr="00F60E87">
        <w:rPr>
          <w:rFonts w:ascii="Optima" w:hAnsi="Optima"/>
          <w:szCs w:val="24"/>
          <w:lang w:eastAsia="en-US"/>
        </w:rPr>
        <w:t xml:space="preserve">y advirtiéndose la necesidad de llevar a cabo por parte del Servicio Gestor la tramitación del procedimiento </w:t>
      </w:r>
      <w:r w:rsidRPr="00F60E87">
        <w:rPr>
          <w:rFonts w:ascii="Optima" w:hAnsi="Optima" w:cs="TT1C9t00"/>
          <w:szCs w:val="24"/>
          <w:lang w:val="es-ES"/>
        </w:rPr>
        <w:t xml:space="preserve">conforme a lo preceptuado en el artículo 159.4 f) de la Ley 9/2017, de 8 de noviembre de Contratos del Sector Público (en adelante, LCSP), </w:t>
      </w:r>
      <w:r w:rsidRPr="00F60E87">
        <w:rPr>
          <w:rFonts w:ascii="Optima" w:hAnsi="Optima" w:cs="TT1C9t00"/>
          <w:b/>
          <w:szCs w:val="24"/>
          <w:lang w:val="es-ES"/>
        </w:rPr>
        <w:t xml:space="preserve">a fin de que se tramite el procedimiento de </w:t>
      </w:r>
      <w:r w:rsidRPr="00F60E87">
        <w:rPr>
          <w:rFonts w:ascii="Optima" w:hAnsi="Optima" w:cs="TT1C9t00"/>
          <w:b/>
          <w:caps/>
          <w:szCs w:val="24"/>
          <w:u w:val="single"/>
          <w:lang w:val="es-ES"/>
        </w:rPr>
        <w:t>justificación DE la baja incursa en presunción de anormalidad</w:t>
      </w:r>
      <w:r w:rsidRPr="00F60E87">
        <w:rPr>
          <w:rFonts w:ascii="Optima" w:hAnsi="Optima" w:cs="TT1C9t00"/>
          <w:szCs w:val="24"/>
          <w:lang w:val="es-ES"/>
        </w:rPr>
        <w:t>, concediendo al efecto un plazo de 5 días hábiles desde el envío de la correspondiente comunicación al licitador.</w:t>
      </w:r>
    </w:p>
    <w:p w:rsidR="00F60E87" w:rsidRPr="00F60E87" w:rsidRDefault="00F60E87" w:rsidP="00F60E87">
      <w:pPr>
        <w:jc w:val="both"/>
        <w:rPr>
          <w:rFonts w:ascii="Optima" w:hAnsi="Optima" w:cs="Arial"/>
          <w:bCs/>
          <w:color w:val="00B050"/>
          <w:szCs w:val="24"/>
        </w:rPr>
      </w:pPr>
    </w:p>
    <w:p w:rsidR="00F60E87" w:rsidRPr="00F60E87" w:rsidRDefault="00F60E87" w:rsidP="00F60E87">
      <w:pPr>
        <w:autoSpaceDE w:val="0"/>
        <w:autoSpaceDN w:val="0"/>
        <w:adjustRightInd w:val="0"/>
        <w:ind w:firstLine="708"/>
        <w:jc w:val="both"/>
        <w:rPr>
          <w:rFonts w:ascii="Optima" w:hAnsi="Optima" w:cs="Optima"/>
          <w:b/>
          <w:szCs w:val="24"/>
          <w:lang w:val="es-ES"/>
        </w:rPr>
      </w:pPr>
      <w:r w:rsidRPr="00F60E87">
        <w:rPr>
          <w:rFonts w:ascii="Optima" w:hAnsi="Optima" w:cs="TT1C9t00"/>
          <w:szCs w:val="24"/>
          <w:lang w:val="es-ES"/>
        </w:rPr>
        <w:t xml:space="preserve">Emitido informe de justificación de baja y propuesta de adjudicación de fecha </w:t>
      </w:r>
      <w:r w:rsidRPr="00F60E87">
        <w:rPr>
          <w:rFonts w:ascii="Optima" w:hAnsi="Optima" w:cs="TT1C9t00"/>
          <w:b/>
          <w:szCs w:val="24"/>
          <w:lang w:val="es-ES"/>
        </w:rPr>
        <w:t>29 de marzo de 2022</w:t>
      </w:r>
      <w:r w:rsidRPr="00F60E87">
        <w:rPr>
          <w:rFonts w:ascii="Optima" w:hAnsi="Optima" w:cs="TT1C9t00"/>
          <w:szCs w:val="24"/>
          <w:lang w:val="es-ES"/>
        </w:rPr>
        <w:t xml:space="preserve"> por el </w:t>
      </w:r>
      <w:r w:rsidRPr="00F60E87">
        <w:rPr>
          <w:rFonts w:ascii="Optima" w:hAnsi="Optima" w:cs="TT1C9t00"/>
          <w:b/>
          <w:szCs w:val="24"/>
          <w:lang w:val="es-ES"/>
        </w:rPr>
        <w:t>Servicio de Presidencia</w:t>
      </w:r>
      <w:r w:rsidRPr="00F60E87">
        <w:rPr>
          <w:rFonts w:ascii="Optima" w:hAnsi="Optima" w:cs="TT1C9t00"/>
          <w:szCs w:val="24"/>
          <w:lang w:val="es-ES"/>
        </w:rPr>
        <w:t xml:space="preserve">, la Mesa </w:t>
      </w:r>
      <w:r w:rsidRPr="00F60E87">
        <w:rPr>
          <w:rFonts w:ascii="Optima" w:hAnsi="Optima" w:cs="TT1C9t00"/>
          <w:b/>
          <w:szCs w:val="24"/>
          <w:lang w:val="es-ES"/>
        </w:rPr>
        <w:t>ACUERDA</w:t>
      </w:r>
      <w:r w:rsidRPr="00F60E87">
        <w:rPr>
          <w:rFonts w:ascii="Optima" w:hAnsi="Optima" w:cs="TT1C9t00"/>
          <w:szCs w:val="24"/>
          <w:lang w:val="es-ES"/>
        </w:rPr>
        <w:t xml:space="preserve"> hacer suyo el contenido del mismo y</w:t>
      </w:r>
      <w:r w:rsidRPr="00F60E87">
        <w:rPr>
          <w:rFonts w:ascii="Optima" w:hAnsi="Optima" w:cs="TT1C9t00"/>
          <w:b/>
          <w:szCs w:val="24"/>
          <w:lang w:val="es-ES"/>
        </w:rPr>
        <w:t xml:space="preserve"> </w:t>
      </w:r>
      <w:r w:rsidRPr="00F60E87">
        <w:rPr>
          <w:rFonts w:ascii="Optima" w:hAnsi="Optima" w:cs="TT1C9t00"/>
          <w:szCs w:val="24"/>
          <w:lang w:val="es-ES"/>
        </w:rPr>
        <w:t xml:space="preserve">a la vista de la valoración de los criterios automáticos, decide </w:t>
      </w:r>
      <w:r w:rsidRPr="00F60E87">
        <w:rPr>
          <w:rFonts w:ascii="Optima" w:hAnsi="Optima" w:cs="Optima"/>
          <w:b/>
          <w:szCs w:val="24"/>
          <w:lang w:val="es-ES"/>
        </w:rPr>
        <w:t xml:space="preserve">PROPONER por unanimidad de los presentes, la ADJUDICACIÓN del contrato de referencia a </w:t>
      </w:r>
      <w:r w:rsidRPr="00F60E87">
        <w:rPr>
          <w:rFonts w:ascii="Optima" w:hAnsi="Optima"/>
          <w:b/>
          <w:szCs w:val="24"/>
          <w:lang w:eastAsia="en-US"/>
        </w:rPr>
        <w:t>SOLGENTIA CANARIAS, S.L. con NIF B76167808</w:t>
      </w:r>
      <w:r w:rsidRPr="00F60E87">
        <w:rPr>
          <w:rFonts w:ascii="Optima" w:hAnsi="Optima" w:cs="Optima"/>
          <w:i/>
          <w:szCs w:val="24"/>
          <w:lang w:val="es-ES"/>
        </w:rPr>
        <w:t xml:space="preserve">, </w:t>
      </w:r>
      <w:r w:rsidRPr="00F60E87">
        <w:rPr>
          <w:rFonts w:ascii="Optima" w:hAnsi="Optima" w:cs="Optima"/>
          <w:szCs w:val="24"/>
          <w:lang w:val="es-ES"/>
        </w:rPr>
        <w:t xml:space="preserve">por un </w:t>
      </w:r>
      <w:r w:rsidRPr="00F60E87">
        <w:rPr>
          <w:rFonts w:ascii="Optima" w:hAnsi="Optima" w:cs="Optima"/>
          <w:b/>
          <w:szCs w:val="24"/>
          <w:lang w:val="es-ES"/>
        </w:rPr>
        <w:t>importe total</w:t>
      </w:r>
      <w:r w:rsidRPr="00F60E87">
        <w:rPr>
          <w:rFonts w:ascii="Optima" w:hAnsi="Optima" w:cs="Optima"/>
          <w:szCs w:val="24"/>
          <w:lang w:val="es-ES"/>
        </w:rPr>
        <w:t xml:space="preserve"> de </w:t>
      </w:r>
      <w:r w:rsidRPr="00F60E87">
        <w:rPr>
          <w:rFonts w:ascii="Optima" w:hAnsi="Optima" w:cs="Optima"/>
          <w:b/>
          <w:szCs w:val="24"/>
          <w:lang w:val="es-ES"/>
        </w:rPr>
        <w:t>26.964,00</w:t>
      </w:r>
      <w:r w:rsidRPr="00F60E87">
        <w:rPr>
          <w:rFonts w:cs="Arial"/>
          <w:szCs w:val="24"/>
        </w:rPr>
        <w:t>€</w:t>
      </w:r>
      <w:r w:rsidRPr="00F60E87">
        <w:rPr>
          <w:rFonts w:ascii="Optima" w:hAnsi="Optima" w:cs="Optima"/>
          <w:b/>
          <w:szCs w:val="24"/>
          <w:lang w:val="es-ES"/>
        </w:rPr>
        <w:t xml:space="preserve"> </w:t>
      </w:r>
      <w:r w:rsidRPr="00F60E87">
        <w:rPr>
          <w:rFonts w:ascii="Optima" w:hAnsi="Optima" w:cs="Arial"/>
          <w:szCs w:val="24"/>
        </w:rPr>
        <w:t xml:space="preserve">desglosado en un </w:t>
      </w:r>
      <w:r w:rsidRPr="00F60E87">
        <w:rPr>
          <w:rFonts w:ascii="Optima" w:hAnsi="Optima" w:cs="ArialMT"/>
          <w:b/>
          <w:szCs w:val="24"/>
          <w:lang w:val="es-ES"/>
        </w:rPr>
        <w:t>importe neto</w:t>
      </w:r>
      <w:r w:rsidRPr="00F60E87">
        <w:rPr>
          <w:rFonts w:ascii="Optima" w:hAnsi="Optima" w:cs="ArialMT"/>
          <w:szCs w:val="24"/>
          <w:lang w:val="es-ES"/>
        </w:rPr>
        <w:t xml:space="preserve">  de  </w:t>
      </w:r>
      <w:r w:rsidRPr="00F60E87">
        <w:rPr>
          <w:rFonts w:ascii="Optima" w:hAnsi="Optima" w:cs="ArialMT"/>
          <w:b/>
          <w:szCs w:val="24"/>
          <w:lang w:val="es-ES"/>
        </w:rPr>
        <w:t xml:space="preserve">25.200,00 </w:t>
      </w:r>
      <w:r w:rsidRPr="00F60E87">
        <w:rPr>
          <w:rFonts w:ascii="Times New Roman" w:hAnsi="Times New Roman"/>
          <w:b/>
          <w:szCs w:val="24"/>
        </w:rPr>
        <w:t>€</w:t>
      </w:r>
      <w:r w:rsidRPr="00F60E87">
        <w:rPr>
          <w:rFonts w:ascii="Optima" w:hAnsi="Optima" w:cs="Arial"/>
          <w:szCs w:val="24"/>
        </w:rPr>
        <w:t xml:space="preserve">  </w:t>
      </w:r>
      <w:r w:rsidRPr="00F60E87">
        <w:rPr>
          <w:rFonts w:ascii="Optima" w:hAnsi="Optima" w:cs="Arial"/>
          <w:b/>
          <w:szCs w:val="24"/>
        </w:rPr>
        <w:t xml:space="preserve">e IGIC 7 % de </w:t>
      </w:r>
      <w:r w:rsidRPr="00F60E87">
        <w:rPr>
          <w:rFonts w:ascii="Optima" w:hAnsi="Optima"/>
          <w:b/>
          <w:szCs w:val="24"/>
        </w:rPr>
        <w:t>1.764,00</w:t>
      </w:r>
      <w:r w:rsidRPr="00F60E87">
        <w:rPr>
          <w:rFonts w:cs="Arial"/>
          <w:szCs w:val="24"/>
        </w:rPr>
        <w:t>€</w:t>
      </w:r>
      <w:r w:rsidRPr="00F60E87">
        <w:rPr>
          <w:rFonts w:ascii="Optima" w:hAnsi="Optima" w:cs="Arial"/>
          <w:szCs w:val="24"/>
        </w:rPr>
        <w:t xml:space="preserve">, </w:t>
      </w:r>
      <w:r w:rsidRPr="00F60E87">
        <w:rPr>
          <w:rFonts w:ascii="Optima" w:hAnsi="Optima" w:cs="Arial"/>
          <w:szCs w:val="24"/>
          <w:lang w:val="es-ES"/>
        </w:rPr>
        <w:t>así como el resto de condiciones de su oferta.</w:t>
      </w:r>
    </w:p>
    <w:p w:rsidR="00F60E87" w:rsidRPr="00F60E87" w:rsidRDefault="00F60E87" w:rsidP="00F60E87">
      <w:pPr>
        <w:autoSpaceDE w:val="0"/>
        <w:autoSpaceDN w:val="0"/>
        <w:adjustRightInd w:val="0"/>
        <w:jc w:val="both"/>
        <w:rPr>
          <w:rFonts w:ascii="Optima" w:hAnsi="Optima" w:cs="TT1C9t00"/>
          <w:szCs w:val="24"/>
          <w:lang w:val="es-ES"/>
        </w:rPr>
      </w:pPr>
    </w:p>
    <w:p w:rsidR="00F60E87" w:rsidRPr="00F60E87" w:rsidRDefault="00F60E87" w:rsidP="00F60E87">
      <w:pPr>
        <w:autoSpaceDE w:val="0"/>
        <w:autoSpaceDN w:val="0"/>
        <w:adjustRightInd w:val="0"/>
        <w:ind w:firstLine="708"/>
        <w:jc w:val="both"/>
        <w:rPr>
          <w:rFonts w:ascii="Optima" w:hAnsi="Optima" w:cs="Arial"/>
          <w:szCs w:val="24"/>
          <w:lang w:val="es-ES"/>
        </w:rPr>
      </w:pPr>
      <w:r w:rsidRPr="00F60E87">
        <w:rPr>
          <w:rFonts w:ascii="Optima" w:hAnsi="Optima" w:cs="Arial"/>
          <w:szCs w:val="24"/>
          <w:lang w:val="es-ES"/>
        </w:rPr>
        <w:t>En virtud de lo expuesto, la Mesa de Contratación</w:t>
      </w:r>
      <w:r w:rsidRPr="00F60E87">
        <w:rPr>
          <w:rFonts w:ascii="Optima" w:hAnsi="Optima" w:cs="Arial"/>
          <w:b/>
          <w:szCs w:val="24"/>
          <w:lang w:val="es-ES"/>
        </w:rPr>
        <w:t xml:space="preserve"> comprueba en el ROLECE los datos inscritos de la licitadora, ACORDÁNDOSE REQUERIR</w:t>
      </w:r>
      <w:r w:rsidRPr="00F60E87">
        <w:rPr>
          <w:rFonts w:ascii="Optima" w:hAnsi="Optima" w:cs="Arial"/>
          <w:szCs w:val="24"/>
          <w:lang w:val="es-ES"/>
        </w:rPr>
        <w:t xml:space="preserve"> a </w:t>
      </w:r>
      <w:r w:rsidRPr="00F60E87">
        <w:rPr>
          <w:rFonts w:ascii="Optima" w:hAnsi="Optima"/>
          <w:b/>
          <w:szCs w:val="24"/>
          <w:lang w:eastAsia="en-US"/>
        </w:rPr>
        <w:t>SOLGENTIA CANARIAS, S.L. con NIF B76167808</w:t>
      </w:r>
      <w:r w:rsidRPr="00F60E87">
        <w:rPr>
          <w:rFonts w:ascii="Optima" w:hAnsi="Optima" w:cs="TT277t00"/>
          <w:b/>
          <w:caps/>
          <w:szCs w:val="24"/>
          <w:lang w:val="es-ES"/>
        </w:rPr>
        <w:t xml:space="preserve">, </w:t>
      </w:r>
      <w:r w:rsidRPr="00F60E87">
        <w:rPr>
          <w:rFonts w:ascii="Optima" w:hAnsi="Optima" w:cs="Arial"/>
          <w:szCs w:val="24"/>
          <w:lang w:val="es-ES"/>
        </w:rPr>
        <w:t xml:space="preserve">en virtud de lo dispuesto en el artículo 150.2 y 159.4 de la </w:t>
      </w:r>
      <w:r w:rsidRPr="00F60E87">
        <w:rPr>
          <w:rFonts w:ascii="Optima" w:hAnsi="Optima" w:cs="Arial"/>
          <w:iCs/>
          <w:szCs w:val="24"/>
          <w:lang w:val="es-ES"/>
        </w:rPr>
        <w:t>Ley 9/2017, de 8 de noviembre, de Contratos del Sector Público</w:t>
      </w:r>
      <w:r w:rsidRPr="00F60E87">
        <w:rPr>
          <w:rFonts w:ascii="Optima" w:hAnsi="Optima" w:cs="Arial"/>
          <w:szCs w:val="24"/>
          <w:lang w:val="es-ES"/>
        </w:rPr>
        <w:t xml:space="preserve"> para que en plazo máximo de </w:t>
      </w:r>
      <w:r w:rsidRPr="00F60E87">
        <w:rPr>
          <w:rFonts w:ascii="Optima" w:hAnsi="Optima" w:cs="Arial"/>
          <w:b/>
          <w:szCs w:val="24"/>
          <w:lang w:val="es-ES"/>
        </w:rPr>
        <w:t>SIETE (07) DÍAS HÁBILES</w:t>
      </w:r>
      <w:r w:rsidRPr="00F60E87">
        <w:rPr>
          <w:rFonts w:ascii="Optima" w:hAnsi="Optima" w:cs="Arial"/>
          <w:szCs w:val="24"/>
          <w:lang w:val="es-ES"/>
        </w:rPr>
        <w:t xml:space="preserve"> contados a partir de la recepción de la notificación efectuada medios electrónicos presenten: </w:t>
      </w:r>
    </w:p>
    <w:p w:rsidR="00F60E87" w:rsidRPr="00F60E87" w:rsidRDefault="00F60E87" w:rsidP="00F60E87">
      <w:pPr>
        <w:jc w:val="both"/>
        <w:rPr>
          <w:rFonts w:ascii="Optima" w:hAnsi="Optima" w:cs="Arial"/>
          <w:bCs/>
          <w:color w:val="00B050"/>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F60E87">
        <w:rPr>
          <w:rFonts w:ascii="Optima" w:hAnsi="Optima" w:cs="TT27Bt00"/>
          <w:b/>
          <w:szCs w:val="24"/>
          <w:u w:val="single"/>
          <w:lang w:val="es-ES"/>
        </w:rPr>
        <w:t>1) Los poderes de representación, debidamente bastanteados</w:t>
      </w:r>
      <w:r w:rsidRPr="00F60E87">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1" w:history="1">
        <w:r w:rsidRPr="00F60E87">
          <w:rPr>
            <w:rFonts w:ascii="Optima" w:hAnsi="Optima" w:cs="TT27Bt00"/>
            <w:szCs w:val="24"/>
            <w:u w:val="single"/>
            <w:lang w:val="es-ES"/>
          </w:rPr>
          <w:t>http://cabildo.grancanaria.com/-/tramite-diligencia-de-bastanteo-de-poderes-t2-0160-pa01-</w:t>
        </w:r>
      </w:hyperlink>
      <w:r w:rsidRPr="00F60E87">
        <w:rPr>
          <w:rFonts w:ascii="Optima" w:hAnsi="Optima" w:cs="TT27Bt00"/>
          <w:szCs w:val="24"/>
          <w:lang w:val="es-ES"/>
        </w:rPr>
        <w:t>.</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pPr>
      <w:r w:rsidRPr="00F60E87">
        <w:rPr>
          <w:rFonts w:ascii="Optima" w:hAnsi="Optima" w:cs="TT27Bt00"/>
          <w:b/>
          <w:szCs w:val="24"/>
          <w:u w:val="single"/>
          <w:lang w:val="es-ES"/>
        </w:rPr>
        <w:t>2) Solvencia económica o financiera</w:t>
      </w:r>
      <w:r w:rsidRPr="00F60E87">
        <w:rPr>
          <w:rFonts w:ascii="Optima" w:hAnsi="Optima" w:cs="Arial"/>
          <w:color w:val="000000"/>
          <w:szCs w:val="24"/>
          <w:lang w:val="es-ES"/>
        </w:rPr>
        <w:t>:</w:t>
      </w:r>
      <w:r w:rsidRPr="00F60E87">
        <w:t xml:space="preserve"> </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color w:val="000000"/>
          <w:szCs w:val="24"/>
          <w:lang w:val="es-ES"/>
        </w:rPr>
      </w:pPr>
      <w:r w:rsidRPr="00F60E87">
        <w:rPr>
          <w:rFonts w:ascii="Optima" w:hAnsi="Optima" w:cs="Arial"/>
          <w:color w:val="000000"/>
          <w:szCs w:val="24"/>
          <w:lang w:val="es-ES"/>
        </w:rPr>
        <w:t xml:space="preserve">Volumen anual de negocios, o bien volumen anual de negocios en el ámbito al que se refiera el contrato, referido al </w:t>
      </w:r>
      <w:r w:rsidRPr="00F60E87">
        <w:rPr>
          <w:rFonts w:ascii="Optima" w:hAnsi="Optima" w:cs="Arial"/>
          <w:b/>
          <w:color w:val="000000"/>
          <w:szCs w:val="24"/>
          <w:lang w:val="es-ES"/>
        </w:rPr>
        <w:t>mejor ejercicio dentro de los tres últimos disponibles</w:t>
      </w:r>
      <w:r w:rsidRPr="00F60E87">
        <w:rPr>
          <w:rFonts w:ascii="Optima" w:hAnsi="Optima" w:cs="Arial"/>
          <w:color w:val="000000"/>
          <w:szCs w:val="24"/>
          <w:lang w:val="es-ES"/>
        </w:rPr>
        <w:t xml:space="preserve"> en función de las fechas de constitución o de inicio de actividades del empresario y de presentación de las ofertas, </w:t>
      </w:r>
      <w:r w:rsidRPr="00F60E87">
        <w:rPr>
          <w:rFonts w:ascii="Optima" w:hAnsi="Optima" w:cs="Arial"/>
          <w:b/>
          <w:color w:val="000000"/>
          <w:szCs w:val="24"/>
          <w:lang w:val="es-ES"/>
        </w:rPr>
        <w:t>deberá ser al menos de 75.000</w:t>
      </w:r>
      <w:r w:rsidRPr="00F60E87">
        <w:rPr>
          <w:rFonts w:cs="Arial"/>
          <w:color w:val="000000"/>
          <w:szCs w:val="24"/>
          <w:lang w:val="es-ES"/>
        </w:rPr>
        <w:t>€</w:t>
      </w:r>
      <w:r w:rsidRPr="00F60E87">
        <w:rPr>
          <w:rFonts w:ascii="Optima" w:hAnsi="Optima" w:cs="Arial"/>
          <w:color w:val="000000"/>
          <w:szCs w:val="24"/>
          <w:lang w:val="es-ES"/>
        </w:rPr>
        <w:t>. En el caso que atendiendo a la fecha de constituci</w:t>
      </w:r>
      <w:r w:rsidRPr="00F60E87">
        <w:rPr>
          <w:rFonts w:ascii="Optima" w:hAnsi="Optima" w:cs="Optima"/>
          <w:color w:val="000000"/>
          <w:szCs w:val="24"/>
          <w:lang w:val="es-ES"/>
        </w:rPr>
        <w:t>ó</w:t>
      </w:r>
      <w:r w:rsidRPr="00F60E87">
        <w:rPr>
          <w:rFonts w:ascii="Optima" w:hAnsi="Optima" w:cs="Arial"/>
          <w:color w:val="000000"/>
          <w:szCs w:val="24"/>
          <w:lang w:val="es-ES"/>
        </w:rPr>
        <w:t>n o inicio de actividades no alcancen las mismas el per</w:t>
      </w:r>
      <w:r w:rsidRPr="00F60E87">
        <w:rPr>
          <w:rFonts w:ascii="Optima" w:hAnsi="Optima" w:cs="Optima"/>
          <w:color w:val="000000"/>
          <w:szCs w:val="24"/>
          <w:lang w:val="es-ES"/>
        </w:rPr>
        <w:t>í</w:t>
      </w:r>
      <w:r w:rsidRPr="00F60E87">
        <w:rPr>
          <w:rFonts w:ascii="Optima" w:hAnsi="Optima" w:cs="Arial"/>
          <w:color w:val="000000"/>
          <w:szCs w:val="24"/>
          <w:lang w:val="es-ES"/>
        </w:rPr>
        <w:t>odo de tres a</w:t>
      </w:r>
      <w:r w:rsidRPr="00F60E87">
        <w:rPr>
          <w:rFonts w:ascii="Optima" w:hAnsi="Optima" w:cs="Optima"/>
          <w:color w:val="000000"/>
          <w:szCs w:val="24"/>
          <w:lang w:val="es-ES"/>
        </w:rPr>
        <w:t>ñ</w:t>
      </w:r>
      <w:r w:rsidRPr="00F60E87">
        <w:rPr>
          <w:rFonts w:ascii="Optima" w:hAnsi="Optima" w:cs="Arial"/>
          <w:color w:val="000000"/>
          <w:szCs w:val="24"/>
          <w:lang w:val="es-ES"/>
        </w:rPr>
        <w:t>os, se exigir</w:t>
      </w:r>
      <w:r w:rsidRPr="00F60E87">
        <w:rPr>
          <w:rFonts w:ascii="Optima" w:hAnsi="Optima" w:cs="Optima"/>
          <w:color w:val="000000"/>
          <w:szCs w:val="24"/>
          <w:lang w:val="es-ES"/>
        </w:rPr>
        <w:t>á</w:t>
      </w:r>
      <w:r w:rsidRPr="00F60E87">
        <w:rPr>
          <w:rFonts w:ascii="Optima" w:hAnsi="Optima" w:cs="Arial"/>
          <w:color w:val="000000"/>
          <w:szCs w:val="24"/>
          <w:lang w:val="es-ES"/>
        </w:rPr>
        <w:t xml:space="preserve"> que el licitador disponga del mínimo de solvencia exigido respecto del ejercicio de mayor volumen de los ejercicios disponibles.</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color w:val="0000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color w:val="000000"/>
          <w:szCs w:val="24"/>
          <w:lang w:val="es-ES"/>
        </w:rPr>
      </w:pPr>
      <w:r w:rsidRPr="00F60E87">
        <w:rPr>
          <w:rFonts w:ascii="Optima" w:hAnsi="Optima" w:cs="Arial"/>
          <w:color w:val="0000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color w:val="0000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color w:val="000000"/>
          <w:szCs w:val="24"/>
          <w:lang w:val="es-ES"/>
        </w:rPr>
      </w:pPr>
      <w:r w:rsidRPr="00F60E87">
        <w:rPr>
          <w:rFonts w:ascii="Optima" w:hAnsi="Optima" w:cs="Arial"/>
          <w:b/>
          <w:color w:val="000000"/>
          <w:szCs w:val="24"/>
          <w:lang w:val="es-ES"/>
        </w:rPr>
        <w:t>3) Solvencia técnica y profesional:</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u w:val="single"/>
          <w:lang w:val="es-ES"/>
        </w:rPr>
      </w:pPr>
      <w:r w:rsidRPr="00F60E87">
        <w:rPr>
          <w:rFonts w:ascii="Optima" w:hAnsi="Optima" w:cs="TT27Bt00"/>
          <w:szCs w:val="24"/>
          <w:u w:val="single"/>
          <w:lang w:val="es-ES"/>
        </w:rPr>
        <w:t>3.1 Solvencia técnica empresas que no son de nueva creación:</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F60E87">
        <w:rPr>
          <w:rFonts w:ascii="Optima" w:hAnsi="Optima" w:cs="TT27Bt00"/>
          <w:szCs w:val="24"/>
          <w:lang w:val="es-E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w:t>
      </w:r>
      <w:r w:rsidRPr="00F60E87">
        <w:rPr>
          <w:rFonts w:ascii="Optima" w:hAnsi="Optima" w:cs="TT27Bt00"/>
          <w:b/>
          <w:szCs w:val="24"/>
          <w:u w:val="single"/>
          <w:lang w:val="es-ES"/>
        </w:rPr>
        <w:t xml:space="preserve">Se requiere que importe anual acumulado en el año de mayor ejecución sea igual o superior a 35.000 </w:t>
      </w:r>
      <w:r w:rsidRPr="00F60E87">
        <w:rPr>
          <w:rFonts w:cs="Arial"/>
          <w:szCs w:val="24"/>
          <w:u w:val="single"/>
          <w:lang w:val="es-ES"/>
        </w:rPr>
        <w:t>€</w:t>
      </w:r>
      <w:r w:rsidRPr="00F60E87">
        <w:rPr>
          <w:rFonts w:ascii="Optima" w:hAnsi="Optima" w:cs="TT27Bt00"/>
          <w:szCs w:val="24"/>
          <w:u w:val="single"/>
          <w:lang w:val="es-ES"/>
        </w:rPr>
        <w:t>.</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 xml:space="preserve">3.2 </w:t>
      </w:r>
      <w:r w:rsidRPr="00F60E87">
        <w:rPr>
          <w:rFonts w:ascii="Optima" w:hAnsi="Optima" w:cs="TT27Bt00"/>
          <w:szCs w:val="24"/>
          <w:u w:val="single"/>
          <w:lang w:val="es-ES"/>
        </w:rPr>
        <w:t>(Cuando no se evalúe como criterio de adjudicación)</w:t>
      </w:r>
      <w:r w:rsidRPr="00F60E87">
        <w:rPr>
          <w:rFonts w:ascii="Optima" w:hAnsi="Optima" w:cs="TT27Bt00"/>
          <w:szCs w:val="24"/>
          <w:lang w:val="es-ES"/>
        </w:rPr>
        <w:t xml:space="preserve"> Títulos académicos y profesionales del empresario y de los directivos de la empresa y, en particular, del responsable o responsables de la ejecución del contrato, así como de los técnicos encargados directamente de la misma.</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Debe acreditarse que al menos un miembro del personal técnico participante en el contrato cumple con los siguientes requisitos:</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Experiencia laboral: al menos 2 años en gestión de contenidos de redes sociales o comunity manager, lo que se acreditará mediante la aportación de un certificado de ejecución de trabajos.</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Formación requerida:</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Licenciatura o Grado de Periodismo (Ciencias de la Información) Comunicación Audiovisual, o Información y Documentación, o cualquier otra Licenciatura o Grado en Máster o Postgrado en el ámbito de la comunicación o redes sociales, lo que se acreditará mediante la aportación del oportuno título.</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u w:val="single"/>
          <w:lang w:val="es-ES"/>
        </w:rPr>
      </w:pPr>
      <w:r w:rsidRPr="00F60E87">
        <w:rPr>
          <w:rFonts w:ascii="Optima" w:hAnsi="Optima" w:cs="TT27Bt00"/>
          <w:szCs w:val="24"/>
          <w:u w:val="single"/>
          <w:lang w:val="es-ES"/>
        </w:rPr>
        <w:t>3.3 Solvencia técnica empresas de nueva creación:</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(Cuando no se evalúe como criterio de adjudicación) Títulos académicos y profesionales del empresario y de los directivos de la empresa y, en particular, del responsable o responsables de la ejecución del contrato, así como de los técnicos encargados directamente de la misma.</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Debe acreditarse que al menos un miembro del personal técnico participante en el contrato cumple con los siguientes requisitos:</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Experiencia laboral: Al menos 2 años en gestión de contenidos de redes sociales o comunity manager, lo que se acreditará mediante la aportación de un certificado de ejecución de trabajos.</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Formación requerida:</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 xml:space="preserve"> </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60E87">
        <w:rPr>
          <w:rFonts w:ascii="Optima" w:hAnsi="Optima" w:cs="TT27Bt00"/>
          <w:szCs w:val="24"/>
          <w:lang w:val="es-ES"/>
        </w:rPr>
        <w:t>Licenciatura o Grado de Periodismo (Ciencias de la Información) Comunicación Audiovisual, o Información y Documentación, o cualquier otra Licenciatura o Grado en Máster o Postgrado en el ámbito de la comunicación o redes sociales, lo que se acreditará mediante la aportación del oportuno título.</w:t>
      </w: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F60E87" w:rsidRPr="00F60E87" w:rsidRDefault="00F60E87" w:rsidP="00F60E8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F60E87">
        <w:rPr>
          <w:rFonts w:ascii="Optima" w:hAnsi="Optima" w:cs="TT27Bt00"/>
          <w:b/>
          <w:szCs w:val="24"/>
          <w:u w:val="single"/>
          <w:lang w:val="es-ES"/>
        </w:rPr>
        <w:t>4) Documentación  justificativa de hallarse al corriente</w:t>
      </w:r>
      <w:r w:rsidRPr="00F60E87">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r w:rsidRPr="00F60E87">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60E87" w:rsidRPr="00F60E87" w:rsidRDefault="00F60E87" w:rsidP="00F60E87">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F60E87" w:rsidRPr="00F60E87" w:rsidRDefault="00F60E87" w:rsidP="00F60E87">
      <w:pPr>
        <w:pBdr>
          <w:top w:val="single" w:sz="4" w:space="1" w:color="auto"/>
          <w:left w:val="single" w:sz="4" w:space="4" w:color="auto"/>
          <w:bottom w:val="single" w:sz="4" w:space="1" w:color="auto"/>
          <w:right w:val="single" w:sz="4" w:space="4" w:color="auto"/>
        </w:pBdr>
        <w:jc w:val="both"/>
        <w:rPr>
          <w:rFonts w:ascii="Optima" w:hAnsi="Optima" w:cs="Arial"/>
          <w:szCs w:val="24"/>
        </w:rPr>
      </w:pPr>
      <w:r w:rsidRPr="00F60E87">
        <w:rPr>
          <w:rFonts w:ascii="Optima" w:hAnsi="Optima"/>
          <w:b/>
          <w:szCs w:val="24"/>
          <w:u w:val="single"/>
        </w:rPr>
        <w:t xml:space="preserve">5) </w:t>
      </w:r>
      <w:r w:rsidRPr="00F60E87">
        <w:rPr>
          <w:rFonts w:ascii="Optima" w:hAnsi="Optima" w:cs="Arial"/>
          <w:b/>
          <w:szCs w:val="24"/>
          <w:u w:val="single"/>
        </w:rPr>
        <w:t>Asimismo, en igual plazo ha de constituir la garantía definitiva</w:t>
      </w:r>
      <w:r w:rsidRPr="00F60E87">
        <w:rPr>
          <w:rFonts w:ascii="Optima" w:hAnsi="Optima" w:cs="Arial"/>
          <w:szCs w:val="24"/>
          <w:u w:val="single"/>
        </w:rPr>
        <w:t>,</w:t>
      </w:r>
      <w:r w:rsidRPr="00F60E87">
        <w:rPr>
          <w:rFonts w:ascii="Optima" w:hAnsi="Optima" w:cs="Arial"/>
          <w:szCs w:val="24"/>
        </w:rPr>
        <w:t xml:space="preserve"> conforme al artículo 107 LCSP por los siguientes importes, que se corresponde con el </w:t>
      </w:r>
      <w:r w:rsidRPr="00F60E87">
        <w:rPr>
          <w:rFonts w:ascii="Optima" w:hAnsi="Optima" w:cs="Arial"/>
          <w:b/>
          <w:szCs w:val="24"/>
        </w:rPr>
        <w:t>cinco por ciento (5%)</w:t>
      </w:r>
      <w:r w:rsidRPr="00F60E87">
        <w:rPr>
          <w:rFonts w:ascii="Optima" w:hAnsi="Optima" w:cs="Arial"/>
          <w:szCs w:val="24"/>
        </w:rPr>
        <w:t xml:space="preserve"> del importe de adjudicación,  5</w:t>
      </w:r>
      <w:r w:rsidRPr="00F60E87">
        <w:rPr>
          <w:rFonts w:ascii="Optima" w:hAnsi="Optima" w:cs="Arial"/>
          <w:b/>
          <w:szCs w:val="24"/>
        </w:rPr>
        <w:t xml:space="preserve">% de </w:t>
      </w:r>
      <w:r w:rsidRPr="00F60E87">
        <w:rPr>
          <w:rFonts w:ascii="Optima" w:hAnsi="Optima" w:cs="ArialMT"/>
          <w:b/>
          <w:szCs w:val="24"/>
          <w:lang w:val="es-ES"/>
        </w:rPr>
        <w:t xml:space="preserve">25.200,00 </w:t>
      </w:r>
      <w:r w:rsidRPr="00F60E87">
        <w:rPr>
          <w:rFonts w:ascii="Times New Roman" w:hAnsi="Times New Roman"/>
          <w:b/>
          <w:szCs w:val="24"/>
        </w:rPr>
        <w:t>€</w:t>
      </w:r>
      <w:r w:rsidRPr="00F60E87">
        <w:rPr>
          <w:rFonts w:ascii="Optima" w:hAnsi="Optima" w:cs="Arial"/>
          <w:szCs w:val="24"/>
        </w:rPr>
        <w:t xml:space="preserve"> </w:t>
      </w:r>
      <w:r w:rsidRPr="00F60E87">
        <w:rPr>
          <w:rFonts w:ascii="Optima" w:hAnsi="Optima" w:cs="Arial"/>
          <w:b/>
          <w:szCs w:val="24"/>
        </w:rPr>
        <w:t xml:space="preserve"> =</w:t>
      </w:r>
      <w:r w:rsidRPr="00F60E87">
        <w:rPr>
          <w:rFonts w:ascii="Optima" w:hAnsi="Optima" w:cs="Arial"/>
          <w:szCs w:val="24"/>
        </w:rPr>
        <w:t xml:space="preserve"> </w:t>
      </w:r>
      <w:r w:rsidRPr="00F60E87">
        <w:rPr>
          <w:rFonts w:ascii="Optima" w:hAnsi="Optima" w:cs="Arial"/>
          <w:b/>
          <w:szCs w:val="24"/>
        </w:rPr>
        <w:t xml:space="preserve">1.260,00 </w:t>
      </w:r>
      <w:r w:rsidRPr="00F60E87">
        <w:rPr>
          <w:rFonts w:cs="Arial"/>
          <w:szCs w:val="24"/>
        </w:rPr>
        <w:t>€</w:t>
      </w:r>
    </w:p>
    <w:p w:rsidR="00F60E87" w:rsidRPr="00F60E87" w:rsidRDefault="00F60E87" w:rsidP="00F60E87">
      <w:pPr>
        <w:jc w:val="both"/>
        <w:rPr>
          <w:rFonts w:ascii="Optima" w:hAnsi="Optima" w:cs="Arial"/>
          <w:szCs w:val="24"/>
        </w:rPr>
      </w:pPr>
    </w:p>
    <w:p w:rsidR="00F60E87" w:rsidRPr="00F60E87" w:rsidRDefault="00F60E87" w:rsidP="00F60E87">
      <w:pPr>
        <w:jc w:val="both"/>
        <w:rPr>
          <w:rFonts w:ascii="Optima" w:hAnsi="Optima" w:cs="Arial"/>
          <w:szCs w:val="24"/>
        </w:rPr>
      </w:pPr>
    </w:p>
    <w:p w:rsidR="00F60E87" w:rsidRPr="00F60E87" w:rsidRDefault="00F60E87" w:rsidP="00F60E87">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F60E87">
        <w:rPr>
          <w:rFonts w:ascii="Optima" w:hAnsi="Optima" w:cs="Arial"/>
          <w:b/>
          <w:szCs w:val="24"/>
        </w:rPr>
        <w:t xml:space="preserve">5.1- </w:t>
      </w:r>
      <w:r w:rsidRPr="00F60E87">
        <w:rPr>
          <w:rFonts w:ascii="Optima" w:hAnsi="Optima" w:cs="Arial"/>
          <w:b/>
          <w:szCs w:val="24"/>
          <w:u w:val="single"/>
        </w:rPr>
        <w:t>CON CRITERIOS SUJETOS A JUICIO DE VALOR:</w:t>
      </w:r>
    </w:p>
    <w:p w:rsidR="00F60E87" w:rsidRPr="00F60E87" w:rsidRDefault="00F60E87" w:rsidP="00F60E87">
      <w:pPr>
        <w:jc w:val="both"/>
        <w:rPr>
          <w:rFonts w:ascii="Optima" w:hAnsi="Optima" w:cs="Helvetica"/>
          <w:b/>
          <w:szCs w:val="24"/>
        </w:rPr>
      </w:pPr>
    </w:p>
    <w:p w:rsidR="00F60E87" w:rsidRPr="00F60E87" w:rsidRDefault="00F60E87" w:rsidP="00F60E87">
      <w:pPr>
        <w:ind w:left="708"/>
        <w:jc w:val="both"/>
        <w:rPr>
          <w:rFonts w:ascii="Optima" w:hAnsi="Optima" w:cs="Arial"/>
          <w:b/>
          <w:szCs w:val="24"/>
        </w:rPr>
      </w:pPr>
      <w:r w:rsidRPr="00F60E87">
        <w:rPr>
          <w:rFonts w:ascii="Optima" w:hAnsi="Optima" w:cs="Arial"/>
          <w:b/>
          <w:szCs w:val="24"/>
        </w:rPr>
        <w:t>5.1.1 Documentación General.</w:t>
      </w:r>
    </w:p>
    <w:p w:rsidR="00F60E87" w:rsidRPr="00F60E87" w:rsidRDefault="00F60E87" w:rsidP="00F60E87">
      <w:pPr>
        <w:ind w:left="708"/>
        <w:jc w:val="both"/>
        <w:rPr>
          <w:rFonts w:ascii="Optima" w:hAnsi="Optima" w:cs="Arial"/>
          <w:b/>
          <w:szCs w:val="24"/>
        </w:rPr>
      </w:pPr>
    </w:p>
    <w:p w:rsidR="00F60E87" w:rsidRPr="00F60E87" w:rsidRDefault="00F60E87" w:rsidP="00F60E87">
      <w:pPr>
        <w:numPr>
          <w:ilvl w:val="0"/>
          <w:numId w:val="42"/>
        </w:numPr>
        <w:ind w:left="0" w:firstLine="284"/>
        <w:jc w:val="both"/>
        <w:rPr>
          <w:rFonts w:ascii="Optima" w:hAnsi="Optima" w:cs="Arial"/>
          <w:b/>
          <w:szCs w:val="24"/>
          <w:u w:val="single"/>
        </w:rPr>
      </w:pPr>
      <w:r w:rsidRPr="00F60E87">
        <w:rPr>
          <w:rFonts w:ascii="Optima" w:hAnsi="Optima" w:cs="Arial"/>
          <w:b/>
          <w:szCs w:val="24"/>
        </w:rPr>
        <w:t xml:space="preserve">XP1251/2021/OP </w:t>
      </w:r>
      <w:r w:rsidRPr="00F60E87">
        <w:rPr>
          <w:rFonts w:ascii="Optima" w:hAnsi="Optima" w:cs="Arial"/>
          <w:szCs w:val="24"/>
        </w:rPr>
        <w:t>Procedimiento abierto con criterios sujetos a juicio de valor:</w:t>
      </w:r>
      <w:r w:rsidRPr="00F60E87">
        <w:rPr>
          <w:rFonts w:ascii="Optima" w:hAnsi="Optima" w:cs="Arial"/>
          <w:b/>
          <w:szCs w:val="24"/>
        </w:rPr>
        <w:t xml:space="preserve"> </w:t>
      </w:r>
      <w:r w:rsidRPr="00F60E87">
        <w:rPr>
          <w:rFonts w:ascii="Optima" w:hAnsi="Optima" w:cs="Arial"/>
          <w:b/>
          <w:i/>
          <w:szCs w:val="24"/>
        </w:rPr>
        <w:t>“Análisis de demanda, comportamiento y desarrollo de la red de carreteras de Gran Canaria</w:t>
      </w:r>
      <w:r w:rsidRPr="00F60E87">
        <w:rPr>
          <w:rFonts w:ascii="Optima" w:hAnsi="Optima" w:cs="Arial"/>
          <w:b/>
          <w:szCs w:val="24"/>
        </w:rPr>
        <w:t xml:space="preserve">)”. </w:t>
      </w:r>
      <w:r w:rsidRPr="00F60E87">
        <w:rPr>
          <w:rFonts w:ascii="Optima" w:hAnsi="Optima" w:cs="Arial"/>
          <w:szCs w:val="24"/>
        </w:rPr>
        <w:t xml:space="preserve">Importe neto de la licitación 831.112,87 </w:t>
      </w:r>
      <w:r w:rsidRPr="00F60E87">
        <w:rPr>
          <w:rFonts w:cs="Arial"/>
          <w:szCs w:val="24"/>
        </w:rPr>
        <w:t>€</w:t>
      </w:r>
      <w:r w:rsidRPr="00F60E87">
        <w:rPr>
          <w:rFonts w:ascii="Optima" w:hAnsi="Optima" w:cs="Arial"/>
          <w:szCs w:val="24"/>
        </w:rPr>
        <w:t xml:space="preserve"> e IGIC de 58.177,90 </w:t>
      </w:r>
      <w:r w:rsidRPr="00F60E87">
        <w:rPr>
          <w:rFonts w:cs="Arial"/>
          <w:szCs w:val="24"/>
        </w:rPr>
        <w:t>€</w:t>
      </w:r>
      <w:r w:rsidRPr="00F60E87">
        <w:rPr>
          <w:rFonts w:ascii="Optima" w:hAnsi="Optima" w:cs="Arial"/>
          <w:szCs w:val="24"/>
        </w:rPr>
        <w:t>. Tramitaci</w:t>
      </w:r>
      <w:r w:rsidRPr="00F60E87">
        <w:rPr>
          <w:rFonts w:ascii="Optima" w:hAnsi="Optima" w:cs="Optima"/>
          <w:szCs w:val="24"/>
        </w:rPr>
        <w:t>ó</w:t>
      </w:r>
      <w:r w:rsidRPr="00F60E87">
        <w:rPr>
          <w:rFonts w:ascii="Optima" w:hAnsi="Optima" w:cs="Arial"/>
          <w:szCs w:val="24"/>
        </w:rPr>
        <w:t>n ordinaria. Plazo de ejecuci</w:t>
      </w:r>
      <w:r w:rsidRPr="00F60E87">
        <w:rPr>
          <w:rFonts w:ascii="Optima" w:hAnsi="Optima" w:cs="Optima"/>
          <w:szCs w:val="24"/>
        </w:rPr>
        <w:t>ó</w:t>
      </w:r>
      <w:r w:rsidRPr="00F60E87">
        <w:rPr>
          <w:rFonts w:ascii="Optima" w:hAnsi="Optima" w:cs="Arial"/>
          <w:szCs w:val="24"/>
        </w:rPr>
        <w:t>n 36 meses.</w:t>
      </w:r>
      <w:r w:rsidRPr="00F60E87">
        <w:rPr>
          <w:rFonts w:ascii="Optima" w:hAnsi="Optima" w:cs="Arial"/>
          <w:b/>
          <w:szCs w:val="24"/>
        </w:rPr>
        <w:t xml:space="preserve"> </w:t>
      </w:r>
      <w:r w:rsidRPr="00F60E87">
        <w:rPr>
          <w:rFonts w:ascii="Optima" w:hAnsi="Optima" w:cs="Arial"/>
          <w:b/>
          <w:szCs w:val="24"/>
          <w:u w:val="single"/>
        </w:rPr>
        <w:t>Servicio Administrativo de Obras Públicas e Infraestructuras.</w:t>
      </w:r>
    </w:p>
    <w:p w:rsidR="00F60E87" w:rsidRPr="00F60E87" w:rsidRDefault="00F60E87" w:rsidP="00F60E87">
      <w:pPr>
        <w:jc w:val="both"/>
        <w:rPr>
          <w:rFonts w:ascii="Optima" w:hAnsi="Optima"/>
          <w:b/>
          <w:bCs/>
          <w:szCs w:val="24"/>
          <w:u w:val="single"/>
          <w:lang w:val="es-ES"/>
        </w:rPr>
      </w:pPr>
    </w:p>
    <w:p w:rsidR="00F60E87" w:rsidRPr="00F60E87" w:rsidRDefault="00F60E87" w:rsidP="00F60E87">
      <w:pPr>
        <w:ind w:firstLine="709"/>
        <w:jc w:val="both"/>
        <w:rPr>
          <w:rFonts w:ascii="Optima" w:hAnsi="Optima"/>
          <w:bCs/>
          <w:szCs w:val="24"/>
          <w:lang w:val="es-ES"/>
        </w:rPr>
      </w:pPr>
      <w:r w:rsidRPr="00F60E87">
        <w:rPr>
          <w:rFonts w:ascii="Optima" w:hAnsi="Optima"/>
          <w:bCs/>
          <w:szCs w:val="24"/>
          <w:lang w:val="es-ES"/>
        </w:rPr>
        <w:t xml:space="preserve">La Secretaria de la Mesa da cuenta del </w:t>
      </w:r>
      <w:r w:rsidRPr="00F60E87">
        <w:rPr>
          <w:rFonts w:ascii="Optima" w:hAnsi="Optima"/>
          <w:b/>
          <w:bCs/>
          <w:szCs w:val="24"/>
          <w:lang w:val="es-ES"/>
        </w:rPr>
        <w:t xml:space="preserve">vencimiento el día 31 de marzo de 2022, </w:t>
      </w:r>
      <w:r w:rsidRPr="00F60E87">
        <w:rPr>
          <w:rFonts w:ascii="Optima" w:hAnsi="Optima"/>
          <w:bCs/>
          <w:szCs w:val="24"/>
          <w:lang w:val="es-ES"/>
        </w:rPr>
        <w:t xml:space="preserve">de la licitación anteriormente relacionada y de la certificación de fecha </w:t>
      </w:r>
      <w:r w:rsidRPr="00F60E87">
        <w:rPr>
          <w:rFonts w:ascii="Optima" w:hAnsi="Optima"/>
          <w:b/>
          <w:bCs/>
          <w:szCs w:val="24"/>
          <w:lang w:val="es-ES"/>
        </w:rPr>
        <w:t>01 de abril de 2022</w:t>
      </w:r>
      <w:r w:rsidRPr="00F60E87">
        <w:rPr>
          <w:rFonts w:ascii="Optima" w:hAnsi="Optima"/>
          <w:bCs/>
          <w:szCs w:val="24"/>
          <w:lang w:val="es-ES"/>
        </w:rPr>
        <w:t xml:space="preserve">, emitida por la Jefa de Servicio de Contratación, por Delegación de firma del Titular del Órgano de Apoyo al Consejo de Gobierno Insular (Decreto nº 44, de 26-07-19), comprensiva de las empresas que se han presentado a la misma y que son: </w:t>
      </w:r>
    </w:p>
    <w:p w:rsidR="00F60E87" w:rsidRPr="00F60E87" w:rsidRDefault="00F60E87" w:rsidP="00F60E87">
      <w:pPr>
        <w:jc w:val="both"/>
        <w:rPr>
          <w:rFonts w:ascii="Optima" w:hAnsi="Optima" w:cs="Arial"/>
          <w:b/>
          <w:szCs w:val="24"/>
          <w:u w:val="single"/>
        </w:rPr>
      </w:pPr>
    </w:p>
    <w:p w:rsidR="00F60E87" w:rsidRPr="00F60E87" w:rsidRDefault="00F60E87" w:rsidP="00F60E87">
      <w:pPr>
        <w:ind w:left="708"/>
        <w:jc w:val="both"/>
        <w:rPr>
          <w:rFonts w:ascii="Optima" w:hAnsi="Optima"/>
          <w:bCs/>
          <w:i/>
          <w:szCs w:val="24"/>
          <w:lang w:val="es-ES"/>
        </w:rPr>
      </w:pPr>
      <w:r w:rsidRPr="00F60E87">
        <w:rPr>
          <w:rFonts w:ascii="Optima" w:hAnsi="Optima"/>
          <w:b/>
          <w:bCs/>
          <w:i/>
          <w:szCs w:val="24"/>
          <w:lang w:val="es-ES"/>
        </w:rPr>
        <w:t xml:space="preserve">- Número uno- </w:t>
      </w:r>
      <w:r w:rsidRPr="00F60E87">
        <w:rPr>
          <w:rFonts w:ascii="Optima" w:hAnsi="Optima"/>
          <w:bCs/>
          <w:i/>
          <w:szCs w:val="24"/>
          <w:lang w:val="es-ES"/>
        </w:rPr>
        <w:t>UTE RABADÁN 17 – TRN TÁRYET (TEMP-00109)</w:t>
      </w:r>
    </w:p>
    <w:p w:rsidR="00F60E87" w:rsidRPr="00F60E87" w:rsidRDefault="00F60E87" w:rsidP="00F60E87">
      <w:pPr>
        <w:ind w:left="708"/>
        <w:jc w:val="both"/>
        <w:rPr>
          <w:rFonts w:ascii="Optima" w:hAnsi="Optima"/>
          <w:bCs/>
          <w:i/>
          <w:szCs w:val="24"/>
          <w:lang w:val="es-ES"/>
        </w:rPr>
      </w:pPr>
      <w:r w:rsidRPr="00F60E87">
        <w:rPr>
          <w:rFonts w:ascii="Optima" w:hAnsi="Optima"/>
          <w:b/>
          <w:bCs/>
          <w:i/>
          <w:szCs w:val="24"/>
          <w:lang w:val="es-ES"/>
        </w:rPr>
        <w:t xml:space="preserve">- Número dos- </w:t>
      </w:r>
      <w:r w:rsidRPr="00F60E87">
        <w:rPr>
          <w:rFonts w:ascii="Optima" w:hAnsi="Optima"/>
          <w:bCs/>
          <w:i/>
          <w:szCs w:val="24"/>
          <w:lang w:val="es-ES"/>
        </w:rPr>
        <w:t>WSP SPAIN APIA S.A.U. (A39074877)</w:t>
      </w:r>
    </w:p>
    <w:p w:rsidR="00F60E87" w:rsidRPr="00F60E87" w:rsidRDefault="00F60E87" w:rsidP="00F60E87">
      <w:pPr>
        <w:ind w:left="708"/>
        <w:jc w:val="both"/>
        <w:rPr>
          <w:rFonts w:ascii="Optima" w:hAnsi="Optima"/>
          <w:bCs/>
          <w:i/>
          <w:szCs w:val="24"/>
          <w:lang w:val="es-ES"/>
        </w:rPr>
      </w:pPr>
      <w:r w:rsidRPr="00F60E87">
        <w:rPr>
          <w:rFonts w:ascii="Optima" w:hAnsi="Optima"/>
          <w:b/>
          <w:bCs/>
          <w:i/>
          <w:szCs w:val="24"/>
          <w:lang w:val="es-ES"/>
        </w:rPr>
        <w:t xml:space="preserve">- Número tres- </w:t>
      </w:r>
      <w:r w:rsidRPr="00F60E87">
        <w:rPr>
          <w:rFonts w:ascii="Optima" w:hAnsi="Optima"/>
          <w:bCs/>
          <w:i/>
          <w:szCs w:val="24"/>
          <w:lang w:val="es-ES"/>
        </w:rPr>
        <w:t>UTE ANTEA – ESTUDIO 7 (TEMP-00108)</w:t>
      </w:r>
    </w:p>
    <w:p w:rsidR="00F60E87" w:rsidRPr="00F60E87" w:rsidRDefault="00F60E87" w:rsidP="00F60E87">
      <w:pPr>
        <w:ind w:left="708"/>
        <w:jc w:val="both"/>
        <w:rPr>
          <w:rFonts w:ascii="Optima" w:hAnsi="Optima"/>
          <w:bCs/>
          <w:i/>
          <w:szCs w:val="24"/>
          <w:lang w:val="es-ES"/>
        </w:rPr>
      </w:pPr>
      <w:r w:rsidRPr="00F60E87">
        <w:rPr>
          <w:rFonts w:ascii="Optima" w:hAnsi="Optima"/>
          <w:b/>
          <w:bCs/>
          <w:i/>
          <w:szCs w:val="24"/>
          <w:lang w:val="es-ES"/>
        </w:rPr>
        <w:t xml:space="preserve">- Número cuatro- </w:t>
      </w:r>
      <w:r w:rsidRPr="00F60E87">
        <w:rPr>
          <w:rFonts w:ascii="Optima" w:hAnsi="Optima"/>
          <w:bCs/>
          <w:i/>
          <w:szCs w:val="24"/>
          <w:lang w:val="es-ES"/>
        </w:rPr>
        <w:t>SGS TECNOS S.A. (A28345577)</w:t>
      </w:r>
    </w:p>
    <w:p w:rsidR="00F60E87" w:rsidRPr="00F60E87" w:rsidRDefault="00F60E87" w:rsidP="00F60E87">
      <w:pPr>
        <w:ind w:left="709"/>
        <w:rPr>
          <w:rFonts w:ascii="Optima" w:hAnsi="Optima"/>
          <w:bCs/>
          <w:i/>
          <w:szCs w:val="24"/>
          <w:lang w:val="es-ES"/>
        </w:rPr>
      </w:pPr>
      <w:r w:rsidRPr="00F60E87">
        <w:rPr>
          <w:rFonts w:ascii="Optima" w:hAnsi="Optima"/>
          <w:b/>
          <w:bCs/>
          <w:i/>
          <w:szCs w:val="24"/>
          <w:lang w:val="es-ES"/>
        </w:rPr>
        <w:t xml:space="preserve">- Número cinco- </w:t>
      </w:r>
      <w:r w:rsidRPr="00F60E87">
        <w:rPr>
          <w:rFonts w:ascii="Optima" w:hAnsi="Optima"/>
          <w:bCs/>
          <w:i/>
          <w:szCs w:val="24"/>
          <w:lang w:val="es-ES"/>
        </w:rPr>
        <w:t>UTE HENRIQUEZ SANCHEZ INGENIERIA Y ARQUITECTURA, S.L.P.-TOOL ALFA S.L. (TEMP-00110)</w:t>
      </w:r>
    </w:p>
    <w:p w:rsidR="00F60E87" w:rsidRPr="00F60E87" w:rsidRDefault="00F60E87" w:rsidP="00F60E87">
      <w:pPr>
        <w:ind w:left="709"/>
        <w:rPr>
          <w:rFonts w:ascii="Optima" w:hAnsi="Optima"/>
          <w:bCs/>
          <w:i/>
          <w:szCs w:val="24"/>
          <w:lang w:val="es-ES"/>
        </w:rPr>
      </w:pPr>
      <w:r w:rsidRPr="00F60E87">
        <w:rPr>
          <w:rFonts w:ascii="Optima" w:hAnsi="Optima"/>
          <w:b/>
          <w:bCs/>
          <w:i/>
          <w:szCs w:val="24"/>
          <w:lang w:val="es-ES"/>
        </w:rPr>
        <w:t xml:space="preserve">- Número seis- </w:t>
      </w:r>
      <w:r w:rsidRPr="00F60E87">
        <w:rPr>
          <w:rFonts w:ascii="Optima" w:hAnsi="Optima"/>
          <w:bCs/>
          <w:i/>
          <w:szCs w:val="24"/>
          <w:lang w:val="es-ES"/>
        </w:rPr>
        <w:t>AIE MULTICRITERI– MCRIT (V67163576)</w:t>
      </w:r>
    </w:p>
    <w:p w:rsidR="00F60E87" w:rsidRPr="00F60E87" w:rsidRDefault="00F60E87" w:rsidP="00F60E87">
      <w:pPr>
        <w:ind w:left="709"/>
        <w:rPr>
          <w:rFonts w:ascii="Optima" w:hAnsi="Optima"/>
          <w:b/>
          <w:bCs/>
          <w:i/>
          <w:szCs w:val="24"/>
          <w:lang w:val="es-ES"/>
        </w:rPr>
      </w:pPr>
      <w:r w:rsidRPr="00F60E87">
        <w:rPr>
          <w:rFonts w:ascii="Optima" w:hAnsi="Optima"/>
          <w:b/>
          <w:bCs/>
          <w:i/>
          <w:szCs w:val="24"/>
          <w:lang w:val="es-ES"/>
        </w:rPr>
        <w:t xml:space="preserve">-Número siete- </w:t>
      </w:r>
      <w:r w:rsidRPr="00F60E87">
        <w:rPr>
          <w:rFonts w:ascii="Optima" w:hAnsi="Optima"/>
          <w:bCs/>
          <w:i/>
          <w:szCs w:val="24"/>
          <w:lang w:val="es-ES"/>
        </w:rPr>
        <w:t>TEMA INGENIERÍA, S.L. (B87163572)</w:t>
      </w:r>
    </w:p>
    <w:p w:rsidR="00F60E87" w:rsidRPr="00F60E87" w:rsidRDefault="00F60E87" w:rsidP="00F60E87">
      <w:pPr>
        <w:ind w:left="709"/>
        <w:rPr>
          <w:rFonts w:ascii="Optima" w:hAnsi="Optima"/>
          <w:b/>
          <w:bCs/>
          <w:i/>
          <w:szCs w:val="24"/>
          <w:lang w:val="es-ES"/>
        </w:rPr>
      </w:pPr>
      <w:r w:rsidRPr="00F60E87">
        <w:rPr>
          <w:rFonts w:ascii="Optima" w:hAnsi="Optima"/>
          <w:b/>
          <w:bCs/>
          <w:i/>
          <w:szCs w:val="24"/>
          <w:lang w:val="es-ES"/>
        </w:rPr>
        <w:t xml:space="preserve">-Número ocho- </w:t>
      </w:r>
      <w:r w:rsidRPr="00F60E87">
        <w:rPr>
          <w:rFonts w:ascii="Optima" w:hAnsi="Optima"/>
          <w:bCs/>
          <w:i/>
          <w:szCs w:val="24"/>
          <w:lang w:val="es-ES"/>
        </w:rPr>
        <w:t>UTE ALOMON – CPS – LC30 (TEMP-00111)</w:t>
      </w:r>
    </w:p>
    <w:p w:rsidR="00F60E87" w:rsidRPr="00F60E87" w:rsidRDefault="00F60E87" w:rsidP="00F60E87">
      <w:pPr>
        <w:autoSpaceDE w:val="0"/>
        <w:autoSpaceDN w:val="0"/>
        <w:adjustRightInd w:val="0"/>
        <w:jc w:val="both"/>
        <w:rPr>
          <w:rFonts w:ascii="Optima" w:hAnsi="Optima" w:cs="ArialNarrow"/>
          <w:szCs w:val="24"/>
          <w:lang w:val="es-ES"/>
        </w:rPr>
      </w:pPr>
    </w:p>
    <w:p w:rsidR="00F60E87" w:rsidRPr="00F60E87" w:rsidRDefault="00F60E87" w:rsidP="00F60E87">
      <w:pPr>
        <w:autoSpaceDE w:val="0"/>
        <w:autoSpaceDN w:val="0"/>
        <w:adjustRightInd w:val="0"/>
        <w:ind w:firstLine="709"/>
        <w:jc w:val="both"/>
        <w:rPr>
          <w:rFonts w:ascii="Optima" w:hAnsi="Optima" w:cs="ArialNarrow"/>
          <w:szCs w:val="24"/>
          <w:lang w:val="es-ES"/>
        </w:rPr>
      </w:pPr>
      <w:r w:rsidRPr="00F60E87">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F60E87" w:rsidRPr="00F60E87" w:rsidRDefault="00F60E87" w:rsidP="00F60E87">
      <w:pPr>
        <w:autoSpaceDE w:val="0"/>
        <w:autoSpaceDN w:val="0"/>
        <w:adjustRightInd w:val="0"/>
        <w:jc w:val="both"/>
        <w:rPr>
          <w:rFonts w:ascii="Optima" w:hAnsi="Optima" w:cs="Arial"/>
          <w:bCs/>
          <w:szCs w:val="24"/>
        </w:rPr>
      </w:pPr>
    </w:p>
    <w:p w:rsidR="00F60E87" w:rsidRPr="00F60E87" w:rsidRDefault="00F60E87" w:rsidP="00F60E87">
      <w:pPr>
        <w:autoSpaceDE w:val="0"/>
        <w:autoSpaceDN w:val="0"/>
        <w:adjustRightInd w:val="0"/>
        <w:ind w:firstLine="708"/>
        <w:jc w:val="both"/>
        <w:rPr>
          <w:rFonts w:ascii="Optima" w:hAnsi="Optima" w:cs="TT2A8t00"/>
          <w:szCs w:val="24"/>
          <w:lang w:val="es-ES"/>
        </w:rPr>
      </w:pPr>
      <w:r w:rsidRPr="00F60E87">
        <w:rPr>
          <w:rFonts w:ascii="Optima" w:hAnsi="Optima" w:cs="Arial"/>
          <w:bCs/>
          <w:szCs w:val="24"/>
        </w:rPr>
        <w:t>A continuación el</w:t>
      </w:r>
      <w:r w:rsidRPr="00F60E87">
        <w:rPr>
          <w:rFonts w:ascii="Optima" w:hAnsi="Optima" w:cs="Liberation Sans"/>
          <w:szCs w:val="24"/>
        </w:rPr>
        <w:t xml:space="preserve"> Presidente de la Mesa y la Secretaria, acuerdan la liberación de claves privadas para la apertura de los sobres presentados electrónicamente por los licitadores, </w:t>
      </w:r>
      <w:r w:rsidRPr="00F60E87">
        <w:rPr>
          <w:rFonts w:ascii="Optima" w:hAnsi="Optima" w:cs="Arial"/>
          <w:bCs/>
          <w:szCs w:val="24"/>
        </w:rPr>
        <w:t xml:space="preserve">las cuales permiten la apertura y examen del </w:t>
      </w:r>
      <w:r w:rsidRPr="00F60E87">
        <w:rPr>
          <w:rFonts w:ascii="Optima" w:hAnsi="Optima" w:cs="Arial"/>
          <w:b/>
          <w:caps/>
          <w:szCs w:val="24"/>
        </w:rPr>
        <w:t>Sobre número 1 documentación general</w:t>
      </w:r>
      <w:r w:rsidRPr="00F60E87">
        <w:rPr>
          <w:rFonts w:ascii="Optima" w:hAnsi="Optima" w:cs="Arial"/>
          <w:szCs w:val="24"/>
        </w:rPr>
        <w:t xml:space="preserve">, visualizándose tras la apertura electrónica </w:t>
      </w:r>
      <w:r w:rsidRPr="00F60E87">
        <w:rPr>
          <w:rFonts w:ascii="Optima" w:hAnsi="Optima" w:cs="TT2A8t00"/>
          <w:szCs w:val="24"/>
          <w:lang w:val="es-ES"/>
        </w:rPr>
        <w:t xml:space="preserve">lo siguiente: </w:t>
      </w:r>
    </w:p>
    <w:p w:rsidR="00F60E87" w:rsidRPr="00F60E87" w:rsidRDefault="00F60E87" w:rsidP="00F60E87">
      <w:pPr>
        <w:autoSpaceDE w:val="0"/>
        <w:autoSpaceDN w:val="0"/>
        <w:adjustRightInd w:val="0"/>
        <w:jc w:val="both"/>
        <w:rPr>
          <w:rFonts w:ascii="Optima" w:hAnsi="Optima" w:cs="TT2A8t00"/>
          <w:szCs w:val="24"/>
          <w:lang w:val="es-ES"/>
        </w:rPr>
      </w:pPr>
    </w:p>
    <w:p w:rsidR="00F60E87" w:rsidRPr="00F60E87" w:rsidRDefault="00F60E87" w:rsidP="00F60E87"/>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5"/>
        <w:gridCol w:w="1560"/>
        <w:gridCol w:w="1275"/>
        <w:gridCol w:w="993"/>
      </w:tblGrid>
      <w:tr w:rsidR="00F60E87" w:rsidRPr="00F60E87" w:rsidTr="00F60E87">
        <w:trPr>
          <w:trHeight w:val="333"/>
        </w:trPr>
        <w:tc>
          <w:tcPr>
            <w:tcW w:w="382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ind w:left="76" w:firstLine="95"/>
              <w:jc w:val="center"/>
              <w:rPr>
                <w:rFonts w:ascii="Optima" w:hAnsi="Optima" w:cs="TT273t00"/>
                <w:b/>
                <w:caps/>
                <w:sz w:val="20"/>
              </w:rPr>
            </w:pPr>
            <w:r w:rsidRPr="00F60E87">
              <w:rPr>
                <w:rFonts w:ascii="Optima" w:hAnsi="Optima" w:cs="TT273t00"/>
                <w:b/>
                <w:caps/>
                <w:sz w:val="20"/>
              </w:rPr>
              <w:t>LICITADOR</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ind w:left="368"/>
              <w:contextualSpacing/>
              <w:jc w:val="center"/>
              <w:rPr>
                <w:rFonts w:ascii="Optima" w:hAnsi="Optima" w:cs="TT273t00"/>
                <w:b/>
                <w:caps/>
                <w:sz w:val="20"/>
              </w:rPr>
            </w:pPr>
            <w:r w:rsidRPr="00F60E87">
              <w:rPr>
                <w:rFonts w:ascii="Optima" w:hAnsi="Optima" w:cs="TT273t00"/>
                <w:b/>
                <w:caps/>
                <w:sz w:val="20"/>
              </w:rPr>
              <w:t xml:space="preserve">DOCUMENTACIÓN GENERAL </w:t>
            </w:r>
          </w:p>
        </w:tc>
      </w:tr>
      <w:tr w:rsidR="00F60E87" w:rsidRPr="00F60E87" w:rsidTr="00F60E87">
        <w:trPr>
          <w:trHeight w:val="101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60E87" w:rsidRPr="00F60E87" w:rsidRDefault="00F60E87" w:rsidP="00F60E87">
            <w:pPr>
              <w:rPr>
                <w:rFonts w:ascii="Optima" w:hAnsi="Optima" w:cs="TT273t00"/>
                <w:b/>
                <w:cap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ind w:left="34"/>
              <w:contextualSpacing/>
              <w:jc w:val="center"/>
              <w:rPr>
                <w:rFonts w:ascii="Optima" w:hAnsi="Optima" w:cs="TT273t00"/>
                <w:b/>
                <w:caps/>
                <w:sz w:val="20"/>
              </w:rPr>
            </w:pPr>
            <w:r w:rsidRPr="00F60E87">
              <w:rPr>
                <w:rFonts w:ascii="Optima" w:hAnsi="Optima" w:cs="Arial"/>
                <w:b/>
                <w:sz w:val="20"/>
              </w:rPr>
              <w:t>DEUC</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ind w:firstLine="32"/>
              <w:jc w:val="center"/>
              <w:rPr>
                <w:rFonts w:ascii="Optima" w:hAnsi="Optima" w:cs="Arial"/>
                <w:b/>
                <w:sz w:val="20"/>
              </w:rPr>
            </w:pPr>
            <w:r w:rsidRPr="00F60E87">
              <w:rPr>
                <w:rFonts w:ascii="Optima" w:hAnsi="Optima" w:cs="Arial"/>
                <w:b/>
                <w:sz w:val="20"/>
              </w:rPr>
              <w:t>Declaración de relación de empresas vinculadas (anexo II PCAP)</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ind w:firstLine="32"/>
              <w:jc w:val="center"/>
              <w:rPr>
                <w:rFonts w:ascii="Optima" w:hAnsi="Optima" w:cs="Arial"/>
                <w:b/>
                <w:sz w:val="20"/>
              </w:rPr>
            </w:pPr>
            <w:r w:rsidRPr="00F60E87">
              <w:rPr>
                <w:rFonts w:ascii="Optima" w:hAnsi="Optima" w:cs="Arial"/>
                <w:b/>
                <w:sz w:val="18"/>
              </w:rPr>
              <w:t>Declaración de confidencialidad</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ind w:firstLine="32"/>
              <w:jc w:val="center"/>
              <w:rPr>
                <w:rFonts w:ascii="Optima" w:hAnsi="Optima" w:cs="Arial"/>
                <w:b/>
                <w:sz w:val="18"/>
              </w:rPr>
            </w:pPr>
            <w:r w:rsidRPr="00F60E87">
              <w:rPr>
                <w:rFonts w:ascii="Optima" w:hAnsi="Optima" w:cs="Arial"/>
                <w:b/>
                <w:sz w:val="18"/>
              </w:rPr>
              <w:t>El oferente es una PYME</w:t>
            </w:r>
          </w:p>
        </w:tc>
      </w:tr>
      <w:tr w:rsidR="00F60E87" w:rsidRPr="00F60E87" w:rsidTr="00F60E87">
        <w:trPr>
          <w:trHeight w:val="426"/>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rPr>
                <w:rFonts w:ascii="Optima" w:hAnsi="Optima" w:cs="Arial"/>
                <w:b/>
                <w:sz w:val="20"/>
                <w:lang w:val="en-US"/>
              </w:rPr>
            </w:pPr>
            <w:r w:rsidRPr="00F60E87">
              <w:rPr>
                <w:rFonts w:ascii="Optima" w:hAnsi="Optima" w:cs="Arial"/>
                <w:b/>
                <w:sz w:val="20"/>
                <w:lang w:val="en-US"/>
              </w:rPr>
              <w:t xml:space="preserve">1. UTE Rabadán 17 – TRN TÁRYET (TEMP-00109)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aps/>
                <w:color w:val="000000" w:themeColor="text1"/>
                <w:sz w:val="20"/>
                <w:lang w:val="en-US"/>
              </w:rPr>
            </w:pPr>
            <w:r w:rsidRPr="00F60E87">
              <w:rPr>
                <w:rFonts w:ascii="Optima" w:hAnsi="Optima" w:cs="TT273t00"/>
                <w:color w:val="000000" w:themeColor="text1"/>
                <w:sz w:val="20"/>
                <w:lang w:val="en-US"/>
              </w:rPr>
              <w:t>Si / Si</w:t>
            </w:r>
          </w:p>
        </w:tc>
      </w:tr>
      <w:tr w:rsidR="00F60E87" w:rsidRPr="00F60E87" w:rsidTr="00F60E87">
        <w:trPr>
          <w:trHeight w:val="553"/>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rPr>
                <w:rFonts w:ascii="Optima" w:hAnsi="Optima" w:cs="Arial"/>
                <w:b/>
                <w:sz w:val="20"/>
                <w:lang w:val="en-US"/>
              </w:rPr>
            </w:pPr>
            <w:r w:rsidRPr="00F60E87">
              <w:rPr>
                <w:rFonts w:ascii="Optima" w:hAnsi="Optima" w:cs="Arial"/>
                <w:b/>
                <w:sz w:val="20"/>
                <w:lang w:val="en-US"/>
              </w:rPr>
              <w:t>2. WSP Spain Apia, S.A.U. (A39074877)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 xml:space="preserve">No presenta </w:t>
            </w:r>
            <w:r w:rsidRPr="00F60E87">
              <w:rPr>
                <w:rFonts w:ascii="Optima" w:hAnsi="Optima"/>
                <w:i/>
                <w:color w:val="000000" w:themeColor="text1"/>
                <w:sz w:val="20"/>
                <w:lang w:val="en-US"/>
              </w:rPr>
              <w:t>(i)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aps/>
                <w:color w:val="000000" w:themeColor="text1"/>
                <w:sz w:val="20"/>
                <w:lang w:val="en-US"/>
              </w:rPr>
            </w:pPr>
            <w:r w:rsidRPr="00F60E87">
              <w:rPr>
                <w:rFonts w:ascii="Optima" w:hAnsi="Optima"/>
                <w:color w:val="000000" w:themeColor="text1"/>
                <w:sz w:val="20"/>
                <w:lang w:val="en-US"/>
              </w:rPr>
              <w:t>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aps/>
                <w:color w:val="000000" w:themeColor="text1"/>
                <w:sz w:val="20"/>
                <w:lang w:val="en-US"/>
              </w:rPr>
            </w:pPr>
            <w:r w:rsidRPr="00F60E87">
              <w:rPr>
                <w:rFonts w:ascii="Optima" w:hAnsi="Optima" w:cs="TT273t00"/>
                <w:color w:val="000000" w:themeColor="text1"/>
                <w:sz w:val="20"/>
                <w:lang w:val="en-US"/>
              </w:rPr>
              <w:t>No</w:t>
            </w:r>
          </w:p>
        </w:tc>
      </w:tr>
      <w:tr w:rsidR="00F60E87" w:rsidRPr="00F60E87" w:rsidTr="00F60E87">
        <w:trPr>
          <w:trHeight w:val="506"/>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rPr>
                <w:rFonts w:ascii="Optima" w:hAnsi="Optima" w:cs="Arial"/>
                <w:b/>
                <w:sz w:val="20"/>
              </w:rPr>
            </w:pPr>
            <w:r w:rsidRPr="00F60E87">
              <w:rPr>
                <w:rFonts w:ascii="Optima" w:hAnsi="Optima" w:cs="Arial"/>
                <w:b/>
                <w:sz w:val="20"/>
              </w:rPr>
              <w:t>3. UTE Antea – Estudio 7 (TEMP-00108)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rPr>
            </w:pPr>
            <w:r w:rsidRPr="00F60E87">
              <w:rPr>
                <w:rFonts w:ascii="Optima" w:hAnsi="Optima"/>
                <w:color w:val="000000" w:themeColor="text1"/>
                <w:sz w:val="20"/>
                <w:lang w:val="en-US"/>
              </w:rPr>
              <w:t>Presentan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rPr>
            </w:pPr>
            <w:r w:rsidRPr="00F60E87">
              <w:rPr>
                <w:rFonts w:ascii="Optima" w:hAnsi="Optima"/>
                <w:color w:val="000000" w:themeColor="text1"/>
                <w:sz w:val="20"/>
              </w:rPr>
              <w:t xml:space="preserve">Presenta </w:t>
            </w:r>
            <w:r w:rsidRPr="00F60E87">
              <w:rPr>
                <w:rFonts w:ascii="Optima" w:hAnsi="Optima"/>
                <w:i/>
                <w:color w:val="000000" w:themeColor="text1"/>
                <w:sz w:val="20"/>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aps/>
                <w:color w:val="000000" w:themeColor="text1"/>
                <w:sz w:val="20"/>
              </w:rPr>
            </w:pPr>
            <w:r w:rsidRPr="00F60E87">
              <w:rPr>
                <w:rFonts w:ascii="Optima" w:hAnsi="Optima" w:cs="TT273t00"/>
                <w:color w:val="000000" w:themeColor="text1"/>
                <w:sz w:val="20"/>
              </w:rPr>
              <w:t>No / Sí</w:t>
            </w:r>
          </w:p>
        </w:tc>
      </w:tr>
      <w:tr w:rsidR="00F60E87" w:rsidRPr="00F60E87" w:rsidTr="00F60E87">
        <w:trPr>
          <w:trHeight w:val="506"/>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rPr>
                <w:rFonts w:ascii="Optima" w:hAnsi="Optima" w:cs="TT29Dt00"/>
                <w:b/>
                <w:sz w:val="20"/>
              </w:rPr>
            </w:pPr>
            <w:r w:rsidRPr="00F60E87">
              <w:rPr>
                <w:rFonts w:ascii="Optima" w:hAnsi="Optima" w:cs="TT29Dt00"/>
                <w:b/>
                <w:sz w:val="20"/>
              </w:rPr>
              <w:t xml:space="preserve">4. SGS Tecnos, S.A. (A28345577)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rPr>
            </w:pPr>
            <w:r w:rsidRPr="00F60E87">
              <w:rPr>
                <w:rFonts w:ascii="Optima" w:hAnsi="Optima"/>
                <w:color w:val="000000" w:themeColor="text1"/>
                <w:sz w:val="20"/>
                <w:lang w:val="en-US"/>
              </w:rPr>
              <w:t xml:space="preserve">Presentan </w:t>
            </w:r>
            <w:r w:rsidRPr="00F60E87">
              <w:rPr>
                <w:rFonts w:ascii="Optima" w:hAnsi="Optima" w:cs="TT29Dt00"/>
                <w:i/>
                <w:sz w:val="20"/>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s="Arial"/>
                <w:color w:val="000000" w:themeColor="text1"/>
                <w:sz w:val="20"/>
              </w:rPr>
            </w:pPr>
            <w:r w:rsidRPr="00F60E87">
              <w:rPr>
                <w:rFonts w:ascii="Optima" w:hAnsi="Optima"/>
                <w:color w:val="000000" w:themeColor="text1"/>
                <w:sz w:val="20"/>
                <w:lang w:val="en-US"/>
              </w:rPr>
              <w:t>Presentan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olor w:val="000000" w:themeColor="text1"/>
                <w:sz w:val="20"/>
              </w:rPr>
            </w:pPr>
            <w:r w:rsidRPr="00F60E87">
              <w:rPr>
                <w:rFonts w:ascii="Optima" w:hAnsi="Optima"/>
                <w:color w:val="000000" w:themeColor="text1"/>
                <w:sz w:val="20"/>
                <w:lang w:val="en-US"/>
              </w:rPr>
              <w:t>Presentan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aps/>
                <w:color w:val="000000" w:themeColor="text1"/>
                <w:sz w:val="20"/>
              </w:rPr>
            </w:pPr>
            <w:r w:rsidRPr="00F60E87">
              <w:rPr>
                <w:rFonts w:ascii="Optima" w:hAnsi="Optima" w:cs="TT273t00"/>
                <w:color w:val="000000" w:themeColor="text1"/>
                <w:sz w:val="20"/>
              </w:rPr>
              <w:t>No / Sí</w:t>
            </w:r>
          </w:p>
        </w:tc>
      </w:tr>
      <w:tr w:rsidR="00F60E87" w:rsidRPr="00F60E87" w:rsidTr="00F60E87">
        <w:trPr>
          <w:trHeight w:val="506"/>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rPr>
                <w:rFonts w:ascii="Optima" w:hAnsi="Optima" w:cs="TT29Dt00"/>
                <w:b/>
                <w:sz w:val="20"/>
              </w:rPr>
            </w:pPr>
            <w:r w:rsidRPr="00F60E87">
              <w:rPr>
                <w:rFonts w:ascii="Optima" w:hAnsi="Optima" w:cs="TT29Dt00"/>
                <w:b/>
                <w:sz w:val="20"/>
              </w:rPr>
              <w:t>5. UTE Henríquez Sánchez Ingeniería y Arquitectura, S.L.P. – Tool Alfa, S.L. (TEMP-00110)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rPr>
            </w:pPr>
            <w:r w:rsidRPr="00F60E87">
              <w:rPr>
                <w:rFonts w:ascii="Optima" w:hAnsi="Optima"/>
                <w:color w:val="000000" w:themeColor="text1"/>
                <w:sz w:val="20"/>
                <w:lang w:val="en-US"/>
              </w:rPr>
              <w:t xml:space="preserve">Presentan </w:t>
            </w:r>
            <w:r w:rsidRPr="00F60E87">
              <w:rPr>
                <w:rFonts w:ascii="Optima" w:hAnsi="Optima" w:cs="TT29Dt00"/>
                <w:i/>
                <w:sz w:val="20"/>
              </w:rPr>
              <w:t>(iv)</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s="Arial"/>
                <w:color w:val="000000" w:themeColor="text1"/>
                <w:sz w:val="20"/>
              </w:rPr>
            </w:pPr>
            <w:r w:rsidRPr="00F60E87">
              <w:rPr>
                <w:rFonts w:ascii="Optima" w:hAnsi="Optima"/>
                <w:color w:val="000000" w:themeColor="text1"/>
                <w:sz w:val="20"/>
                <w:lang w:val="en-US"/>
              </w:rPr>
              <w:t>Presentan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olor w:val="000000" w:themeColor="text1"/>
                <w:sz w:val="20"/>
              </w:rPr>
            </w:pPr>
            <w:r w:rsidRPr="00F60E87">
              <w:rPr>
                <w:rFonts w:ascii="Optima" w:hAnsi="Optima" w:cs="TT273t00"/>
                <w:color w:val="000000" w:themeColor="text1"/>
                <w:sz w:val="20"/>
              </w:rPr>
              <w:t>Presenta: Henríquez Sánchez</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aps/>
                <w:color w:val="000000" w:themeColor="text1"/>
                <w:sz w:val="20"/>
                <w:lang w:val="en-US"/>
              </w:rPr>
            </w:pPr>
            <w:r w:rsidRPr="00F60E87">
              <w:rPr>
                <w:rFonts w:ascii="Optima" w:hAnsi="Optima" w:cs="TT273t00"/>
                <w:color w:val="000000" w:themeColor="text1"/>
                <w:sz w:val="20"/>
                <w:lang w:val="en-US"/>
              </w:rPr>
              <w:t>Sí / Sí</w:t>
            </w:r>
          </w:p>
        </w:tc>
      </w:tr>
      <w:tr w:rsidR="00F60E87" w:rsidRPr="00F60E87" w:rsidTr="00F60E87">
        <w:trPr>
          <w:trHeight w:val="506"/>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rPr>
                <w:rFonts w:ascii="Optima" w:hAnsi="Optima" w:cs="TT29Dt00"/>
                <w:b/>
                <w:sz w:val="20"/>
              </w:rPr>
            </w:pPr>
            <w:r w:rsidRPr="00F60E87">
              <w:rPr>
                <w:rFonts w:ascii="Optima" w:hAnsi="Optima" w:cs="TT29Dt00"/>
                <w:b/>
                <w:sz w:val="20"/>
              </w:rPr>
              <w:t>6. AIE Multicriteri – Mcrit (V67163576)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 xml:space="preserve">Presentan </w:t>
            </w:r>
            <w:r w:rsidRPr="00F60E87">
              <w:rPr>
                <w:rFonts w:ascii="Optima" w:hAnsi="Optima"/>
                <w:i/>
                <w:color w:val="000000" w:themeColor="text1"/>
                <w:sz w:val="20"/>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aps/>
                <w:color w:val="000000" w:themeColor="text1"/>
                <w:sz w:val="20"/>
                <w:lang w:val="en-US"/>
              </w:rPr>
            </w:pPr>
            <w:r w:rsidRPr="00F60E87">
              <w:rPr>
                <w:rFonts w:ascii="Optima" w:hAnsi="Optima" w:cs="TT273t00"/>
                <w:color w:val="000000" w:themeColor="text1"/>
                <w:sz w:val="20"/>
                <w:lang w:val="en-US"/>
              </w:rPr>
              <w:t>Sí / Sí</w:t>
            </w:r>
          </w:p>
        </w:tc>
      </w:tr>
      <w:tr w:rsidR="00F60E87" w:rsidRPr="00F60E87" w:rsidTr="00F60E87">
        <w:trPr>
          <w:trHeight w:val="506"/>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rPr>
                <w:rFonts w:ascii="Optima" w:hAnsi="Optima" w:cs="TT29Dt00"/>
                <w:b/>
                <w:sz w:val="20"/>
              </w:rPr>
            </w:pPr>
            <w:r w:rsidRPr="00F60E87">
              <w:rPr>
                <w:rFonts w:ascii="Optima" w:hAnsi="Optima" w:cs="TT29Dt00"/>
                <w:b/>
                <w:sz w:val="20"/>
              </w:rPr>
              <w:t>7. Tema Ingeniería, S.L. (B87163572)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s="Arial"/>
                <w:color w:val="000000" w:themeColor="text1"/>
                <w:sz w:val="20"/>
              </w:rPr>
            </w:pPr>
            <w:r w:rsidRPr="00F60E87">
              <w:rPr>
                <w:rFonts w:ascii="Optima" w:hAnsi="Optima"/>
                <w:color w:val="000000" w:themeColor="text1"/>
                <w:sz w:val="20"/>
                <w:lang w:val="en-US"/>
              </w:rPr>
              <w:t xml:space="preserve">Presentan </w:t>
            </w:r>
            <w:r w:rsidRPr="00F60E87">
              <w:rPr>
                <w:rFonts w:ascii="Optima" w:hAnsi="Optima"/>
                <w:i/>
                <w:color w:val="000000" w:themeColor="text1"/>
                <w:sz w:val="20"/>
                <w:lang w:val="en-US"/>
              </w:rPr>
              <w:t>(v)</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No presentan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aps/>
                <w:color w:val="000000" w:themeColor="text1"/>
                <w:sz w:val="20"/>
                <w:lang w:val="en-US"/>
              </w:rPr>
            </w:pPr>
            <w:r w:rsidRPr="00F60E87">
              <w:rPr>
                <w:rFonts w:ascii="Optima" w:hAnsi="Optima" w:cs="TT273t00"/>
                <w:color w:val="000000" w:themeColor="text1"/>
                <w:sz w:val="20"/>
                <w:lang w:val="en-US"/>
              </w:rPr>
              <w:t>Sí / Sí / Sí</w:t>
            </w:r>
          </w:p>
        </w:tc>
      </w:tr>
      <w:tr w:rsidR="00F60E87" w:rsidRPr="00F60E87" w:rsidTr="00F60E87">
        <w:trPr>
          <w:trHeight w:val="506"/>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E87" w:rsidRPr="00F60E87" w:rsidRDefault="00F60E87" w:rsidP="00F60E87">
            <w:pPr>
              <w:tabs>
                <w:tab w:val="left" w:pos="7560"/>
              </w:tabs>
              <w:rPr>
                <w:rFonts w:ascii="Optima" w:hAnsi="Optima" w:cs="TT29Dt00"/>
                <w:b/>
                <w:sz w:val="20"/>
                <w:lang w:val="en-US"/>
              </w:rPr>
            </w:pPr>
            <w:r w:rsidRPr="00F60E87">
              <w:rPr>
                <w:rFonts w:ascii="Optima" w:hAnsi="Optima" w:cs="TT29Dt00"/>
                <w:b/>
                <w:sz w:val="20"/>
                <w:lang w:val="en-US"/>
              </w:rPr>
              <w:t>8. UTE Alomon – CPS – LC30 (TEMP-00111)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jc w:val="center"/>
              <w:rPr>
                <w:rFonts w:ascii="Optima" w:hAnsi="Optima"/>
                <w:color w:val="000000" w:themeColor="text1"/>
                <w:sz w:val="20"/>
                <w:lang w:val="en-US"/>
              </w:rPr>
            </w:pPr>
            <w:r w:rsidRPr="00F60E87">
              <w:rPr>
                <w:rFonts w:ascii="Optima" w:hAnsi="Optima"/>
                <w:color w:val="000000" w:themeColor="text1"/>
                <w:sz w:val="20"/>
                <w:lang w:val="en-US"/>
              </w:rPr>
              <w:t>Presentan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0E87" w:rsidRPr="00F60E87" w:rsidRDefault="00F60E87" w:rsidP="00F60E87">
            <w:pPr>
              <w:tabs>
                <w:tab w:val="left" w:pos="7560"/>
              </w:tabs>
              <w:jc w:val="center"/>
              <w:rPr>
                <w:rFonts w:ascii="Optima" w:hAnsi="Optima" w:cs="TT273t00"/>
                <w:color w:val="000000" w:themeColor="text1"/>
                <w:sz w:val="20"/>
                <w:lang w:val="en-US"/>
              </w:rPr>
            </w:pPr>
            <w:r w:rsidRPr="00F60E87">
              <w:rPr>
                <w:rFonts w:ascii="Optima" w:hAnsi="Optima" w:cs="TT273t00"/>
                <w:color w:val="000000" w:themeColor="text1"/>
                <w:sz w:val="20"/>
                <w:lang w:val="en-US"/>
              </w:rPr>
              <w:t>Sí / Sí / Sí</w:t>
            </w:r>
          </w:p>
        </w:tc>
      </w:tr>
    </w:tbl>
    <w:p w:rsidR="00F60E87" w:rsidRPr="00F60E87" w:rsidRDefault="00F60E87" w:rsidP="00F60E87">
      <w:pPr>
        <w:jc w:val="both"/>
        <w:rPr>
          <w:rFonts w:ascii="Optima" w:hAnsi="Optima" w:cs="Arial"/>
          <w:sz w:val="22"/>
          <w:szCs w:val="24"/>
          <w:lang w:val="es-ES"/>
        </w:rPr>
      </w:pPr>
      <w:r w:rsidRPr="00F60E87">
        <w:rPr>
          <w:rFonts w:ascii="Optima" w:hAnsi="Optima" w:cs="Arial"/>
          <w:i/>
          <w:sz w:val="22"/>
          <w:szCs w:val="24"/>
          <w:lang w:val="es-ES"/>
        </w:rPr>
        <w:t>(*)</w:t>
      </w:r>
      <w:r w:rsidRPr="00F60E87">
        <w:rPr>
          <w:rFonts w:ascii="Optima" w:hAnsi="Optima" w:cs="Arial"/>
          <w:sz w:val="22"/>
          <w:szCs w:val="24"/>
          <w:lang w:val="es-ES"/>
        </w:rPr>
        <w:t xml:space="preserve"> De la documentación aportada se observa que la licitadora concurre en UTE, siendo las participantes de la misma AIE MULTICRITERI – MCRIT y IC3 con unos porcentajes de participación de 805 y 20%, respectivamente.</w:t>
      </w:r>
    </w:p>
    <w:p w:rsidR="00F60E87" w:rsidRPr="00F60E87" w:rsidRDefault="00F60E87" w:rsidP="00F60E87">
      <w:pPr>
        <w:ind w:firstLine="567"/>
        <w:jc w:val="both"/>
        <w:rPr>
          <w:rFonts w:ascii="Optima" w:hAnsi="Optima" w:cs="Arial"/>
          <w:b/>
          <w:szCs w:val="24"/>
          <w:lang w:val="es-ES"/>
        </w:rPr>
      </w:pPr>
    </w:p>
    <w:p w:rsidR="00F60E87" w:rsidRPr="00F60E87" w:rsidRDefault="00F60E87" w:rsidP="00F60E87">
      <w:pPr>
        <w:tabs>
          <w:tab w:val="left" w:pos="567"/>
        </w:tabs>
        <w:jc w:val="both"/>
        <w:rPr>
          <w:rFonts w:ascii="Optima" w:hAnsi="Optima" w:cs="Arial"/>
          <w:szCs w:val="24"/>
          <w:lang w:val="es-ES" w:eastAsia="en-US"/>
        </w:rPr>
      </w:pPr>
      <w:r w:rsidRPr="00F60E87">
        <w:rPr>
          <w:rFonts w:ascii="Optima" w:hAnsi="Optima" w:cs="Arial"/>
          <w:szCs w:val="24"/>
          <w:lang w:val="es-ES" w:eastAsia="en-US"/>
        </w:rPr>
        <w:t xml:space="preserve"> </w:t>
      </w:r>
      <w:r w:rsidRPr="00F60E87">
        <w:rPr>
          <w:rFonts w:ascii="Optima" w:hAnsi="Optima" w:cs="Arial"/>
          <w:i/>
          <w:szCs w:val="24"/>
          <w:lang w:val="es-ES" w:eastAsia="en-US"/>
        </w:rPr>
        <w:t>(i)</w:t>
      </w:r>
      <w:r w:rsidRPr="00F60E87">
        <w:rPr>
          <w:rFonts w:ascii="Optima" w:hAnsi="Optima" w:cs="Arial"/>
          <w:szCs w:val="24"/>
          <w:lang w:val="es-ES" w:eastAsia="en-US"/>
        </w:rPr>
        <w:t xml:space="preserve"> En relación con el licitador </w:t>
      </w:r>
      <w:r w:rsidRPr="00F60E87">
        <w:rPr>
          <w:rFonts w:ascii="Optima" w:hAnsi="Optima" w:cs="Arial"/>
          <w:b/>
          <w:szCs w:val="24"/>
          <w:lang w:val="es-ES" w:eastAsia="en-US"/>
        </w:rPr>
        <w:t xml:space="preserve">WSP Spain Apia, S.A.U. con NIF A39074877: </w:t>
      </w:r>
    </w:p>
    <w:p w:rsidR="00F60E87" w:rsidRPr="00F60E87" w:rsidRDefault="00F60E87" w:rsidP="00F60E87">
      <w:pPr>
        <w:tabs>
          <w:tab w:val="left" w:pos="7560"/>
        </w:tabs>
        <w:jc w:val="both"/>
        <w:rPr>
          <w:rFonts w:ascii="Optima" w:hAnsi="Optima" w:cs="Arial"/>
          <w:b/>
          <w:szCs w:val="24"/>
          <w:lang w:val="es-ES" w:eastAsia="en-US"/>
        </w:rPr>
      </w:pPr>
    </w:p>
    <w:p w:rsidR="00F60E87" w:rsidRPr="00F60E87" w:rsidRDefault="00F60E87" w:rsidP="00F60E87">
      <w:pPr>
        <w:numPr>
          <w:ilvl w:val="0"/>
          <w:numId w:val="40"/>
        </w:numPr>
        <w:tabs>
          <w:tab w:val="left" w:pos="7560"/>
        </w:tabs>
        <w:ind w:left="720"/>
        <w:jc w:val="both"/>
        <w:rPr>
          <w:rFonts w:ascii="Optima" w:hAnsi="Optima" w:cs="Arial"/>
          <w:szCs w:val="24"/>
          <w:lang w:val="es-ES" w:eastAsia="en-US"/>
        </w:rPr>
      </w:pPr>
      <w:r w:rsidRPr="00F60E87">
        <w:rPr>
          <w:rFonts w:ascii="Optima" w:hAnsi="Optima" w:cs="Arial"/>
          <w:szCs w:val="24"/>
          <w:lang w:val="es-ES" w:eastAsia="en-US"/>
        </w:rPr>
        <w:t xml:space="preserve">Deberá aportar </w:t>
      </w:r>
      <w:r w:rsidRPr="00F60E87">
        <w:rPr>
          <w:rFonts w:ascii="Optima" w:hAnsi="Optima" w:cs="Arial"/>
          <w:b/>
          <w:szCs w:val="24"/>
          <w:lang w:val="es-ES" w:eastAsia="en-US"/>
        </w:rPr>
        <w:t>Declaración de relación de empresas vinculadas</w:t>
      </w:r>
      <w:r w:rsidRPr="00F60E87">
        <w:rPr>
          <w:rFonts w:ascii="Optima" w:hAnsi="Optima" w:cs="Arial"/>
          <w:szCs w:val="24"/>
          <w:lang w:val="es-ES" w:eastAsia="en-US"/>
        </w:rPr>
        <w:t xml:space="preserve"> de conformidad con el Anexo II del PCAP.</w:t>
      </w:r>
    </w:p>
    <w:p w:rsidR="00F60E87" w:rsidRPr="00F60E87" w:rsidRDefault="00F60E87" w:rsidP="00F60E87">
      <w:pPr>
        <w:tabs>
          <w:tab w:val="left" w:pos="7560"/>
        </w:tabs>
        <w:jc w:val="both"/>
        <w:rPr>
          <w:rFonts w:ascii="Optima" w:hAnsi="Optima" w:cs="Arial"/>
          <w:szCs w:val="24"/>
          <w:highlight w:val="yellow"/>
          <w:lang w:val="es-ES" w:eastAsia="en-US"/>
        </w:rPr>
      </w:pPr>
    </w:p>
    <w:p w:rsidR="00F60E87" w:rsidRPr="00F60E87" w:rsidRDefault="00F60E87" w:rsidP="00F60E87">
      <w:pPr>
        <w:tabs>
          <w:tab w:val="left" w:pos="7560"/>
        </w:tabs>
        <w:jc w:val="both"/>
        <w:rPr>
          <w:rFonts w:ascii="Optima" w:hAnsi="Optima" w:cs="Arial"/>
          <w:b/>
          <w:szCs w:val="24"/>
          <w:lang w:val="es-ES" w:eastAsia="en-US"/>
        </w:rPr>
      </w:pPr>
      <w:r w:rsidRPr="00F60E87">
        <w:rPr>
          <w:rFonts w:ascii="Optima" w:hAnsi="Optima" w:cs="Arial"/>
          <w:i/>
          <w:szCs w:val="24"/>
          <w:lang w:val="es-ES" w:eastAsia="en-US"/>
        </w:rPr>
        <w:t>(ii)</w:t>
      </w:r>
      <w:r w:rsidRPr="00F60E87">
        <w:rPr>
          <w:rFonts w:ascii="Optima" w:hAnsi="Optima" w:cs="Arial"/>
          <w:szCs w:val="24"/>
          <w:lang w:val="es-ES" w:eastAsia="en-US"/>
        </w:rPr>
        <w:t xml:space="preserve"> En relación con el licitador </w:t>
      </w:r>
      <w:r w:rsidRPr="00F60E87">
        <w:rPr>
          <w:rFonts w:ascii="Optima" w:hAnsi="Optima" w:cs="Arial"/>
          <w:b/>
          <w:szCs w:val="24"/>
          <w:lang w:val="es-ES" w:eastAsia="en-US"/>
        </w:rPr>
        <w:t>UTE Antea – Estudio 7 con NIF pendiente de constituir:</w:t>
      </w:r>
    </w:p>
    <w:p w:rsidR="00F60E87" w:rsidRPr="00F60E87" w:rsidRDefault="00F60E87" w:rsidP="00F60E87">
      <w:pPr>
        <w:tabs>
          <w:tab w:val="left" w:pos="7560"/>
        </w:tabs>
        <w:jc w:val="both"/>
        <w:rPr>
          <w:rFonts w:ascii="Optima" w:hAnsi="Optima" w:cs="Arial"/>
          <w:b/>
          <w:szCs w:val="24"/>
          <w:lang w:val="es-ES" w:eastAsia="en-US"/>
        </w:rPr>
      </w:pPr>
    </w:p>
    <w:p w:rsidR="00F60E87" w:rsidRPr="00F60E87" w:rsidRDefault="00F60E87" w:rsidP="00F60E87">
      <w:pPr>
        <w:numPr>
          <w:ilvl w:val="0"/>
          <w:numId w:val="44"/>
        </w:numPr>
        <w:ind w:left="360" w:firstLine="66"/>
        <w:jc w:val="both"/>
        <w:rPr>
          <w:rFonts w:ascii="Optima" w:hAnsi="Optima" w:cs="Arial"/>
          <w:szCs w:val="24"/>
          <w:lang w:val="es-ES" w:eastAsia="en-US"/>
        </w:rPr>
      </w:pPr>
      <w:r w:rsidRPr="00F60E87">
        <w:rPr>
          <w:rFonts w:ascii="Optima" w:hAnsi="Optima" w:cs="Arial"/>
          <w:b/>
          <w:szCs w:val="24"/>
          <w:lang w:val="es-ES" w:eastAsia="en-US"/>
        </w:rPr>
        <w:t>ESTUDIO 7, S.L.</w:t>
      </w:r>
      <w:r w:rsidRPr="00F60E87">
        <w:rPr>
          <w:rFonts w:ascii="Optima" w:hAnsi="Optima" w:cs="Arial"/>
          <w:szCs w:val="24"/>
          <w:lang w:val="es-ES" w:eastAsia="en-US"/>
        </w:rPr>
        <w:t xml:space="preserve"> deberá aportar </w:t>
      </w:r>
      <w:r w:rsidRPr="00F60E87">
        <w:rPr>
          <w:rFonts w:ascii="Optima" w:hAnsi="Optima" w:cs="Arial"/>
          <w:b/>
          <w:szCs w:val="24"/>
          <w:lang w:val="es-ES" w:eastAsia="en-US"/>
        </w:rPr>
        <w:t>Declaración de relación de empresas vinculadas</w:t>
      </w:r>
      <w:r w:rsidRPr="00F60E87">
        <w:rPr>
          <w:rFonts w:ascii="Optima" w:hAnsi="Optima" w:cs="Arial"/>
          <w:szCs w:val="24"/>
          <w:lang w:val="es-ES" w:eastAsia="en-US"/>
        </w:rPr>
        <w:t xml:space="preserve"> de conformidad con el Anexo II del PCAP.</w:t>
      </w:r>
    </w:p>
    <w:p w:rsidR="00F60E87" w:rsidRPr="00F60E87" w:rsidRDefault="00F60E87" w:rsidP="00F60E87">
      <w:pPr>
        <w:tabs>
          <w:tab w:val="left" w:pos="7560"/>
        </w:tabs>
        <w:ind w:left="360"/>
        <w:jc w:val="both"/>
        <w:rPr>
          <w:rFonts w:ascii="Optima" w:hAnsi="Optima" w:cs="Arial"/>
          <w:szCs w:val="24"/>
          <w:highlight w:val="yellow"/>
          <w:lang w:val="es-ES" w:eastAsia="en-US"/>
        </w:rPr>
      </w:pPr>
    </w:p>
    <w:p w:rsidR="00F60E87" w:rsidRPr="00F60E87" w:rsidRDefault="00F60E87" w:rsidP="00F60E87">
      <w:pPr>
        <w:tabs>
          <w:tab w:val="left" w:pos="7560"/>
        </w:tabs>
        <w:jc w:val="both"/>
        <w:rPr>
          <w:rFonts w:ascii="Optima" w:hAnsi="Optima" w:cs="Arial"/>
          <w:szCs w:val="24"/>
          <w:lang w:val="es-ES" w:eastAsia="en-US"/>
        </w:rPr>
      </w:pPr>
      <w:r w:rsidRPr="00F60E87">
        <w:rPr>
          <w:rFonts w:ascii="Optima" w:hAnsi="Optima" w:cs="Arial"/>
          <w:i/>
          <w:szCs w:val="24"/>
          <w:lang w:val="es-ES" w:eastAsia="en-US"/>
        </w:rPr>
        <w:t>(iii)</w:t>
      </w:r>
      <w:r w:rsidRPr="00F60E87">
        <w:rPr>
          <w:rFonts w:ascii="Optima" w:hAnsi="Optima" w:cs="Arial"/>
          <w:szCs w:val="24"/>
          <w:lang w:val="es-ES" w:eastAsia="en-US"/>
        </w:rPr>
        <w:t xml:space="preserve"> En relación con el licitador </w:t>
      </w:r>
      <w:r w:rsidRPr="00F60E87">
        <w:rPr>
          <w:rFonts w:ascii="Optima" w:hAnsi="Optima" w:cs="Arial"/>
          <w:b/>
          <w:szCs w:val="24"/>
          <w:lang w:val="es-ES" w:eastAsia="en-US"/>
        </w:rPr>
        <w:t xml:space="preserve">SGS Tecnos, S.A. con NIF A28345577, </w:t>
      </w:r>
      <w:r w:rsidRPr="00F60E87">
        <w:rPr>
          <w:rFonts w:ascii="Optima" w:hAnsi="Optima" w:cs="Arial"/>
          <w:szCs w:val="24"/>
          <w:lang w:val="es-ES" w:eastAsia="en-US"/>
        </w:rPr>
        <w:t>se aporta compromiso de UTE en el que se indica que la misma estaría formada por las entidades SGCS TECNOS, S.A. y VECTIO TRAFFIC ENGINEERING, S.L., con un porcentaje de participación de 42% y 58%, respectivamente. E</w:t>
      </w:r>
      <w:r w:rsidRPr="00F60E87">
        <w:rPr>
          <w:rFonts w:ascii="Optima" w:hAnsi="Optima" w:cs="Arial"/>
          <w:bCs/>
          <w:szCs w:val="24"/>
        </w:rPr>
        <w:t xml:space="preserve">n este sentido, sendas participantes de la UTE presentan DEUC en el que efectivamente indican que están participando en el procedimiento junto con otro operador económico, identificándose recíprocamente. </w:t>
      </w:r>
    </w:p>
    <w:p w:rsidR="00F60E87" w:rsidRPr="00F60E87" w:rsidRDefault="00F60E87" w:rsidP="00F60E87">
      <w:pPr>
        <w:autoSpaceDE w:val="0"/>
        <w:autoSpaceDN w:val="0"/>
        <w:adjustRightInd w:val="0"/>
        <w:ind w:firstLine="708"/>
        <w:jc w:val="both"/>
        <w:rPr>
          <w:rFonts w:ascii="Optima" w:hAnsi="Optima" w:cs="Arial"/>
          <w:bCs/>
          <w:szCs w:val="24"/>
        </w:rPr>
      </w:pPr>
    </w:p>
    <w:p w:rsidR="00F60E87" w:rsidRPr="00F60E87" w:rsidRDefault="00F60E87" w:rsidP="00F60E87">
      <w:pPr>
        <w:autoSpaceDE w:val="0"/>
        <w:autoSpaceDN w:val="0"/>
        <w:adjustRightInd w:val="0"/>
        <w:ind w:firstLine="708"/>
        <w:jc w:val="both"/>
        <w:rPr>
          <w:rFonts w:ascii="Optima" w:hAnsi="Optima" w:cs="Arial"/>
          <w:bCs/>
          <w:szCs w:val="24"/>
        </w:rPr>
      </w:pPr>
      <w:r w:rsidRPr="00F60E87">
        <w:rPr>
          <w:rFonts w:ascii="Optima" w:hAnsi="Optima" w:cs="Arial"/>
          <w:bCs/>
          <w:szCs w:val="24"/>
        </w:rPr>
        <w:t xml:space="preserve">Por otro lado, ambas entidades contestan afirmativamente al apartado C) de la Parte II de sus respectivos DEUCS por lo que </w:t>
      </w:r>
      <w:r w:rsidRPr="00F60E87">
        <w:rPr>
          <w:rFonts w:ascii="Optima" w:hAnsi="Optima" w:cs="Arial"/>
          <w:b/>
          <w:bCs/>
          <w:szCs w:val="24"/>
        </w:rPr>
        <w:t>indican que se basan en la capacidad de otras entidades</w:t>
      </w:r>
      <w:r w:rsidRPr="00F60E87">
        <w:rPr>
          <w:rFonts w:ascii="Optima" w:hAnsi="Optima" w:cs="Arial"/>
          <w:bCs/>
          <w:szCs w:val="24"/>
        </w:rPr>
        <w:t xml:space="preserve"> precisándose aclaración de este apartado y, en su caso, subsanación de la documentación aportada en los siguientes términos:</w:t>
      </w:r>
    </w:p>
    <w:p w:rsidR="00F60E87" w:rsidRPr="00F60E87" w:rsidRDefault="00F60E87" w:rsidP="00F60E87">
      <w:pPr>
        <w:autoSpaceDE w:val="0"/>
        <w:autoSpaceDN w:val="0"/>
        <w:adjustRightInd w:val="0"/>
        <w:ind w:firstLine="708"/>
        <w:jc w:val="both"/>
        <w:rPr>
          <w:rFonts w:ascii="Optima" w:hAnsi="Optima" w:cs="Arial"/>
          <w:bCs/>
          <w:szCs w:val="24"/>
        </w:rPr>
      </w:pPr>
    </w:p>
    <w:p w:rsidR="00F60E87" w:rsidRPr="00F60E87" w:rsidRDefault="00F60E87" w:rsidP="00F60E87">
      <w:pPr>
        <w:numPr>
          <w:ilvl w:val="0"/>
          <w:numId w:val="44"/>
        </w:numPr>
        <w:autoSpaceDE w:val="0"/>
        <w:autoSpaceDN w:val="0"/>
        <w:adjustRightInd w:val="0"/>
        <w:jc w:val="both"/>
        <w:rPr>
          <w:rFonts w:ascii="Optima" w:hAnsi="Optima" w:cs="Arial"/>
          <w:bCs/>
          <w:szCs w:val="24"/>
        </w:rPr>
      </w:pPr>
      <w:r w:rsidRPr="00F60E87">
        <w:rPr>
          <w:rFonts w:ascii="Optima" w:hAnsi="Optima" w:cs="Arial"/>
          <w:bCs/>
          <w:szCs w:val="24"/>
        </w:rPr>
        <w:t xml:space="preserve">En caso de que se haya respondido afirmativamente al referido apartado C) de la Parte II del DEUC por el mero hecho de concurrir en UTE, </w:t>
      </w:r>
      <w:r w:rsidRPr="00F60E87">
        <w:rPr>
          <w:rFonts w:ascii="Optima" w:hAnsi="Optima" w:cs="Arial"/>
          <w:bCs/>
          <w:szCs w:val="24"/>
          <w:u w:val="single"/>
        </w:rPr>
        <w:t>debe subsanarse aportando un DEUC para cada participante</w:t>
      </w:r>
      <w:r w:rsidRPr="00F60E87">
        <w:rPr>
          <w:rFonts w:ascii="Optima" w:hAnsi="Optima" w:cs="Arial"/>
          <w:bCs/>
          <w:szCs w:val="24"/>
        </w:rPr>
        <w:t xml:space="preserve"> en el que se conteste negativamente a esta cuestión en el caso de que no se vaya a recurrir a la capacidad de empresas externas a la UTE.</w:t>
      </w:r>
    </w:p>
    <w:p w:rsidR="00F60E87" w:rsidRPr="00F60E87" w:rsidRDefault="00F60E87" w:rsidP="00F60E87">
      <w:pPr>
        <w:autoSpaceDE w:val="0"/>
        <w:autoSpaceDN w:val="0"/>
        <w:adjustRightInd w:val="0"/>
        <w:ind w:left="720"/>
        <w:jc w:val="both"/>
        <w:rPr>
          <w:rFonts w:ascii="Optima" w:hAnsi="Optima" w:cs="Arial"/>
          <w:bCs/>
          <w:szCs w:val="24"/>
        </w:rPr>
      </w:pPr>
    </w:p>
    <w:p w:rsidR="00F60E87" w:rsidRPr="00F60E87" w:rsidRDefault="00F60E87" w:rsidP="00F60E87">
      <w:pPr>
        <w:numPr>
          <w:ilvl w:val="0"/>
          <w:numId w:val="44"/>
        </w:numPr>
        <w:autoSpaceDE w:val="0"/>
        <w:autoSpaceDN w:val="0"/>
        <w:adjustRightInd w:val="0"/>
        <w:jc w:val="both"/>
        <w:rPr>
          <w:rFonts w:ascii="Optima" w:hAnsi="Optima" w:cs="Arial"/>
          <w:bCs/>
          <w:szCs w:val="24"/>
        </w:rPr>
      </w:pPr>
      <w:r w:rsidRPr="00F60E87">
        <w:rPr>
          <w:rFonts w:ascii="Optima" w:hAnsi="Optima" w:cs="Arial"/>
          <w:bCs/>
          <w:szCs w:val="24"/>
        </w:rPr>
        <w:t xml:space="preserve">En caso de que efectivamente se base en la capacidad de otras entidades, distintas a las participantes en la UTE, </w:t>
      </w:r>
      <w:r w:rsidRPr="00F60E87">
        <w:rPr>
          <w:rFonts w:ascii="Optima" w:hAnsi="Optima" w:cs="Arial"/>
          <w:bCs/>
          <w:szCs w:val="24"/>
          <w:u w:val="single"/>
        </w:rPr>
        <w:t>debe subsanarse aportando un DEUC para cada participante</w:t>
      </w:r>
      <w:r w:rsidRPr="00F60E87">
        <w:rPr>
          <w:rFonts w:ascii="Optima" w:hAnsi="Optima" w:cs="Arial"/>
          <w:bCs/>
          <w:szCs w:val="24"/>
        </w:rPr>
        <w:t xml:space="preserve"> en el que se conteste afirmativamente a esta cuestión y se identifique </w:t>
      </w:r>
      <w:r w:rsidRPr="00F60E87">
        <w:rPr>
          <w:rFonts w:ascii="Optima" w:hAnsi="Optima" w:cs="Arial"/>
          <w:bCs/>
          <w:szCs w:val="24"/>
          <w:u w:val="single"/>
        </w:rPr>
        <w:t xml:space="preserve">a la/s otra/s entidad/es en la/s que basa su capacidad. Asimismo, deberá aportarse un DEUC de esta/s entidad/es. </w:t>
      </w:r>
    </w:p>
    <w:p w:rsidR="00F60E87" w:rsidRPr="00F60E87" w:rsidRDefault="00F60E87" w:rsidP="00F60E87">
      <w:pPr>
        <w:tabs>
          <w:tab w:val="left" w:pos="7560"/>
        </w:tabs>
        <w:jc w:val="both"/>
        <w:rPr>
          <w:rFonts w:ascii="Optima" w:hAnsi="Optima" w:cs="Arial"/>
          <w:szCs w:val="24"/>
          <w:highlight w:val="yellow"/>
          <w:lang w:val="es-ES" w:eastAsia="en-US"/>
        </w:rPr>
      </w:pPr>
    </w:p>
    <w:p w:rsidR="00F60E87" w:rsidRPr="00F60E87" w:rsidRDefault="00F60E87" w:rsidP="00F60E87">
      <w:pPr>
        <w:tabs>
          <w:tab w:val="left" w:pos="7560"/>
        </w:tabs>
        <w:jc w:val="both"/>
        <w:rPr>
          <w:rFonts w:ascii="Optima" w:hAnsi="Optima" w:cs="Arial"/>
          <w:szCs w:val="24"/>
          <w:lang w:val="es-ES" w:eastAsia="en-US"/>
        </w:rPr>
      </w:pPr>
      <w:r w:rsidRPr="00F60E87">
        <w:rPr>
          <w:rFonts w:ascii="Optima" w:hAnsi="Optima" w:cs="Arial"/>
          <w:i/>
          <w:szCs w:val="24"/>
          <w:lang w:val="es-ES" w:eastAsia="en-US"/>
        </w:rPr>
        <w:t>(iv)</w:t>
      </w:r>
      <w:r w:rsidRPr="00F60E87">
        <w:rPr>
          <w:rFonts w:ascii="Optima" w:hAnsi="Optima" w:cs="Arial"/>
          <w:szCs w:val="24"/>
          <w:lang w:val="es-ES" w:eastAsia="en-US"/>
        </w:rPr>
        <w:t xml:space="preserve"> En relación con la licitadora </w:t>
      </w:r>
      <w:r w:rsidRPr="00F60E87">
        <w:rPr>
          <w:rFonts w:ascii="Optima" w:hAnsi="Optima" w:cs="Arial"/>
          <w:b/>
          <w:szCs w:val="24"/>
          <w:lang w:val="es-ES" w:eastAsia="en-US"/>
        </w:rPr>
        <w:t xml:space="preserve">UTE Henríquez Sánchez Ingeniería y Arquitectura, S.L.P. – Tool Alfa, S.L. </w:t>
      </w:r>
      <w:r w:rsidRPr="00F60E87">
        <w:rPr>
          <w:rFonts w:ascii="Optima" w:hAnsi="Optima" w:cs="Arial"/>
          <w:szCs w:val="24"/>
          <w:lang w:val="es-ES" w:eastAsia="en-US"/>
        </w:rPr>
        <w:t>se aporta compromiso de UTE en el que se indica que la misma estaría formada por las entidades Henríquez Sánchez Ingeniería y Arquitectura, S.L.P. y Tool Alfa, S.L., con un porcentaje de participación de 46% y 54%, respectivamente. E</w:t>
      </w:r>
      <w:r w:rsidRPr="00F60E87">
        <w:rPr>
          <w:rFonts w:ascii="Optima" w:hAnsi="Optima" w:cs="Arial"/>
          <w:bCs/>
          <w:szCs w:val="24"/>
        </w:rPr>
        <w:t xml:space="preserve">n este sentido, sendas participantes de la UTE presentan DEUC en el que efectivamente indican que están participando en el procedimiento junto con otro operador económico, identificándose recíprocamente. </w:t>
      </w:r>
    </w:p>
    <w:p w:rsidR="00F60E87" w:rsidRPr="00F60E87" w:rsidRDefault="00F60E87" w:rsidP="00F60E87">
      <w:pPr>
        <w:autoSpaceDE w:val="0"/>
        <w:autoSpaceDN w:val="0"/>
        <w:adjustRightInd w:val="0"/>
        <w:ind w:firstLine="708"/>
        <w:jc w:val="both"/>
        <w:rPr>
          <w:rFonts w:ascii="Optima" w:hAnsi="Optima" w:cs="Arial"/>
          <w:bCs/>
          <w:szCs w:val="24"/>
        </w:rPr>
      </w:pPr>
    </w:p>
    <w:p w:rsidR="00F60E87" w:rsidRPr="00F60E87" w:rsidRDefault="00F60E87" w:rsidP="00F60E87">
      <w:pPr>
        <w:autoSpaceDE w:val="0"/>
        <w:autoSpaceDN w:val="0"/>
        <w:adjustRightInd w:val="0"/>
        <w:ind w:firstLine="708"/>
        <w:jc w:val="both"/>
        <w:rPr>
          <w:rFonts w:ascii="Optima" w:hAnsi="Optima" w:cs="Arial"/>
          <w:bCs/>
          <w:szCs w:val="24"/>
        </w:rPr>
      </w:pPr>
      <w:r w:rsidRPr="00F60E87">
        <w:rPr>
          <w:rFonts w:ascii="Optima" w:hAnsi="Optima" w:cs="Arial"/>
          <w:bCs/>
          <w:szCs w:val="24"/>
        </w:rPr>
        <w:t xml:space="preserve">Por otro lado, la participante Henríquez Sánchez Ingeniería y Arquitectura, S.L.P. contesta afirmativamente al apartado C) de la Parte II de su DEUC por lo que </w:t>
      </w:r>
      <w:r w:rsidRPr="00F60E87">
        <w:rPr>
          <w:rFonts w:ascii="Optima" w:hAnsi="Optima" w:cs="Arial"/>
          <w:b/>
          <w:bCs/>
          <w:szCs w:val="24"/>
        </w:rPr>
        <w:t xml:space="preserve">indican que se basa en la capacidad de otras entidades, </w:t>
      </w:r>
      <w:r w:rsidRPr="00F60E87">
        <w:rPr>
          <w:rFonts w:ascii="Optima" w:hAnsi="Optima" w:cs="Arial"/>
          <w:bCs/>
          <w:szCs w:val="24"/>
        </w:rPr>
        <w:t>cuestión que no indica la otra participante en la UTE por lo que se precisa aclaración de este apartado y, en su caso, subsanación de la documentación aportada en los siguientes términos:</w:t>
      </w:r>
    </w:p>
    <w:p w:rsidR="00F60E87" w:rsidRPr="00F60E87" w:rsidRDefault="00F60E87" w:rsidP="00F60E87">
      <w:pPr>
        <w:autoSpaceDE w:val="0"/>
        <w:autoSpaceDN w:val="0"/>
        <w:adjustRightInd w:val="0"/>
        <w:jc w:val="both"/>
        <w:rPr>
          <w:rFonts w:ascii="Optima" w:hAnsi="Optima" w:cs="Arial"/>
          <w:bCs/>
          <w:szCs w:val="24"/>
        </w:rPr>
      </w:pPr>
    </w:p>
    <w:p w:rsidR="00F60E87" w:rsidRPr="00F60E87" w:rsidRDefault="00F60E87" w:rsidP="00F60E87">
      <w:pPr>
        <w:numPr>
          <w:ilvl w:val="0"/>
          <w:numId w:val="44"/>
        </w:numPr>
        <w:autoSpaceDE w:val="0"/>
        <w:autoSpaceDN w:val="0"/>
        <w:adjustRightInd w:val="0"/>
        <w:jc w:val="both"/>
        <w:rPr>
          <w:rFonts w:ascii="Optima" w:hAnsi="Optima" w:cs="Arial"/>
          <w:bCs/>
          <w:szCs w:val="24"/>
        </w:rPr>
      </w:pPr>
      <w:r w:rsidRPr="00F60E87">
        <w:rPr>
          <w:rFonts w:ascii="Optima" w:hAnsi="Optima" w:cs="Arial"/>
          <w:bCs/>
          <w:szCs w:val="24"/>
        </w:rPr>
        <w:t xml:space="preserve">En caso de que se haya respondido afirmativamente al referido apartado C) de la Parte II del DEUC por el mero hecho de concurrir en UTE, </w:t>
      </w:r>
      <w:r w:rsidRPr="00F60E87">
        <w:rPr>
          <w:rFonts w:ascii="Optima" w:hAnsi="Optima" w:cs="Arial"/>
          <w:bCs/>
          <w:szCs w:val="24"/>
          <w:u w:val="single"/>
        </w:rPr>
        <w:t xml:space="preserve">debe subsanarse aportando un DEUC de la participante Henríquez Sánchez Ingeniería y Arquitectura, S.L.P., </w:t>
      </w:r>
      <w:r w:rsidRPr="00F60E87">
        <w:rPr>
          <w:rFonts w:ascii="Optima" w:hAnsi="Optima" w:cs="Arial"/>
          <w:bCs/>
          <w:szCs w:val="24"/>
        </w:rPr>
        <w:t>en el que se conteste negativamente a esta cuestión en el caso de que no se vaya a recurrir a la capacidad de empresas externas a la UTE.</w:t>
      </w:r>
    </w:p>
    <w:p w:rsidR="00F60E87" w:rsidRPr="00F60E87" w:rsidRDefault="00F60E87" w:rsidP="00F60E87">
      <w:pPr>
        <w:autoSpaceDE w:val="0"/>
        <w:autoSpaceDN w:val="0"/>
        <w:adjustRightInd w:val="0"/>
        <w:ind w:left="720"/>
        <w:jc w:val="both"/>
        <w:rPr>
          <w:rFonts w:ascii="Optima" w:hAnsi="Optima" w:cs="Arial"/>
          <w:bCs/>
          <w:szCs w:val="24"/>
        </w:rPr>
      </w:pPr>
    </w:p>
    <w:p w:rsidR="00F60E87" w:rsidRPr="00F60E87" w:rsidRDefault="00F60E87" w:rsidP="00F60E87">
      <w:pPr>
        <w:autoSpaceDE w:val="0"/>
        <w:autoSpaceDN w:val="0"/>
        <w:adjustRightInd w:val="0"/>
        <w:ind w:left="720"/>
        <w:jc w:val="both"/>
        <w:rPr>
          <w:rFonts w:ascii="Optima" w:hAnsi="Optima" w:cs="Arial"/>
          <w:bCs/>
          <w:szCs w:val="24"/>
        </w:rPr>
      </w:pPr>
    </w:p>
    <w:p w:rsidR="00F60E87" w:rsidRPr="00F60E87" w:rsidRDefault="00F60E87" w:rsidP="00F60E87">
      <w:pPr>
        <w:numPr>
          <w:ilvl w:val="0"/>
          <w:numId w:val="44"/>
        </w:numPr>
        <w:autoSpaceDE w:val="0"/>
        <w:autoSpaceDN w:val="0"/>
        <w:adjustRightInd w:val="0"/>
        <w:jc w:val="both"/>
        <w:rPr>
          <w:rFonts w:ascii="Optima" w:hAnsi="Optima" w:cs="Arial"/>
          <w:bCs/>
          <w:szCs w:val="24"/>
        </w:rPr>
      </w:pPr>
      <w:r w:rsidRPr="00F60E87">
        <w:rPr>
          <w:rFonts w:ascii="Optima" w:hAnsi="Optima" w:cs="Arial"/>
          <w:bCs/>
          <w:szCs w:val="24"/>
        </w:rPr>
        <w:t xml:space="preserve">En caso de que efectivamente se base en la capacidad de otras entidades, distintas a las participantes en la UTE, </w:t>
      </w:r>
      <w:r w:rsidRPr="00F60E87">
        <w:rPr>
          <w:rFonts w:ascii="Optima" w:hAnsi="Optima" w:cs="Arial"/>
          <w:bCs/>
          <w:szCs w:val="24"/>
          <w:u w:val="single"/>
        </w:rPr>
        <w:t xml:space="preserve">debe subsanarse aportando un DEUC de la participante Henríquez Sánchez Ingeniería y Arquitectura, S.L.P., </w:t>
      </w:r>
      <w:r w:rsidRPr="00F60E87">
        <w:rPr>
          <w:rFonts w:ascii="Optima" w:hAnsi="Optima" w:cs="Arial"/>
          <w:bCs/>
          <w:szCs w:val="24"/>
        </w:rPr>
        <w:t xml:space="preserve"> en el que se conteste afirmativamente a esta cuestión y se identifique </w:t>
      </w:r>
      <w:r w:rsidRPr="00F60E87">
        <w:rPr>
          <w:rFonts w:ascii="Optima" w:hAnsi="Optima" w:cs="Arial"/>
          <w:bCs/>
          <w:szCs w:val="24"/>
          <w:u w:val="single"/>
        </w:rPr>
        <w:t xml:space="preserve">a la/s otra/s entidad/es en la/s que basa su capacidad. Asimismo, deberá aportarse un DEUC de esta/s entidad/es. </w:t>
      </w:r>
    </w:p>
    <w:p w:rsidR="00F60E87" w:rsidRPr="00F60E87" w:rsidRDefault="00F60E87" w:rsidP="00F60E87">
      <w:pPr>
        <w:autoSpaceDE w:val="0"/>
        <w:autoSpaceDN w:val="0"/>
        <w:adjustRightInd w:val="0"/>
        <w:ind w:left="720"/>
        <w:jc w:val="both"/>
        <w:rPr>
          <w:rFonts w:ascii="Optima" w:hAnsi="Optima" w:cs="Arial"/>
          <w:bCs/>
          <w:szCs w:val="24"/>
        </w:rPr>
      </w:pPr>
    </w:p>
    <w:p w:rsidR="00F60E87" w:rsidRPr="00F60E87" w:rsidRDefault="00F60E87" w:rsidP="00F60E87">
      <w:pPr>
        <w:tabs>
          <w:tab w:val="left" w:pos="7560"/>
        </w:tabs>
        <w:ind w:left="720"/>
        <w:jc w:val="both"/>
        <w:rPr>
          <w:rFonts w:ascii="Optima" w:hAnsi="Optima" w:cs="Arial"/>
          <w:szCs w:val="24"/>
          <w:lang w:val="es-ES" w:eastAsia="en-US"/>
        </w:rPr>
      </w:pPr>
    </w:p>
    <w:p w:rsidR="00F60E87" w:rsidRPr="00F60E87" w:rsidRDefault="00F60E87" w:rsidP="00F60E87">
      <w:pPr>
        <w:autoSpaceDE w:val="0"/>
        <w:autoSpaceDN w:val="0"/>
        <w:adjustRightInd w:val="0"/>
        <w:ind w:firstLine="708"/>
        <w:jc w:val="both"/>
        <w:rPr>
          <w:rFonts w:ascii="Optima" w:hAnsi="Optima" w:cs="Arial"/>
          <w:b/>
          <w:szCs w:val="24"/>
          <w:u w:val="single"/>
          <w:lang w:val="es-ES" w:eastAsia="en-US"/>
        </w:rPr>
      </w:pPr>
      <w:r w:rsidRPr="00F60E87">
        <w:rPr>
          <w:rFonts w:ascii="Optima" w:hAnsi="Optima" w:cs="Arial"/>
          <w:bCs/>
          <w:szCs w:val="24"/>
        </w:rPr>
        <w:t xml:space="preserve">Asimismo, </w:t>
      </w:r>
      <w:r w:rsidRPr="00F60E87">
        <w:rPr>
          <w:rFonts w:ascii="Optima" w:hAnsi="Optima" w:cs="Arial"/>
          <w:b/>
          <w:bCs/>
          <w:szCs w:val="24"/>
          <w:u w:val="single"/>
        </w:rPr>
        <w:t>debe tenerse en consideración en cualquiera de los supuestos anteriores</w:t>
      </w:r>
      <w:r w:rsidRPr="00F60E87">
        <w:rPr>
          <w:rFonts w:ascii="Optima" w:hAnsi="Optima" w:cs="Arial"/>
          <w:bCs/>
          <w:szCs w:val="24"/>
        </w:rPr>
        <w:t xml:space="preserve"> que en</w:t>
      </w:r>
      <w:r w:rsidRPr="00F60E87">
        <w:rPr>
          <w:rFonts w:ascii="Optima" w:hAnsi="Optima" w:cs="Arial"/>
          <w:szCs w:val="24"/>
          <w:lang w:val="es-ES" w:eastAsia="en-US"/>
        </w:rPr>
        <w:t xml:space="preserve"> la </w:t>
      </w:r>
      <w:r w:rsidRPr="00F60E87">
        <w:rPr>
          <w:rFonts w:ascii="Optima" w:hAnsi="Optima" w:cs="Arial"/>
          <w:b/>
          <w:szCs w:val="24"/>
          <w:lang w:val="es-ES" w:eastAsia="en-US"/>
        </w:rPr>
        <w:t>Parte IV.a) del DEUC</w:t>
      </w:r>
      <w:r w:rsidRPr="00F60E87">
        <w:rPr>
          <w:rFonts w:ascii="Optima" w:hAnsi="Optima" w:cs="Arial"/>
          <w:szCs w:val="24"/>
          <w:lang w:val="es-ES" w:eastAsia="en-US"/>
        </w:rPr>
        <w:t xml:space="preserve"> aportado por la participante Henríquez Sánchez Ingeniería y Arquitectura, S.L.P. </w:t>
      </w:r>
      <w:r w:rsidRPr="00F60E87">
        <w:rPr>
          <w:rFonts w:ascii="Optima" w:hAnsi="Optima" w:cs="Arial"/>
          <w:szCs w:val="24"/>
          <w:u w:val="single"/>
          <w:lang w:val="es-ES" w:eastAsia="en-US"/>
        </w:rPr>
        <w:t>se ha contestado negativamente a la indicación global relativa al cumplimiento de todos los criterios de selección</w:t>
      </w:r>
      <w:r w:rsidRPr="00F60E87">
        <w:rPr>
          <w:rFonts w:ascii="Optima" w:hAnsi="Optima" w:cs="Arial"/>
          <w:szCs w:val="24"/>
          <w:lang w:val="es-ES" w:eastAsia="en-US"/>
        </w:rPr>
        <w:t xml:space="preserve"> por lo que deberá, en su caso, revisarse este apartado en tanto que la declaración responsable del incumplimiento de los criterios de selección implicaría la exclusión de la licitadora, </w:t>
      </w:r>
      <w:r w:rsidRPr="00F60E87">
        <w:rPr>
          <w:rFonts w:ascii="Optima" w:hAnsi="Optima" w:cs="Arial"/>
          <w:b/>
          <w:szCs w:val="24"/>
          <w:u w:val="single"/>
          <w:lang w:val="es-ES" w:eastAsia="en-US"/>
        </w:rPr>
        <w:t>siendo necesario responder afirmativamente a esta cuestión si cumple los criterios de selección (requisito necesario para continuar en el procedimiento).</w:t>
      </w:r>
    </w:p>
    <w:p w:rsidR="00F60E87" w:rsidRPr="00F60E87" w:rsidRDefault="00F60E87" w:rsidP="00F60E87">
      <w:pPr>
        <w:tabs>
          <w:tab w:val="left" w:pos="7560"/>
        </w:tabs>
        <w:jc w:val="both"/>
        <w:rPr>
          <w:rFonts w:ascii="Optima" w:hAnsi="Optima" w:cs="Arial"/>
          <w:b/>
          <w:szCs w:val="24"/>
          <w:lang w:val="es-ES" w:eastAsia="en-US"/>
        </w:rPr>
      </w:pPr>
    </w:p>
    <w:p w:rsidR="00F60E87" w:rsidRPr="00F60E87" w:rsidRDefault="00F60E87" w:rsidP="00F60E87">
      <w:pPr>
        <w:tabs>
          <w:tab w:val="left" w:pos="7560"/>
        </w:tabs>
        <w:jc w:val="both"/>
        <w:rPr>
          <w:rFonts w:ascii="Optima" w:hAnsi="Optima" w:cs="Arial"/>
          <w:szCs w:val="24"/>
          <w:lang w:val="es-ES" w:eastAsia="en-US"/>
        </w:rPr>
      </w:pPr>
      <w:r w:rsidRPr="00F60E87">
        <w:rPr>
          <w:rFonts w:ascii="Optima" w:hAnsi="Optima" w:cs="Arial"/>
          <w:i/>
          <w:szCs w:val="24"/>
          <w:lang w:val="es-ES" w:eastAsia="en-US"/>
        </w:rPr>
        <w:t>(v)</w:t>
      </w:r>
      <w:r w:rsidRPr="00F60E87">
        <w:rPr>
          <w:rFonts w:ascii="Optima" w:hAnsi="Optima" w:cs="Arial"/>
          <w:szCs w:val="24"/>
          <w:lang w:val="es-ES" w:eastAsia="en-US"/>
        </w:rPr>
        <w:t xml:space="preserve"> En relación con el licitador </w:t>
      </w:r>
      <w:r w:rsidRPr="00F60E87">
        <w:rPr>
          <w:rFonts w:ascii="Optima" w:hAnsi="Optima" w:cs="Arial"/>
          <w:b/>
          <w:szCs w:val="24"/>
          <w:lang w:val="es-ES" w:eastAsia="en-US"/>
        </w:rPr>
        <w:t xml:space="preserve">Tema Ingeniería, S.L. con NIF B87163572, </w:t>
      </w:r>
      <w:r w:rsidRPr="00F60E87">
        <w:rPr>
          <w:rFonts w:ascii="Optima" w:hAnsi="Optima" w:cs="Arial"/>
          <w:szCs w:val="24"/>
          <w:lang w:val="es-ES" w:eastAsia="en-US"/>
        </w:rPr>
        <w:t>se aporta compromiso de UTE en el que se indica que la misma estaría formada por las entidades SISTEMA, S.A., TEMA INGENIERÍA, S.L. y SINCOSUR, S.L., con un porcentaje de participación de 20%, 50% y 30%, respectivamente. E</w:t>
      </w:r>
      <w:r w:rsidRPr="00F60E87">
        <w:rPr>
          <w:rFonts w:ascii="Optima" w:hAnsi="Optima" w:cs="Arial"/>
          <w:bCs/>
          <w:szCs w:val="24"/>
        </w:rPr>
        <w:t xml:space="preserve">n este sentido, todas participantes de la UTE presentan DEUC en el que efectivamente indican que están participando en el procedimiento junto con otro operador económico, identificándose recíprocamente. </w:t>
      </w:r>
    </w:p>
    <w:p w:rsidR="00F60E87" w:rsidRPr="00F60E87" w:rsidRDefault="00F60E87" w:rsidP="00F60E87">
      <w:pPr>
        <w:autoSpaceDE w:val="0"/>
        <w:autoSpaceDN w:val="0"/>
        <w:adjustRightInd w:val="0"/>
        <w:ind w:firstLine="708"/>
        <w:jc w:val="both"/>
        <w:rPr>
          <w:rFonts w:ascii="Optima" w:hAnsi="Optima" w:cs="Arial"/>
          <w:bCs/>
          <w:szCs w:val="24"/>
        </w:rPr>
      </w:pPr>
    </w:p>
    <w:p w:rsidR="00F60E87" w:rsidRPr="00F60E87" w:rsidRDefault="00F60E87" w:rsidP="00F60E87">
      <w:pPr>
        <w:autoSpaceDE w:val="0"/>
        <w:autoSpaceDN w:val="0"/>
        <w:adjustRightInd w:val="0"/>
        <w:ind w:firstLine="708"/>
        <w:jc w:val="both"/>
        <w:rPr>
          <w:rFonts w:ascii="Optima" w:hAnsi="Optima" w:cs="Arial"/>
          <w:bCs/>
          <w:szCs w:val="24"/>
        </w:rPr>
      </w:pPr>
      <w:r w:rsidRPr="00F60E87">
        <w:rPr>
          <w:rFonts w:ascii="Optima" w:hAnsi="Optima" w:cs="Arial"/>
          <w:bCs/>
          <w:szCs w:val="24"/>
        </w:rPr>
        <w:t xml:space="preserve">Por otro lado, las tres entidades contestan afirmativamente al apartado C) de la Parte II de sus respectivos DEUCS por lo que </w:t>
      </w:r>
      <w:r w:rsidRPr="00F60E87">
        <w:rPr>
          <w:rFonts w:ascii="Optima" w:hAnsi="Optima" w:cs="Arial"/>
          <w:b/>
          <w:bCs/>
          <w:szCs w:val="24"/>
        </w:rPr>
        <w:t>indican que se basan en la capacidad de otras entidades</w:t>
      </w:r>
      <w:r w:rsidRPr="00F60E87">
        <w:rPr>
          <w:rFonts w:ascii="Optima" w:hAnsi="Optima" w:cs="Arial"/>
          <w:bCs/>
          <w:szCs w:val="24"/>
        </w:rPr>
        <w:t xml:space="preserve"> por lo que se precisa aclaración de este apartado y, en su caso, subsanación de la documentación aportada en los siguientes términos:</w:t>
      </w:r>
    </w:p>
    <w:p w:rsidR="00F60E87" w:rsidRPr="00F60E87" w:rsidRDefault="00F60E87" w:rsidP="00F60E87">
      <w:pPr>
        <w:autoSpaceDE w:val="0"/>
        <w:autoSpaceDN w:val="0"/>
        <w:adjustRightInd w:val="0"/>
        <w:ind w:firstLine="708"/>
        <w:jc w:val="both"/>
        <w:rPr>
          <w:rFonts w:ascii="Optima" w:hAnsi="Optima" w:cs="Arial"/>
          <w:bCs/>
          <w:szCs w:val="24"/>
        </w:rPr>
      </w:pPr>
    </w:p>
    <w:p w:rsidR="00F60E87" w:rsidRPr="00F60E87" w:rsidRDefault="00F60E87" w:rsidP="00F60E87">
      <w:pPr>
        <w:numPr>
          <w:ilvl w:val="0"/>
          <w:numId w:val="44"/>
        </w:numPr>
        <w:autoSpaceDE w:val="0"/>
        <w:autoSpaceDN w:val="0"/>
        <w:adjustRightInd w:val="0"/>
        <w:jc w:val="both"/>
        <w:rPr>
          <w:rFonts w:ascii="Optima" w:hAnsi="Optima" w:cs="Arial"/>
          <w:bCs/>
          <w:szCs w:val="24"/>
        </w:rPr>
      </w:pPr>
      <w:r w:rsidRPr="00F60E87">
        <w:rPr>
          <w:rFonts w:ascii="Optima" w:hAnsi="Optima" w:cs="Arial"/>
          <w:bCs/>
          <w:szCs w:val="24"/>
        </w:rPr>
        <w:t xml:space="preserve">En caso de que se haya respondido afirmativamente al referido apartado C) de la Parte II del DEUC por el mero hecho de concurrir en UTE, </w:t>
      </w:r>
      <w:r w:rsidRPr="00F60E87">
        <w:rPr>
          <w:rFonts w:ascii="Optima" w:hAnsi="Optima" w:cs="Arial"/>
          <w:bCs/>
          <w:szCs w:val="24"/>
          <w:u w:val="single"/>
        </w:rPr>
        <w:t>debe subsanarse aportando un DEUC para cada participante</w:t>
      </w:r>
      <w:r w:rsidRPr="00F60E87">
        <w:rPr>
          <w:rFonts w:ascii="Optima" w:hAnsi="Optima" w:cs="Arial"/>
          <w:bCs/>
          <w:szCs w:val="24"/>
        </w:rPr>
        <w:t xml:space="preserve"> en el que se conteste negativamente a esta cuestión en el caso de que no se vaya a recurrir a la capacidad de empresas externas a la UTE.</w:t>
      </w:r>
    </w:p>
    <w:p w:rsidR="00F60E87" w:rsidRPr="00F60E87" w:rsidRDefault="00F60E87" w:rsidP="00F60E87">
      <w:pPr>
        <w:autoSpaceDE w:val="0"/>
        <w:autoSpaceDN w:val="0"/>
        <w:adjustRightInd w:val="0"/>
        <w:ind w:left="720"/>
        <w:jc w:val="both"/>
        <w:rPr>
          <w:rFonts w:ascii="Optima" w:hAnsi="Optima" w:cs="Arial"/>
          <w:bCs/>
          <w:szCs w:val="24"/>
        </w:rPr>
      </w:pPr>
    </w:p>
    <w:p w:rsidR="00F60E87" w:rsidRPr="00F60E87" w:rsidRDefault="00F60E87" w:rsidP="00F60E87">
      <w:pPr>
        <w:numPr>
          <w:ilvl w:val="0"/>
          <w:numId w:val="44"/>
        </w:numPr>
        <w:autoSpaceDE w:val="0"/>
        <w:autoSpaceDN w:val="0"/>
        <w:adjustRightInd w:val="0"/>
        <w:jc w:val="both"/>
        <w:rPr>
          <w:rFonts w:ascii="Optima" w:hAnsi="Optima" w:cs="Arial"/>
          <w:bCs/>
          <w:szCs w:val="24"/>
        </w:rPr>
      </w:pPr>
      <w:r w:rsidRPr="00F60E87">
        <w:rPr>
          <w:rFonts w:ascii="Optima" w:hAnsi="Optima" w:cs="Arial"/>
          <w:bCs/>
          <w:szCs w:val="24"/>
        </w:rPr>
        <w:t xml:space="preserve">En caso de que efectivamente se base en la capacidad de otras entidades, distintas a las participantes en la UTE, </w:t>
      </w:r>
      <w:r w:rsidRPr="00F60E87">
        <w:rPr>
          <w:rFonts w:ascii="Optima" w:hAnsi="Optima" w:cs="Arial"/>
          <w:bCs/>
          <w:szCs w:val="24"/>
          <w:u w:val="single"/>
        </w:rPr>
        <w:t>debe subsanarse aportando un DEUC para cada participante</w:t>
      </w:r>
      <w:r w:rsidRPr="00F60E87">
        <w:rPr>
          <w:rFonts w:ascii="Optima" w:hAnsi="Optima" w:cs="Arial"/>
          <w:bCs/>
          <w:szCs w:val="24"/>
        </w:rPr>
        <w:t xml:space="preserve"> en el que se conteste afirmativamente a esta cuestión y se identifique </w:t>
      </w:r>
      <w:r w:rsidRPr="00F60E87">
        <w:rPr>
          <w:rFonts w:ascii="Optima" w:hAnsi="Optima" w:cs="Arial"/>
          <w:bCs/>
          <w:szCs w:val="24"/>
          <w:u w:val="single"/>
        </w:rPr>
        <w:t xml:space="preserve">a la/s otra/s entidad/es en la/s que basa su capacidad. Asimismo, deberá aportarse un DEUC de esta/s entidad/es. </w:t>
      </w:r>
    </w:p>
    <w:p w:rsidR="00F60E87" w:rsidRPr="00F60E87" w:rsidRDefault="00F60E87" w:rsidP="00F60E87">
      <w:pPr>
        <w:autoSpaceDE w:val="0"/>
        <w:autoSpaceDN w:val="0"/>
        <w:adjustRightInd w:val="0"/>
        <w:ind w:firstLine="708"/>
        <w:jc w:val="both"/>
        <w:rPr>
          <w:rFonts w:ascii="Optima" w:hAnsi="Optima" w:cs="Arial"/>
          <w:bCs/>
          <w:szCs w:val="24"/>
        </w:rPr>
      </w:pPr>
    </w:p>
    <w:p w:rsidR="00F60E87" w:rsidRPr="00F60E87" w:rsidRDefault="00F60E87" w:rsidP="00F60E87">
      <w:pPr>
        <w:tabs>
          <w:tab w:val="left" w:pos="7560"/>
        </w:tabs>
        <w:jc w:val="both"/>
        <w:rPr>
          <w:rFonts w:ascii="Optima" w:hAnsi="Optima" w:cs="Arial"/>
          <w:szCs w:val="24"/>
          <w:highlight w:val="yellow"/>
          <w:lang w:val="es-ES" w:eastAsia="en-US"/>
        </w:rPr>
      </w:pPr>
    </w:p>
    <w:p w:rsidR="00F60E87" w:rsidRPr="00F60E87" w:rsidRDefault="00F60E87" w:rsidP="00F60E87">
      <w:pPr>
        <w:autoSpaceDE w:val="0"/>
        <w:autoSpaceDN w:val="0"/>
        <w:adjustRightInd w:val="0"/>
        <w:ind w:firstLine="708"/>
        <w:jc w:val="both"/>
        <w:rPr>
          <w:rFonts w:ascii="Optima" w:hAnsi="Optima" w:cs="Arial"/>
          <w:bCs/>
          <w:szCs w:val="24"/>
        </w:rPr>
      </w:pPr>
      <w:r w:rsidRPr="00F60E87">
        <w:rPr>
          <w:rFonts w:ascii="Optima" w:hAnsi="Optima" w:cs="Arial"/>
          <w:bCs/>
          <w:szCs w:val="24"/>
        </w:rPr>
        <w:t>Asimismo, se aporta por la licitadora DEUC de la entidad INYSUR Consultoría, S.L. que, de conformidad con el compromiso de UTE aportado, no es una entidad participante pero sí vinculada con participante SINCOSUR, S.L. por lo que se solicita se aclare el motivo por el que se presenta dicho DEUC y, en su caso, se subsane en los siguientes términos:</w:t>
      </w:r>
    </w:p>
    <w:p w:rsidR="00F60E87" w:rsidRPr="00F60E87" w:rsidRDefault="00F60E87" w:rsidP="00F60E87">
      <w:pPr>
        <w:autoSpaceDE w:val="0"/>
        <w:autoSpaceDN w:val="0"/>
        <w:adjustRightInd w:val="0"/>
        <w:ind w:firstLine="708"/>
        <w:jc w:val="both"/>
        <w:rPr>
          <w:rFonts w:ascii="Optima" w:hAnsi="Optima" w:cs="Arial"/>
          <w:bCs/>
          <w:szCs w:val="24"/>
        </w:rPr>
      </w:pPr>
    </w:p>
    <w:p w:rsidR="00F60E87" w:rsidRPr="00F60E87" w:rsidRDefault="00F60E87" w:rsidP="00F60E87">
      <w:pPr>
        <w:numPr>
          <w:ilvl w:val="0"/>
          <w:numId w:val="44"/>
        </w:numPr>
        <w:autoSpaceDE w:val="0"/>
        <w:autoSpaceDN w:val="0"/>
        <w:adjustRightInd w:val="0"/>
        <w:jc w:val="both"/>
        <w:rPr>
          <w:rFonts w:ascii="Optima" w:hAnsi="Optima" w:cs="Arial"/>
          <w:bCs/>
          <w:szCs w:val="24"/>
        </w:rPr>
      </w:pPr>
      <w:r w:rsidRPr="00F60E87">
        <w:rPr>
          <w:rFonts w:ascii="Optima" w:hAnsi="Optima" w:cs="Arial"/>
          <w:bCs/>
          <w:szCs w:val="24"/>
        </w:rPr>
        <w:t>Si el DEUC de la mercantil INYSUR se ha presentado por el mero hecho de ser una entidad vinculada, no procede su presentación por lo que basta con que se aporte escrito aclaratorio en el que se indique dicha cuestión.</w:t>
      </w:r>
    </w:p>
    <w:p w:rsidR="00F60E87" w:rsidRPr="00F60E87" w:rsidRDefault="00F60E87" w:rsidP="00F60E87">
      <w:pPr>
        <w:autoSpaceDE w:val="0"/>
        <w:autoSpaceDN w:val="0"/>
        <w:adjustRightInd w:val="0"/>
        <w:jc w:val="both"/>
        <w:rPr>
          <w:rFonts w:ascii="Optima" w:hAnsi="Optima" w:cs="Arial"/>
          <w:bCs/>
          <w:szCs w:val="24"/>
        </w:rPr>
      </w:pPr>
    </w:p>
    <w:p w:rsidR="00F60E87" w:rsidRPr="00F60E87" w:rsidRDefault="00F60E87" w:rsidP="00F60E87">
      <w:pPr>
        <w:numPr>
          <w:ilvl w:val="0"/>
          <w:numId w:val="44"/>
        </w:numPr>
        <w:autoSpaceDE w:val="0"/>
        <w:autoSpaceDN w:val="0"/>
        <w:adjustRightInd w:val="0"/>
        <w:jc w:val="both"/>
        <w:rPr>
          <w:rFonts w:ascii="Optima" w:hAnsi="Optima" w:cs="Arial"/>
          <w:bCs/>
          <w:szCs w:val="24"/>
        </w:rPr>
      </w:pPr>
      <w:r w:rsidRPr="00F60E87">
        <w:rPr>
          <w:rFonts w:ascii="Optima" w:hAnsi="Optima" w:cs="Arial"/>
          <w:bCs/>
          <w:szCs w:val="24"/>
        </w:rPr>
        <w:t>Si el DEUC de la mercantil INYSUR se ha presentado por cualquier otra cuestión diferente a la anterior, debe revisarse y, en su caso, subsanarse el DEUC aportado a efectos de reflejar dicha cuestión.</w:t>
      </w:r>
    </w:p>
    <w:p w:rsidR="00F60E87" w:rsidRPr="00F60E87" w:rsidRDefault="00F60E87" w:rsidP="00F60E87">
      <w:pPr>
        <w:autoSpaceDE w:val="0"/>
        <w:autoSpaceDN w:val="0"/>
        <w:adjustRightInd w:val="0"/>
        <w:ind w:firstLine="708"/>
        <w:jc w:val="both"/>
        <w:rPr>
          <w:rFonts w:ascii="Optima" w:hAnsi="Optima" w:cs="Arial"/>
          <w:bCs/>
          <w:szCs w:val="24"/>
        </w:rPr>
      </w:pPr>
    </w:p>
    <w:p w:rsidR="00F60E87" w:rsidRPr="00F60E87" w:rsidRDefault="00F60E87" w:rsidP="00F60E87">
      <w:pPr>
        <w:jc w:val="both"/>
        <w:rPr>
          <w:rFonts w:ascii="Optima" w:hAnsi="Optima" w:cs="Arial"/>
          <w:szCs w:val="24"/>
          <w:lang w:val="es-ES" w:eastAsia="en-US"/>
        </w:rPr>
      </w:pPr>
      <w:r w:rsidRPr="00F60E87">
        <w:rPr>
          <w:rFonts w:ascii="Optima" w:hAnsi="Optima" w:cs="Arial"/>
          <w:szCs w:val="24"/>
          <w:lang w:val="es-ES" w:eastAsia="en-US"/>
        </w:rPr>
        <w:tab/>
        <w:t xml:space="preserve">A continuación, la Mesa acuerda por unanimidad efectuar </w:t>
      </w:r>
      <w:r w:rsidRPr="00F60E87">
        <w:rPr>
          <w:rFonts w:ascii="Optima" w:hAnsi="Optima" w:cs="Arial"/>
          <w:b/>
          <w:szCs w:val="24"/>
          <w:lang w:val="es-ES" w:eastAsia="en-US"/>
        </w:rPr>
        <w:t>REQUERIMIENTO DE SUBSANACIÓN a las cinco licitadoras anteriores</w:t>
      </w:r>
      <w:r w:rsidRPr="00F60E87">
        <w:rPr>
          <w:rFonts w:ascii="Optima" w:hAnsi="Optima" w:cs="Arial"/>
          <w:szCs w:val="24"/>
          <w:lang w:val="es-ES" w:eastAsia="en-US"/>
        </w:rPr>
        <w:t xml:space="preserve"> concediendo al efecto un </w:t>
      </w:r>
      <w:r w:rsidRPr="00F60E87">
        <w:rPr>
          <w:rFonts w:ascii="Optima" w:hAnsi="Optima" w:cs="Arial"/>
          <w:b/>
          <w:szCs w:val="24"/>
          <w:lang w:val="es-ES" w:eastAsia="en-US"/>
        </w:rPr>
        <w:t>plazo de tres días naturales</w:t>
      </w:r>
      <w:r w:rsidRPr="00F60E87">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F60E87" w:rsidRPr="00F60E87" w:rsidRDefault="00F60E87" w:rsidP="00F60E87">
      <w:pPr>
        <w:jc w:val="both"/>
        <w:rPr>
          <w:rFonts w:ascii="Optima" w:hAnsi="Optima" w:cs="Arial"/>
          <w:bCs/>
          <w:szCs w:val="24"/>
          <w:lang w:val="es-ES"/>
        </w:rPr>
      </w:pPr>
    </w:p>
    <w:p w:rsidR="00F60E87" w:rsidRPr="00F60E87" w:rsidRDefault="00F60E87" w:rsidP="00F60E87">
      <w:pPr>
        <w:jc w:val="both"/>
        <w:rPr>
          <w:rFonts w:ascii="Optima" w:hAnsi="Optima" w:cs="Arial"/>
          <w:bCs/>
          <w:szCs w:val="24"/>
          <w:lang w:val="es-ES"/>
        </w:rPr>
      </w:pPr>
      <w:r w:rsidRPr="00F60E87">
        <w:rPr>
          <w:rFonts w:ascii="Optima" w:hAnsi="Optima" w:cs="Arial"/>
          <w:bCs/>
          <w:szCs w:val="24"/>
          <w:lang w:val="es-ES"/>
        </w:rPr>
        <w:tab/>
        <w:t>A la vista de la documentación aportada por las licitadoras, es preciso modificar la certificación de fecha 01 de abril de 2022 comprensiva de las empresas que se han presentado a la misma en los siguientes términos:</w:t>
      </w:r>
    </w:p>
    <w:p w:rsidR="00F60E87" w:rsidRPr="00F60E87" w:rsidRDefault="00F60E87" w:rsidP="00F60E87">
      <w:pPr>
        <w:jc w:val="both"/>
        <w:rPr>
          <w:rFonts w:ascii="Optima" w:hAnsi="Optima" w:cs="Arial"/>
          <w:bCs/>
          <w:szCs w:val="24"/>
          <w:lang w:val="es-ES"/>
        </w:rPr>
      </w:pPr>
    </w:p>
    <w:p w:rsidR="00F60E87" w:rsidRPr="00F60E87" w:rsidRDefault="00F60E87" w:rsidP="00F60E87">
      <w:pPr>
        <w:jc w:val="both"/>
        <w:rPr>
          <w:rFonts w:ascii="Optima" w:hAnsi="Optima" w:cs="Arial"/>
          <w:b/>
          <w:bCs/>
          <w:i/>
          <w:szCs w:val="24"/>
          <w:u w:val="single"/>
          <w:lang w:val="es-ES"/>
        </w:rPr>
      </w:pPr>
      <w:r w:rsidRPr="00F60E87">
        <w:rPr>
          <w:rFonts w:ascii="Optima" w:hAnsi="Optima" w:cs="Arial"/>
          <w:b/>
          <w:bCs/>
          <w:i/>
          <w:szCs w:val="24"/>
          <w:u w:val="single"/>
          <w:lang w:val="es-ES"/>
        </w:rPr>
        <w:t>Donde dice:</w:t>
      </w:r>
    </w:p>
    <w:p w:rsidR="00F60E87" w:rsidRPr="00F60E87" w:rsidRDefault="00F60E87" w:rsidP="00F60E87">
      <w:pPr>
        <w:ind w:left="708"/>
        <w:jc w:val="both"/>
        <w:rPr>
          <w:rFonts w:ascii="Optima" w:hAnsi="Optima"/>
          <w:bCs/>
          <w:i/>
          <w:szCs w:val="24"/>
          <w:lang w:val="es-ES"/>
        </w:rPr>
      </w:pPr>
    </w:p>
    <w:p w:rsidR="00F60E87" w:rsidRPr="00F60E87" w:rsidRDefault="00F60E87" w:rsidP="00F60E87">
      <w:pPr>
        <w:ind w:left="708"/>
        <w:jc w:val="both"/>
        <w:rPr>
          <w:rFonts w:ascii="Optima" w:hAnsi="Optima"/>
          <w:bCs/>
          <w:i/>
          <w:szCs w:val="24"/>
          <w:lang w:val="es-ES"/>
        </w:rPr>
      </w:pPr>
      <w:r w:rsidRPr="00F60E87">
        <w:rPr>
          <w:rFonts w:ascii="Optima" w:hAnsi="Optima"/>
          <w:bCs/>
          <w:i/>
          <w:szCs w:val="24"/>
          <w:lang w:val="es-ES"/>
        </w:rPr>
        <w:t>“</w:t>
      </w:r>
      <w:r w:rsidRPr="00F60E87">
        <w:rPr>
          <w:rFonts w:ascii="Optima" w:hAnsi="Optima"/>
          <w:b/>
          <w:bCs/>
          <w:i/>
          <w:szCs w:val="24"/>
          <w:lang w:val="es-ES"/>
        </w:rPr>
        <w:t xml:space="preserve">- Número cuatro- </w:t>
      </w:r>
      <w:r w:rsidRPr="00F60E87">
        <w:rPr>
          <w:rFonts w:ascii="Optima" w:hAnsi="Optima"/>
          <w:bCs/>
          <w:i/>
          <w:szCs w:val="24"/>
          <w:lang w:val="es-ES"/>
        </w:rPr>
        <w:t>SGS TECNOS S.A. (A28345577)</w:t>
      </w:r>
    </w:p>
    <w:p w:rsidR="00F60E87" w:rsidRPr="00F60E87" w:rsidRDefault="00F60E87" w:rsidP="00F60E87">
      <w:pPr>
        <w:ind w:left="708"/>
        <w:jc w:val="both"/>
        <w:rPr>
          <w:rFonts w:ascii="Optima" w:hAnsi="Optima"/>
          <w:bCs/>
          <w:i/>
          <w:szCs w:val="24"/>
          <w:lang w:val="es-ES"/>
        </w:rPr>
      </w:pPr>
      <w:r w:rsidRPr="00F60E87">
        <w:rPr>
          <w:rFonts w:ascii="Optima" w:hAnsi="Optima"/>
          <w:bCs/>
          <w:i/>
          <w:szCs w:val="24"/>
          <w:lang w:val="es-ES"/>
        </w:rPr>
        <w:t>(…)</w:t>
      </w:r>
    </w:p>
    <w:p w:rsidR="00F60E87" w:rsidRPr="00F60E87" w:rsidRDefault="00F60E87" w:rsidP="00F60E87">
      <w:pPr>
        <w:ind w:left="709"/>
        <w:rPr>
          <w:rFonts w:ascii="Optima" w:hAnsi="Optima"/>
          <w:bCs/>
          <w:i/>
          <w:szCs w:val="24"/>
          <w:lang w:val="es-ES"/>
        </w:rPr>
      </w:pPr>
      <w:r w:rsidRPr="00F60E87">
        <w:rPr>
          <w:rFonts w:ascii="Optima" w:hAnsi="Optima"/>
          <w:b/>
          <w:bCs/>
          <w:i/>
          <w:szCs w:val="24"/>
          <w:lang w:val="es-ES"/>
        </w:rPr>
        <w:t xml:space="preserve">- Número seis- </w:t>
      </w:r>
      <w:r w:rsidRPr="00F60E87">
        <w:rPr>
          <w:rFonts w:ascii="Optima" w:hAnsi="Optima"/>
          <w:bCs/>
          <w:i/>
          <w:szCs w:val="24"/>
          <w:lang w:val="es-ES"/>
        </w:rPr>
        <w:t>AIE MULTICRITERI– MCRIT (V67163576)</w:t>
      </w:r>
    </w:p>
    <w:p w:rsidR="00F60E87" w:rsidRPr="00F60E87" w:rsidRDefault="00F60E87" w:rsidP="00F60E87">
      <w:pPr>
        <w:ind w:left="709"/>
        <w:rPr>
          <w:rFonts w:ascii="Optima" w:hAnsi="Optima"/>
          <w:b/>
          <w:bCs/>
          <w:i/>
          <w:szCs w:val="24"/>
          <w:lang w:val="es-ES"/>
        </w:rPr>
      </w:pPr>
      <w:r w:rsidRPr="00F60E87">
        <w:rPr>
          <w:rFonts w:ascii="Optima" w:hAnsi="Optima"/>
          <w:b/>
          <w:bCs/>
          <w:i/>
          <w:szCs w:val="24"/>
          <w:lang w:val="es-ES"/>
        </w:rPr>
        <w:t xml:space="preserve">-Número siete- </w:t>
      </w:r>
      <w:r w:rsidRPr="00F60E87">
        <w:rPr>
          <w:rFonts w:ascii="Optima" w:hAnsi="Optima"/>
          <w:bCs/>
          <w:i/>
          <w:szCs w:val="24"/>
          <w:lang w:val="es-ES"/>
        </w:rPr>
        <w:t>TEMA INGENIERÍA, S.L. (B87163572)”</w:t>
      </w:r>
    </w:p>
    <w:p w:rsidR="00F60E87" w:rsidRPr="00F60E87" w:rsidRDefault="00F60E87" w:rsidP="00F60E87">
      <w:pPr>
        <w:jc w:val="both"/>
        <w:rPr>
          <w:rFonts w:ascii="Optima" w:hAnsi="Optima" w:cs="Arial"/>
          <w:bCs/>
          <w:szCs w:val="24"/>
          <w:lang w:val="es-ES"/>
        </w:rPr>
      </w:pPr>
    </w:p>
    <w:p w:rsidR="00F60E87" w:rsidRPr="00F60E87" w:rsidRDefault="00F60E87" w:rsidP="00F60E87">
      <w:pPr>
        <w:jc w:val="both"/>
        <w:rPr>
          <w:rFonts w:ascii="Optima" w:hAnsi="Optima" w:cs="Arial"/>
          <w:b/>
          <w:bCs/>
          <w:i/>
          <w:szCs w:val="24"/>
          <w:u w:val="single"/>
          <w:lang w:val="es-ES"/>
        </w:rPr>
      </w:pPr>
      <w:r w:rsidRPr="00F60E87">
        <w:rPr>
          <w:rFonts w:ascii="Optima" w:hAnsi="Optima" w:cs="Arial"/>
          <w:b/>
          <w:bCs/>
          <w:i/>
          <w:szCs w:val="24"/>
          <w:u w:val="single"/>
          <w:lang w:val="es-ES"/>
        </w:rPr>
        <w:t>Debe decir:</w:t>
      </w:r>
    </w:p>
    <w:p w:rsidR="00F60E87" w:rsidRPr="00F60E87" w:rsidRDefault="00F60E87" w:rsidP="00F60E87">
      <w:pPr>
        <w:ind w:left="708"/>
        <w:jc w:val="both"/>
        <w:rPr>
          <w:rFonts w:ascii="Optima" w:hAnsi="Optima"/>
          <w:bCs/>
          <w:i/>
          <w:szCs w:val="24"/>
          <w:lang w:val="es-ES"/>
        </w:rPr>
      </w:pPr>
    </w:p>
    <w:p w:rsidR="00F60E87" w:rsidRPr="00F60E87" w:rsidRDefault="00F60E87" w:rsidP="00F60E87">
      <w:pPr>
        <w:ind w:left="708"/>
        <w:jc w:val="both"/>
        <w:rPr>
          <w:rFonts w:ascii="Optima" w:hAnsi="Optima"/>
          <w:bCs/>
          <w:i/>
          <w:szCs w:val="24"/>
          <w:lang w:val="es-ES"/>
        </w:rPr>
      </w:pPr>
      <w:r w:rsidRPr="00F60E87">
        <w:rPr>
          <w:rFonts w:ascii="Optima" w:hAnsi="Optima"/>
          <w:bCs/>
          <w:i/>
          <w:szCs w:val="24"/>
          <w:lang w:val="es-ES"/>
        </w:rPr>
        <w:t>“</w:t>
      </w:r>
      <w:r w:rsidRPr="00F60E87">
        <w:rPr>
          <w:rFonts w:ascii="Optima" w:hAnsi="Optima"/>
          <w:b/>
          <w:bCs/>
          <w:i/>
          <w:szCs w:val="24"/>
          <w:lang w:val="es-ES"/>
        </w:rPr>
        <w:t xml:space="preserve">- Número cuatro- </w:t>
      </w:r>
      <w:r w:rsidRPr="00F60E87">
        <w:rPr>
          <w:rFonts w:ascii="Optima" w:hAnsi="Optima"/>
          <w:bCs/>
          <w:i/>
          <w:szCs w:val="24"/>
          <w:lang w:val="es-ES"/>
        </w:rPr>
        <w:t xml:space="preserve">UTE SGS TECNOS – VECTIO TRAFFIC ENGINEERING </w:t>
      </w:r>
    </w:p>
    <w:p w:rsidR="00F60E87" w:rsidRPr="00F60E87" w:rsidRDefault="00F60E87" w:rsidP="00F60E87">
      <w:pPr>
        <w:ind w:left="708"/>
        <w:jc w:val="both"/>
        <w:rPr>
          <w:rFonts w:ascii="Optima" w:hAnsi="Optima"/>
          <w:bCs/>
          <w:i/>
          <w:szCs w:val="24"/>
          <w:lang w:val="es-ES"/>
        </w:rPr>
      </w:pPr>
      <w:r w:rsidRPr="00F60E87">
        <w:rPr>
          <w:rFonts w:ascii="Optima" w:hAnsi="Optima"/>
          <w:bCs/>
          <w:i/>
          <w:szCs w:val="24"/>
          <w:lang w:val="es-ES"/>
        </w:rPr>
        <w:t>(…)</w:t>
      </w:r>
    </w:p>
    <w:p w:rsidR="00F60E87" w:rsidRPr="00F60E87" w:rsidRDefault="00F60E87" w:rsidP="00F60E87">
      <w:pPr>
        <w:ind w:left="709"/>
        <w:rPr>
          <w:rFonts w:ascii="Optima" w:hAnsi="Optima"/>
          <w:bCs/>
          <w:i/>
          <w:szCs w:val="24"/>
          <w:lang w:val="es-ES"/>
        </w:rPr>
      </w:pPr>
      <w:r w:rsidRPr="00F60E87">
        <w:rPr>
          <w:rFonts w:ascii="Optima" w:hAnsi="Optima"/>
          <w:b/>
          <w:bCs/>
          <w:i/>
          <w:szCs w:val="24"/>
          <w:lang w:val="es-ES"/>
        </w:rPr>
        <w:t xml:space="preserve">- Número seis- </w:t>
      </w:r>
      <w:r w:rsidRPr="00F60E87">
        <w:rPr>
          <w:rFonts w:ascii="Optima" w:hAnsi="Optima"/>
          <w:bCs/>
          <w:i/>
          <w:szCs w:val="24"/>
          <w:lang w:val="es-ES"/>
        </w:rPr>
        <w:t>UTE MULTICRITERI–MCRIT – IC3</w:t>
      </w:r>
    </w:p>
    <w:p w:rsidR="00F60E87" w:rsidRPr="00F60E87" w:rsidRDefault="00F60E87" w:rsidP="00F60E87">
      <w:pPr>
        <w:ind w:left="709"/>
        <w:rPr>
          <w:rFonts w:ascii="Optima" w:hAnsi="Optima"/>
          <w:b/>
          <w:bCs/>
          <w:i/>
          <w:szCs w:val="24"/>
          <w:lang w:val="es-ES"/>
        </w:rPr>
      </w:pPr>
      <w:r w:rsidRPr="00F60E87">
        <w:rPr>
          <w:rFonts w:ascii="Optima" w:hAnsi="Optima"/>
          <w:b/>
          <w:bCs/>
          <w:i/>
          <w:szCs w:val="24"/>
          <w:lang w:val="es-ES"/>
        </w:rPr>
        <w:t xml:space="preserve">-Número siete- </w:t>
      </w:r>
      <w:r w:rsidRPr="00F60E87">
        <w:rPr>
          <w:rFonts w:ascii="Optima" w:hAnsi="Optima"/>
          <w:bCs/>
          <w:i/>
          <w:szCs w:val="24"/>
          <w:lang w:val="es-ES"/>
        </w:rPr>
        <w:t>UTE SISTEMA - TEMA INGENIERÍA - SINCOSUR”</w:t>
      </w:r>
    </w:p>
    <w:p w:rsidR="00F60E87" w:rsidRPr="00F60E87" w:rsidRDefault="00F60E87" w:rsidP="00F60E87">
      <w:pPr>
        <w:ind w:left="708"/>
        <w:jc w:val="both"/>
        <w:rPr>
          <w:rFonts w:ascii="Optima" w:hAnsi="Optima" w:cs="Arial"/>
          <w:szCs w:val="24"/>
        </w:rPr>
      </w:pPr>
      <w:r w:rsidRPr="00F60E87">
        <w:rPr>
          <w:rFonts w:ascii="Optima" w:hAnsi="Optima" w:cs="Arial"/>
          <w:b/>
          <w:szCs w:val="24"/>
        </w:rPr>
        <w:t xml:space="preserve">5.1.2 Criterios sujetos a juicio de valor </w:t>
      </w:r>
      <w:r w:rsidRPr="00F60E87">
        <w:rPr>
          <w:rFonts w:ascii="Optima" w:hAnsi="Optima" w:cs="Arial"/>
          <w:szCs w:val="24"/>
        </w:rPr>
        <w:t xml:space="preserve">(*condicionado a la admisión o exclusión definitiva de las empresas que se hayan presentado a la licitación). </w:t>
      </w:r>
    </w:p>
    <w:p w:rsidR="00F60E87" w:rsidRPr="00F60E87" w:rsidRDefault="00F60E87" w:rsidP="00F60E87">
      <w:pPr>
        <w:jc w:val="both"/>
        <w:rPr>
          <w:rFonts w:ascii="Optima" w:eastAsia="Calibri" w:hAnsi="Optima"/>
          <w:b/>
          <w:szCs w:val="24"/>
          <w:lang w:val="es-ES" w:eastAsia="en-US"/>
        </w:rPr>
      </w:pPr>
    </w:p>
    <w:p w:rsidR="00F60E87" w:rsidRPr="00F60E87" w:rsidRDefault="00F60E87" w:rsidP="00F60E87">
      <w:pPr>
        <w:numPr>
          <w:ilvl w:val="0"/>
          <w:numId w:val="42"/>
        </w:numPr>
        <w:ind w:left="0" w:firstLine="284"/>
        <w:jc w:val="both"/>
        <w:rPr>
          <w:rFonts w:ascii="Optima" w:hAnsi="Optima" w:cs="Arial"/>
          <w:b/>
          <w:szCs w:val="24"/>
          <w:u w:val="single"/>
        </w:rPr>
      </w:pPr>
      <w:r w:rsidRPr="00F60E87">
        <w:rPr>
          <w:rFonts w:ascii="Optima" w:hAnsi="Optima" w:cs="Arial"/>
          <w:b/>
          <w:szCs w:val="24"/>
        </w:rPr>
        <w:t xml:space="preserve">XP1251/2021/OP </w:t>
      </w:r>
      <w:r w:rsidRPr="00F60E87">
        <w:rPr>
          <w:rFonts w:ascii="Optima" w:hAnsi="Optima" w:cs="Arial"/>
          <w:szCs w:val="24"/>
        </w:rPr>
        <w:t>Procedimiento abierto con criterios sujetos a juicio de valor:</w:t>
      </w:r>
      <w:r w:rsidRPr="00F60E87">
        <w:rPr>
          <w:rFonts w:ascii="Optima" w:hAnsi="Optima" w:cs="Arial"/>
          <w:b/>
          <w:szCs w:val="24"/>
        </w:rPr>
        <w:t xml:space="preserve"> </w:t>
      </w:r>
      <w:r w:rsidRPr="00F60E87">
        <w:rPr>
          <w:rFonts w:ascii="Optima" w:hAnsi="Optima" w:cs="Arial"/>
          <w:b/>
          <w:i/>
          <w:szCs w:val="24"/>
        </w:rPr>
        <w:t>“Análisis de demanda, comportamiento y desarrollo de la red de carreteras de Gran Canaria</w:t>
      </w:r>
      <w:r w:rsidRPr="00F60E87">
        <w:rPr>
          <w:rFonts w:ascii="Optima" w:hAnsi="Optima" w:cs="Arial"/>
          <w:b/>
          <w:szCs w:val="24"/>
        </w:rPr>
        <w:t xml:space="preserve">)”. </w:t>
      </w:r>
      <w:r w:rsidRPr="00F60E87">
        <w:rPr>
          <w:rFonts w:ascii="Optima" w:hAnsi="Optima" w:cs="Arial"/>
          <w:szCs w:val="24"/>
        </w:rPr>
        <w:t xml:space="preserve">Importe neto de la licitación 831.112,87 </w:t>
      </w:r>
      <w:r w:rsidRPr="00F60E87">
        <w:rPr>
          <w:rFonts w:cs="Arial"/>
          <w:szCs w:val="24"/>
        </w:rPr>
        <w:t>€</w:t>
      </w:r>
      <w:r w:rsidRPr="00F60E87">
        <w:rPr>
          <w:rFonts w:ascii="Optima" w:hAnsi="Optima" w:cs="Arial"/>
          <w:szCs w:val="24"/>
        </w:rPr>
        <w:t xml:space="preserve"> e IGIC de 58.177,90 </w:t>
      </w:r>
      <w:r w:rsidRPr="00F60E87">
        <w:rPr>
          <w:rFonts w:cs="Arial"/>
          <w:szCs w:val="24"/>
        </w:rPr>
        <w:t>€</w:t>
      </w:r>
      <w:r w:rsidRPr="00F60E87">
        <w:rPr>
          <w:rFonts w:ascii="Optima" w:hAnsi="Optima" w:cs="Arial"/>
          <w:szCs w:val="24"/>
        </w:rPr>
        <w:t>. Tramitaci</w:t>
      </w:r>
      <w:r w:rsidRPr="00F60E87">
        <w:rPr>
          <w:rFonts w:ascii="Optima" w:hAnsi="Optima" w:cs="Optima"/>
          <w:szCs w:val="24"/>
        </w:rPr>
        <w:t>ó</w:t>
      </w:r>
      <w:r w:rsidRPr="00F60E87">
        <w:rPr>
          <w:rFonts w:ascii="Optima" w:hAnsi="Optima" w:cs="Arial"/>
          <w:szCs w:val="24"/>
        </w:rPr>
        <w:t>n ordinaria. Plazo de ejecuci</w:t>
      </w:r>
      <w:r w:rsidRPr="00F60E87">
        <w:rPr>
          <w:rFonts w:ascii="Optima" w:hAnsi="Optima" w:cs="Optima"/>
          <w:szCs w:val="24"/>
        </w:rPr>
        <w:t>ó</w:t>
      </w:r>
      <w:r w:rsidRPr="00F60E87">
        <w:rPr>
          <w:rFonts w:ascii="Optima" w:hAnsi="Optima" w:cs="Arial"/>
          <w:szCs w:val="24"/>
        </w:rPr>
        <w:t>n 36 meses.</w:t>
      </w:r>
      <w:r w:rsidRPr="00F60E87">
        <w:rPr>
          <w:rFonts w:ascii="Optima" w:hAnsi="Optima" w:cs="Arial"/>
          <w:b/>
          <w:szCs w:val="24"/>
        </w:rPr>
        <w:t xml:space="preserve"> </w:t>
      </w:r>
      <w:r w:rsidRPr="00F60E87">
        <w:rPr>
          <w:rFonts w:ascii="Optima" w:hAnsi="Optima" w:cs="Arial"/>
          <w:b/>
          <w:szCs w:val="24"/>
          <w:u w:val="single"/>
        </w:rPr>
        <w:t>Servicio Administrativo de Obras Públicas e Infraestructuras.</w:t>
      </w:r>
    </w:p>
    <w:p w:rsidR="00F60E87" w:rsidRPr="00F60E87" w:rsidRDefault="00F60E87" w:rsidP="00F60E87">
      <w:pPr>
        <w:jc w:val="both"/>
        <w:rPr>
          <w:rFonts w:ascii="Optima" w:hAnsi="Optima" w:cs="Arial"/>
          <w:b/>
          <w:szCs w:val="24"/>
          <w:u w:val="single"/>
        </w:rPr>
      </w:pPr>
    </w:p>
    <w:p w:rsidR="00F60E87" w:rsidRPr="00F60E87" w:rsidRDefault="00F60E87" w:rsidP="00F60E87">
      <w:pPr>
        <w:ind w:firstLine="708"/>
        <w:jc w:val="both"/>
        <w:rPr>
          <w:rFonts w:ascii="Optima" w:hAnsi="Optima" w:cs="Arial"/>
          <w:color w:val="000000"/>
          <w:szCs w:val="24"/>
        </w:rPr>
      </w:pPr>
      <w:r w:rsidRPr="00F60E87">
        <w:rPr>
          <w:rFonts w:ascii="Optima" w:hAnsi="Optima" w:cs="Arial"/>
          <w:color w:val="000000"/>
          <w:szCs w:val="24"/>
        </w:rPr>
        <w:t>No se procede a la apertura al tener que efectuar requerimiento de subsanación de la documentación general, en los términos indicados en el apartado anterior.</w:t>
      </w:r>
    </w:p>
    <w:p w:rsidR="00F60E87" w:rsidRPr="00F60E87" w:rsidRDefault="00F60E87" w:rsidP="00F60E87">
      <w:pPr>
        <w:jc w:val="both"/>
        <w:rPr>
          <w:rFonts w:ascii="Optima" w:hAnsi="Optima" w:cs="Arial"/>
          <w:bCs/>
          <w:szCs w:val="24"/>
          <w:lang w:val="es-ES"/>
        </w:rPr>
      </w:pPr>
    </w:p>
    <w:p w:rsidR="00F60E87" w:rsidRPr="00F60E87" w:rsidRDefault="00F60E87" w:rsidP="00F60E87">
      <w:pPr>
        <w:rPr>
          <w:rFonts w:ascii="Optima" w:hAnsi="Optima" w:cs="Arial"/>
          <w:b/>
          <w:szCs w:val="24"/>
          <w:u w:val="single"/>
        </w:rPr>
      </w:pPr>
    </w:p>
    <w:p w:rsidR="00F60E87" w:rsidRPr="00F60E87" w:rsidRDefault="00F60E87" w:rsidP="00F60E87">
      <w:pPr>
        <w:rPr>
          <w:rFonts w:ascii="Optima" w:hAnsi="Optima" w:cs="Arial"/>
          <w:b/>
          <w:szCs w:val="24"/>
        </w:rPr>
      </w:pPr>
      <w:r w:rsidRPr="00F60E87">
        <w:rPr>
          <w:rFonts w:ascii="Optima" w:hAnsi="Optima" w:cs="Arial"/>
          <w:b/>
          <w:szCs w:val="24"/>
          <w:u w:val="single"/>
        </w:rPr>
        <w:t>7.- ASUNTOS DE URGENCIA</w:t>
      </w:r>
    </w:p>
    <w:p w:rsidR="00F60E87" w:rsidRPr="00F60E87" w:rsidRDefault="00F60E87" w:rsidP="00F60E87">
      <w:pPr>
        <w:jc w:val="both"/>
        <w:rPr>
          <w:rFonts w:ascii="Optima" w:hAnsi="Optima" w:cs="Arial"/>
          <w:b/>
          <w:szCs w:val="24"/>
          <w:lang w:val="es-ES"/>
        </w:rPr>
      </w:pPr>
    </w:p>
    <w:p w:rsidR="00F60E87" w:rsidRPr="00F60E87" w:rsidRDefault="00F60E87" w:rsidP="00F60E87">
      <w:pPr>
        <w:jc w:val="both"/>
        <w:rPr>
          <w:rFonts w:ascii="Optima" w:hAnsi="Optima" w:cs="Arial"/>
          <w:szCs w:val="24"/>
        </w:rPr>
      </w:pPr>
      <w:r w:rsidRPr="00F60E87">
        <w:rPr>
          <w:rFonts w:ascii="Optima" w:hAnsi="Optima" w:cs="Arial"/>
          <w:szCs w:val="24"/>
        </w:rPr>
        <w:t>-   No hubo</w:t>
      </w:r>
    </w:p>
    <w:p w:rsidR="00F60E87" w:rsidRPr="00F60E87" w:rsidRDefault="00F60E87" w:rsidP="00F60E87">
      <w:pPr>
        <w:jc w:val="both"/>
        <w:rPr>
          <w:rFonts w:ascii="Optima" w:hAnsi="Optima" w:cs="Arial"/>
          <w:b/>
          <w:szCs w:val="24"/>
          <w:u w:val="single"/>
        </w:rPr>
      </w:pPr>
    </w:p>
    <w:p w:rsidR="00F60E87" w:rsidRPr="00F60E87" w:rsidRDefault="00F60E87" w:rsidP="00F60E87">
      <w:pPr>
        <w:jc w:val="both"/>
        <w:rPr>
          <w:rFonts w:ascii="Optima" w:hAnsi="Optima" w:cs="Arial"/>
          <w:b/>
          <w:szCs w:val="24"/>
          <w:u w:val="single"/>
        </w:rPr>
      </w:pPr>
      <w:r w:rsidRPr="00F60E87">
        <w:rPr>
          <w:rFonts w:ascii="Optima" w:hAnsi="Optima" w:cs="Arial"/>
          <w:b/>
          <w:szCs w:val="24"/>
          <w:u w:val="single"/>
        </w:rPr>
        <w:t>8.- ASUNTOS DE LA PRESIDENCIA</w:t>
      </w:r>
    </w:p>
    <w:p w:rsidR="00F60E87" w:rsidRPr="00F60E87" w:rsidRDefault="00F60E87" w:rsidP="00F60E87">
      <w:pPr>
        <w:jc w:val="both"/>
        <w:rPr>
          <w:rFonts w:ascii="Optima" w:hAnsi="Optima" w:cs="Arial"/>
          <w:b/>
          <w:szCs w:val="24"/>
          <w:u w:val="single"/>
        </w:rPr>
      </w:pPr>
    </w:p>
    <w:p w:rsidR="00F60E87" w:rsidRPr="00F60E87" w:rsidRDefault="00F60E87" w:rsidP="00F60E87">
      <w:pPr>
        <w:jc w:val="both"/>
        <w:rPr>
          <w:rFonts w:ascii="Optima" w:hAnsi="Optima" w:cs="Arial"/>
          <w:szCs w:val="24"/>
        </w:rPr>
      </w:pPr>
      <w:r w:rsidRPr="00F60E87">
        <w:rPr>
          <w:rFonts w:ascii="Optima" w:hAnsi="Optima" w:cs="Arial"/>
          <w:szCs w:val="24"/>
        </w:rPr>
        <w:t>-   No hubo</w:t>
      </w:r>
    </w:p>
    <w:p w:rsidR="00F60E87" w:rsidRPr="00F60E87" w:rsidRDefault="00F60E87" w:rsidP="00F60E87">
      <w:pPr>
        <w:jc w:val="both"/>
        <w:rPr>
          <w:rFonts w:ascii="Optima" w:hAnsi="Optima" w:cs="Arial"/>
          <w:b/>
          <w:szCs w:val="24"/>
        </w:rPr>
      </w:pPr>
    </w:p>
    <w:p w:rsidR="00F60E87" w:rsidRPr="00F60E87" w:rsidRDefault="00F60E87" w:rsidP="00F60E87">
      <w:pPr>
        <w:ind w:firstLine="708"/>
        <w:jc w:val="both"/>
        <w:rPr>
          <w:rFonts w:ascii="Optima" w:hAnsi="Optima" w:cs="Arial"/>
          <w:b/>
          <w:bCs/>
          <w:iCs/>
          <w:szCs w:val="24"/>
        </w:rPr>
      </w:pPr>
      <w:r w:rsidRPr="00F60E87">
        <w:rPr>
          <w:rFonts w:ascii="Optima" w:hAnsi="Optima" w:cs="Arial"/>
          <w:szCs w:val="24"/>
        </w:rPr>
        <w:t xml:space="preserve">La Presidencia da por finalizada la sesión, a las </w:t>
      </w:r>
      <w:r w:rsidRPr="00F60E87">
        <w:rPr>
          <w:rFonts w:ascii="Optima" w:hAnsi="Optima" w:cs="Arial"/>
          <w:b/>
          <w:szCs w:val="24"/>
        </w:rPr>
        <w:t xml:space="preserve">10.56 horas </w:t>
      </w:r>
      <w:r w:rsidRPr="00F60E87">
        <w:rPr>
          <w:rFonts w:ascii="Optima" w:hAnsi="Optima" w:cs="Arial"/>
          <w:szCs w:val="24"/>
        </w:rPr>
        <w:t xml:space="preserve">del día al comienzo indicado de lo que yo, </w:t>
      </w:r>
      <w:r w:rsidRPr="00F60E87">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sidRPr="00F60E87">
        <w:rPr>
          <w:rFonts w:ascii="Optima" w:hAnsi="Optima" w:cs="Arial"/>
          <w:b/>
          <w:bCs/>
          <w:iCs/>
          <w:szCs w:val="24"/>
        </w:rPr>
        <w:t xml:space="preserve">y que ha sido aprobada por la Mesa en su reunión ordinaria del día 20 de abril de 2022. </w:t>
      </w:r>
    </w:p>
    <w:p w:rsidR="00F60E87" w:rsidRPr="00F60E87" w:rsidRDefault="00F60E87" w:rsidP="00F60E87">
      <w:pPr>
        <w:rPr>
          <w:rFonts w:ascii="Optima" w:hAnsi="Optima" w:cs="Arial"/>
          <w:b/>
          <w:szCs w:val="24"/>
        </w:rPr>
      </w:pPr>
    </w:p>
    <w:p w:rsidR="00F60E87" w:rsidRPr="00F60E87" w:rsidRDefault="00F60E87" w:rsidP="00F60E87">
      <w:pPr>
        <w:rPr>
          <w:rFonts w:ascii="Optima" w:hAnsi="Optima" w:cs="Arial"/>
          <w:b/>
          <w:szCs w:val="24"/>
        </w:rPr>
      </w:pPr>
    </w:p>
    <w:tbl>
      <w:tblPr>
        <w:tblpPr w:leftFromText="141" w:rightFromText="141" w:vertAnchor="text" w:horzAnchor="margin" w:tblpXSpec="center" w:tblpY="-75"/>
        <w:tblW w:w="0" w:type="auto"/>
        <w:tblLook w:val="01E0" w:firstRow="1" w:lastRow="1" w:firstColumn="1" w:lastColumn="1" w:noHBand="0" w:noVBand="0"/>
      </w:tblPr>
      <w:tblGrid>
        <w:gridCol w:w="4508"/>
        <w:gridCol w:w="4508"/>
      </w:tblGrid>
      <w:tr w:rsidR="00F60E87" w:rsidTr="00D96B2A">
        <w:trPr>
          <w:trHeight w:val="426"/>
        </w:trPr>
        <w:tc>
          <w:tcPr>
            <w:tcW w:w="4644" w:type="dxa"/>
          </w:tcPr>
          <w:p w:rsidR="00F60E87" w:rsidRDefault="00F60E87" w:rsidP="00D96B2A">
            <w:pPr>
              <w:ind w:firstLine="708"/>
              <w:jc w:val="both"/>
              <w:rPr>
                <w:rFonts w:ascii="Optima" w:hAnsi="Optima" w:cs="Arial"/>
                <w:b/>
                <w:szCs w:val="24"/>
              </w:rPr>
            </w:pPr>
          </w:p>
          <w:p w:rsidR="00F60E87" w:rsidRDefault="00F60E87" w:rsidP="00D96B2A">
            <w:pPr>
              <w:ind w:firstLine="708"/>
              <w:jc w:val="both"/>
              <w:rPr>
                <w:rFonts w:ascii="Optima" w:hAnsi="Optima" w:cs="Arial"/>
                <w:b/>
                <w:szCs w:val="24"/>
              </w:rPr>
            </w:pPr>
            <w:r>
              <w:rPr>
                <w:rFonts w:ascii="Optima" w:hAnsi="Optima" w:cs="Arial"/>
                <w:b/>
                <w:szCs w:val="24"/>
              </w:rPr>
              <w:t>EL PRESIDENTE</w:t>
            </w:r>
          </w:p>
        </w:tc>
        <w:tc>
          <w:tcPr>
            <w:tcW w:w="4644" w:type="dxa"/>
          </w:tcPr>
          <w:p w:rsidR="00F60E87" w:rsidRDefault="00F60E87" w:rsidP="00D96B2A">
            <w:pPr>
              <w:ind w:firstLine="708"/>
              <w:jc w:val="both"/>
              <w:rPr>
                <w:rFonts w:ascii="Optima" w:hAnsi="Optima" w:cs="Arial"/>
                <w:b/>
                <w:szCs w:val="24"/>
              </w:rPr>
            </w:pPr>
          </w:p>
          <w:p w:rsidR="00F60E87" w:rsidRDefault="00F60E87" w:rsidP="00D96B2A">
            <w:pPr>
              <w:ind w:firstLine="708"/>
              <w:jc w:val="both"/>
              <w:rPr>
                <w:rFonts w:ascii="Optima" w:hAnsi="Optima" w:cs="Arial"/>
                <w:b/>
                <w:szCs w:val="24"/>
              </w:rPr>
            </w:pPr>
            <w:r>
              <w:rPr>
                <w:rFonts w:ascii="Optima" w:hAnsi="Optima" w:cs="Arial"/>
                <w:b/>
                <w:szCs w:val="24"/>
              </w:rPr>
              <w:t>LA SECRETARIA  DE LA MESA</w:t>
            </w:r>
          </w:p>
          <w:p w:rsidR="00F60E87" w:rsidRDefault="00F60E87" w:rsidP="00D96B2A">
            <w:pPr>
              <w:ind w:firstLine="708"/>
              <w:jc w:val="both"/>
              <w:rPr>
                <w:rFonts w:ascii="Optima" w:hAnsi="Optima" w:cs="Arial"/>
                <w:b/>
                <w:szCs w:val="24"/>
              </w:rPr>
            </w:pPr>
          </w:p>
        </w:tc>
      </w:tr>
    </w:tbl>
    <w:p w:rsidR="00BE0401" w:rsidRPr="00F60E87" w:rsidRDefault="00BE0401" w:rsidP="00F60E87"/>
    <w:sectPr w:rsidR="00BE0401" w:rsidRPr="00F60E87" w:rsidSect="007C3491">
      <w:headerReference w:type="default" r:id="rId12"/>
      <w:headerReference w:type="first" r:id="rId13"/>
      <w:footerReference w:type="first" r:id="rId14"/>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38" w:rsidRDefault="002E6138">
      <w:r>
        <w:separator/>
      </w:r>
    </w:p>
  </w:endnote>
  <w:endnote w:type="continuationSeparator" w:id="0">
    <w:p w:rsidR="002E6138" w:rsidRDefault="002E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Optima">
    <w:altName w:val="Optima"/>
    <w:panose1 w:val="020B0502050508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Bahnschrift">
    <w:charset w:val="00"/>
    <w:family w:val="swiss"/>
    <w:pitch w:val="variable"/>
    <w:sig w:usb0="A00002C7" w:usb1="00000002" w:usb2="00000000" w:usb3="00000000" w:csb0="0000019F" w:csb1="00000000"/>
  </w:font>
  <w:font w:name="TT277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8070000" w:usb2="00000010" w:usb3="00000000" w:csb0="0002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38" w:rsidRDefault="002E6138"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38" w:rsidRDefault="002E6138">
      <w:r>
        <w:separator/>
      </w:r>
    </w:p>
  </w:footnote>
  <w:footnote w:type="continuationSeparator" w:id="0">
    <w:p w:rsidR="002E6138" w:rsidRDefault="002E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87" w:rsidRPr="004E27A1" w:rsidRDefault="002E6138" w:rsidP="004E27A1">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2E6138" w:rsidRPr="00024C53" w:rsidRDefault="002E6138"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2E6138" w:rsidRPr="00024C53" w:rsidRDefault="002E6138"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2E6138" w:rsidRPr="008C073D" w:rsidRDefault="00F60E87" w:rsidP="008C073D">
    <w:pPr>
      <w:pStyle w:val="Encabezado"/>
      <w:jc w:val="center"/>
      <w:rPr>
        <w:rFonts w:ascii="Optima" w:hAnsi="Optima" w:cs="TT2A8t00"/>
        <w:b/>
        <w:sz w:val="22"/>
        <w:szCs w:val="22"/>
        <w:lang w:val="es-ES"/>
      </w:rPr>
    </w:pPr>
    <w:r>
      <w:rPr>
        <w:rFonts w:ascii="Optima" w:hAnsi="Optima" w:cs="TT2A8t00"/>
        <w:b/>
        <w:sz w:val="22"/>
        <w:szCs w:val="22"/>
        <w:lang w:val="es-ES"/>
      </w:rPr>
      <w:t>6 de abril</w:t>
    </w:r>
    <w:r w:rsidR="002E6138" w:rsidRPr="00581D5A">
      <w:rPr>
        <w:rFonts w:ascii="Optima" w:hAnsi="Optima" w:cs="TT2A8t00"/>
        <w:b/>
        <w:sz w:val="22"/>
        <w:szCs w:val="22"/>
        <w:lang w:val="es-ES"/>
      </w:rPr>
      <w:t xml:space="preserve"> de 2022</w:t>
    </w:r>
  </w:p>
  <w:p w:rsidR="002E6138" w:rsidRDefault="002E6138">
    <w:pPr>
      <w:pStyle w:val="Encabezado"/>
      <w:rPr>
        <w:sz w:val="12"/>
      </w:rPr>
    </w:pPr>
  </w:p>
  <w:p w:rsidR="00F60E87" w:rsidRDefault="00F60E87">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38" w:rsidRDefault="002E6138">
    <w:pPr>
      <w:pStyle w:val="Encabezado"/>
      <w:ind w:right="6377"/>
      <w:jc w:val="center"/>
      <w:rPr>
        <w:sz w:val="18"/>
      </w:rPr>
    </w:pPr>
  </w:p>
  <w:p w:rsidR="002E6138" w:rsidRPr="00002225" w:rsidRDefault="00F60E87" w:rsidP="00002225">
    <w:pPr>
      <w:pStyle w:val="Encabezado"/>
    </w:pPr>
    <w:r>
      <w:rPr>
        <w:noProof/>
        <w:sz w:val="18"/>
        <w:lang w:val="es-ES"/>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38" w:rsidRPr="005A6044" w:rsidRDefault="002E6138"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2E6138" w:rsidRPr="006B2B1C" w:rsidRDefault="002E6138"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2E6138" w:rsidRDefault="002E6138"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2E6138" w:rsidRPr="0092014C" w:rsidRDefault="002E6138"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r w:rsidR="00F60E87">
                            <w:rPr>
                              <w:rFonts w:ascii="Optima" w:hAnsi="Optima"/>
                              <w:b/>
                              <w:sz w:val="16"/>
                              <w:szCs w:val="16"/>
                            </w:rPr>
                            <w:t>IGS/SCR</w:t>
                          </w:r>
                        </w:p>
                        <w:p w:rsidR="002E6138" w:rsidRPr="005A6044" w:rsidRDefault="002E6138" w:rsidP="003E5562">
                          <w:pPr>
                            <w:pStyle w:val="Encabezado"/>
                            <w:tabs>
                              <w:tab w:val="left" w:pos="708"/>
                            </w:tabs>
                            <w:jc w:val="center"/>
                            <w:rPr>
                              <w:rFonts w:ascii="Optima" w:hAnsi="Optima"/>
                              <w:b/>
                              <w:sz w:val="16"/>
                            </w:rPr>
                          </w:pPr>
                        </w:p>
                        <w:p w:rsidR="002E6138" w:rsidRPr="005A6044" w:rsidRDefault="002E6138" w:rsidP="003E5562">
                          <w:pPr>
                            <w:pStyle w:val="Encabezado"/>
                            <w:tabs>
                              <w:tab w:val="left" w:pos="708"/>
                            </w:tabs>
                            <w:jc w:val="center"/>
                            <w:rPr>
                              <w:rFonts w:ascii="Optima" w:hAnsi="Optima"/>
                              <w:b/>
                              <w:sz w:val="16"/>
                            </w:rPr>
                          </w:pPr>
                        </w:p>
                        <w:p w:rsidR="002E6138" w:rsidRPr="005A6044" w:rsidRDefault="002E6138" w:rsidP="003E5562">
                          <w:pPr>
                            <w:pStyle w:val="Encabezado"/>
                            <w:tabs>
                              <w:tab w:val="left" w:pos="708"/>
                            </w:tabs>
                            <w:jc w:val="center"/>
                            <w:rPr>
                              <w:rFonts w:ascii="Optima" w:hAnsi="Optima"/>
                              <w:sz w:val="16"/>
                            </w:rPr>
                          </w:pPr>
                          <w:r w:rsidRPr="005A6044">
                            <w:rPr>
                              <w:rFonts w:ascii="Optima" w:hAnsi="Optima"/>
                              <w:b/>
                              <w:sz w:val="16"/>
                            </w:rPr>
                            <w:t>0.2.1.1.-C</w:t>
                          </w:r>
                        </w:p>
                        <w:p w:rsidR="002E6138" w:rsidRPr="005A6044" w:rsidRDefault="002E6138"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2E6138" w:rsidRPr="005A6044" w:rsidRDefault="002E6138"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2E6138" w:rsidRPr="006B2B1C" w:rsidRDefault="002E6138"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2E6138" w:rsidRDefault="002E6138"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2E6138" w:rsidRPr="0092014C" w:rsidRDefault="002E6138"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r w:rsidR="00F60E87">
                      <w:rPr>
                        <w:rFonts w:ascii="Optima" w:hAnsi="Optima"/>
                        <w:b/>
                        <w:sz w:val="16"/>
                        <w:szCs w:val="16"/>
                      </w:rPr>
                      <w:t>IGS/SCR</w:t>
                    </w:r>
                  </w:p>
                  <w:p w:rsidR="002E6138" w:rsidRPr="005A6044" w:rsidRDefault="002E6138" w:rsidP="003E5562">
                    <w:pPr>
                      <w:pStyle w:val="Encabezado"/>
                      <w:tabs>
                        <w:tab w:val="left" w:pos="708"/>
                      </w:tabs>
                      <w:jc w:val="center"/>
                      <w:rPr>
                        <w:rFonts w:ascii="Optima" w:hAnsi="Optima"/>
                        <w:b/>
                        <w:sz w:val="16"/>
                      </w:rPr>
                    </w:pPr>
                  </w:p>
                  <w:p w:rsidR="002E6138" w:rsidRPr="005A6044" w:rsidRDefault="002E6138" w:rsidP="003E5562">
                    <w:pPr>
                      <w:pStyle w:val="Encabezado"/>
                      <w:tabs>
                        <w:tab w:val="left" w:pos="708"/>
                      </w:tabs>
                      <w:jc w:val="center"/>
                      <w:rPr>
                        <w:rFonts w:ascii="Optima" w:hAnsi="Optima"/>
                        <w:b/>
                        <w:sz w:val="16"/>
                      </w:rPr>
                    </w:pPr>
                  </w:p>
                  <w:p w:rsidR="002E6138" w:rsidRPr="005A6044" w:rsidRDefault="002E6138" w:rsidP="003E5562">
                    <w:pPr>
                      <w:pStyle w:val="Encabezado"/>
                      <w:tabs>
                        <w:tab w:val="left" w:pos="708"/>
                      </w:tabs>
                      <w:jc w:val="center"/>
                      <w:rPr>
                        <w:rFonts w:ascii="Optima" w:hAnsi="Optima"/>
                        <w:sz w:val="16"/>
                      </w:rPr>
                    </w:pPr>
                    <w:r w:rsidRPr="005A6044">
                      <w:rPr>
                        <w:rFonts w:ascii="Optima" w:hAnsi="Optima"/>
                        <w:b/>
                        <w:sz w:val="16"/>
                      </w:rPr>
                      <w:t>0.2.1.1.-C</w:t>
                    </w:r>
                  </w:p>
                  <w:p w:rsidR="002E6138" w:rsidRPr="005A6044" w:rsidRDefault="002E6138" w:rsidP="00561CA8">
                    <w:pPr>
                      <w:rPr>
                        <w:rFonts w:ascii="Optima" w:hAnsi="Optima"/>
                        <w:szCs w:val="18"/>
                      </w:rPr>
                    </w:pPr>
                  </w:p>
                </w:txbxContent>
              </v:textbox>
            </v:shape>
          </w:pict>
        </mc:Fallback>
      </mc:AlternateContent>
    </w:r>
    <w:r w:rsidR="002E6138">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2E6138" w:rsidRPr="00024C53" w:rsidRDefault="002E6138"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2E6138" w:rsidRPr="00024C53" w:rsidRDefault="002E6138"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2E6138" w:rsidRPr="00981D5B" w:rsidRDefault="00F60E87" w:rsidP="00A34C70">
    <w:pPr>
      <w:pStyle w:val="Encabezado"/>
      <w:jc w:val="center"/>
      <w:rPr>
        <w:rFonts w:ascii="Optima" w:hAnsi="Optima"/>
        <w:b/>
        <w:sz w:val="22"/>
        <w:szCs w:val="22"/>
      </w:rPr>
    </w:pPr>
    <w:r>
      <w:rPr>
        <w:rFonts w:ascii="Optima" w:hAnsi="Optima" w:cs="TT2A8t00"/>
        <w:b/>
        <w:sz w:val="22"/>
        <w:szCs w:val="22"/>
        <w:lang w:val="es-ES"/>
      </w:rPr>
      <w:t>6 de abril</w:t>
    </w:r>
    <w:r w:rsidR="002E6138" w:rsidRPr="00581D5A">
      <w:rPr>
        <w:rFonts w:ascii="Optima" w:hAnsi="Optima" w:cs="TT2A8t00"/>
        <w:b/>
        <w:sz w:val="22"/>
        <w:szCs w:val="22"/>
        <w:lang w:val="es-ES"/>
      </w:rPr>
      <w:t xml:space="preserve"> de 2022</w:t>
    </w:r>
  </w:p>
  <w:p w:rsidR="002E6138" w:rsidRDefault="002E61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5539"/>
    <w:multiLevelType w:val="hybridMultilevel"/>
    <w:tmpl w:val="9B186182"/>
    <w:lvl w:ilvl="0" w:tplc="2AE60110">
      <w:start w:val="1"/>
      <w:numFmt w:val="decimal"/>
      <w:lvlText w:val="%1)"/>
      <w:lvlJc w:val="left"/>
      <w:pPr>
        <w:ind w:left="2149" w:hanging="360"/>
      </w:pPr>
      <w:rPr>
        <w:b w:val="0"/>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 w15:restartNumberingAfterBreak="0">
    <w:nsid w:val="0D8A0EA1"/>
    <w:multiLevelType w:val="hybridMultilevel"/>
    <w:tmpl w:val="C966FF40"/>
    <w:lvl w:ilvl="0" w:tplc="0526005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FC4748"/>
    <w:multiLevelType w:val="hybridMultilevel"/>
    <w:tmpl w:val="B22A99F6"/>
    <w:lvl w:ilvl="0" w:tplc="C7D82D7E">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6" w15:restartNumberingAfterBreak="0">
    <w:nsid w:val="242554A9"/>
    <w:multiLevelType w:val="hybridMultilevel"/>
    <w:tmpl w:val="459001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8" w15:restartNumberingAfterBreak="0">
    <w:nsid w:val="28DC43F1"/>
    <w:multiLevelType w:val="hybridMultilevel"/>
    <w:tmpl w:val="559233AA"/>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9" w15:restartNumberingAfterBreak="0">
    <w:nsid w:val="2C0039DE"/>
    <w:multiLevelType w:val="hybridMultilevel"/>
    <w:tmpl w:val="6F42B8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F0734A"/>
    <w:multiLevelType w:val="hybridMultilevel"/>
    <w:tmpl w:val="72DE51A2"/>
    <w:lvl w:ilvl="0" w:tplc="57AA895C">
      <w:start w:val="3"/>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6A3535"/>
    <w:multiLevelType w:val="multilevel"/>
    <w:tmpl w:val="EC7E5158"/>
    <w:lvl w:ilvl="0">
      <w:start w:val="5"/>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90C49F6"/>
    <w:multiLevelType w:val="multilevel"/>
    <w:tmpl w:val="5A469634"/>
    <w:lvl w:ilvl="0">
      <w:start w:val="5"/>
      <w:numFmt w:val="decimal"/>
      <w:lvlText w:val="%1"/>
      <w:lvlJc w:val="left"/>
      <w:pPr>
        <w:ind w:left="525" w:hanging="525"/>
      </w:pPr>
      <w:rPr>
        <w:rFonts w:hint="default"/>
        <w:b/>
      </w:rPr>
    </w:lvl>
    <w:lvl w:ilvl="1">
      <w:start w:val="2"/>
      <w:numFmt w:val="decimal"/>
      <w:lvlText w:val="%1.%2"/>
      <w:lvlJc w:val="left"/>
      <w:pPr>
        <w:ind w:left="1163" w:hanging="525"/>
      </w:pPr>
      <w:rPr>
        <w:rFonts w:hint="default"/>
        <w:b/>
      </w:rPr>
    </w:lvl>
    <w:lvl w:ilvl="2">
      <w:start w:val="2"/>
      <w:numFmt w:val="decimal"/>
      <w:lvlText w:val="%1.%2.%3"/>
      <w:lvlJc w:val="left"/>
      <w:pPr>
        <w:ind w:left="1996" w:hanging="720"/>
      </w:pPr>
      <w:rPr>
        <w:rFonts w:hint="default"/>
        <w:b/>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6904" w:hanging="1800"/>
      </w:pPr>
      <w:rPr>
        <w:rFonts w:hint="default"/>
        <w:b/>
      </w:rPr>
    </w:lvl>
  </w:abstractNum>
  <w:abstractNum w:abstractNumId="13" w15:restartNumberingAfterBreak="0">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08A3377"/>
    <w:multiLevelType w:val="hybridMultilevel"/>
    <w:tmpl w:val="4CCCA31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40E840F0"/>
    <w:multiLevelType w:val="hybridMultilevel"/>
    <w:tmpl w:val="EB445826"/>
    <w:lvl w:ilvl="0" w:tplc="0526005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7" w15:restartNumberingAfterBreak="0">
    <w:nsid w:val="4E5F5F9E"/>
    <w:multiLevelType w:val="hybridMultilevel"/>
    <w:tmpl w:val="D8F49C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3D5C8D"/>
    <w:multiLevelType w:val="hybridMultilevel"/>
    <w:tmpl w:val="10F4B8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0E5F2F"/>
    <w:multiLevelType w:val="hybridMultilevel"/>
    <w:tmpl w:val="AF3ACE54"/>
    <w:lvl w:ilvl="0" w:tplc="0C0A000B">
      <w:start w:val="1"/>
      <w:numFmt w:val="bullet"/>
      <w:lvlText w:val=""/>
      <w:lvlJc w:val="left"/>
      <w:pPr>
        <w:ind w:left="2148" w:hanging="720"/>
      </w:pPr>
      <w:rPr>
        <w:rFonts w:ascii="Wingdings" w:hAnsi="Wingding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0" w15:restartNumberingAfterBreak="0">
    <w:nsid w:val="57E95A20"/>
    <w:multiLevelType w:val="hybridMultilevel"/>
    <w:tmpl w:val="13E21C7C"/>
    <w:lvl w:ilvl="0" w:tplc="7BAC1094">
      <w:start w:val="1"/>
      <w:numFmt w:val="bullet"/>
      <w:lvlText w:val="-"/>
      <w:lvlJc w:val="left"/>
      <w:pPr>
        <w:ind w:left="644"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9B7BFB"/>
    <w:multiLevelType w:val="hybridMultilevel"/>
    <w:tmpl w:val="C744075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62E662A3"/>
    <w:multiLevelType w:val="hybridMultilevel"/>
    <w:tmpl w:val="569AA540"/>
    <w:lvl w:ilvl="0" w:tplc="033C7E20">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8A420BF"/>
    <w:multiLevelType w:val="hybridMultilevel"/>
    <w:tmpl w:val="FE92B23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25"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754BE8"/>
    <w:multiLevelType w:val="hybridMultilevel"/>
    <w:tmpl w:val="B4B27D14"/>
    <w:lvl w:ilvl="0" w:tplc="0C0A000B">
      <w:start w:val="1"/>
      <w:numFmt w:val="bullet"/>
      <w:lvlText w:val=""/>
      <w:lvlJc w:val="left"/>
      <w:pPr>
        <w:ind w:left="1788" w:hanging="360"/>
      </w:pPr>
      <w:rPr>
        <w:rFonts w:ascii="Wingdings" w:hAnsi="Wingdings"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7" w15:restartNumberingAfterBreak="0">
    <w:nsid w:val="6E8F2912"/>
    <w:multiLevelType w:val="hybridMultilevel"/>
    <w:tmpl w:val="C9E885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2C2EC5"/>
    <w:multiLevelType w:val="hybridMultilevel"/>
    <w:tmpl w:val="98463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0344AE7"/>
    <w:multiLevelType w:val="hybridMultilevel"/>
    <w:tmpl w:val="3BF23CF2"/>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0" w15:restartNumberingAfterBreak="0">
    <w:nsid w:val="754821FA"/>
    <w:multiLevelType w:val="hybridMultilevel"/>
    <w:tmpl w:val="DF7654C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5B86F65"/>
    <w:multiLevelType w:val="hybridMultilevel"/>
    <w:tmpl w:val="6A92CF88"/>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4" w15:restartNumberingAfterBreak="0">
    <w:nsid w:val="79DE106F"/>
    <w:multiLevelType w:val="hybridMultilevel"/>
    <w:tmpl w:val="DE841596"/>
    <w:lvl w:ilvl="0" w:tplc="42507EB4">
      <w:start w:val="1"/>
      <w:numFmt w:val="bullet"/>
      <w:lvlText w:val=""/>
      <w:lvlJc w:val="left"/>
      <w:pPr>
        <w:ind w:left="1077" w:hanging="360"/>
      </w:pPr>
      <w:rPr>
        <w:rFonts w:ascii="Wingdings" w:hAnsi="Wingdings"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5" w15:restartNumberingAfterBreak="0">
    <w:nsid w:val="7E4A2F18"/>
    <w:multiLevelType w:val="hybridMultilevel"/>
    <w:tmpl w:val="E390BFD8"/>
    <w:lvl w:ilvl="0" w:tplc="0526005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C56AC9"/>
    <w:multiLevelType w:val="hybridMultilevel"/>
    <w:tmpl w:val="CC9295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25"/>
  </w:num>
  <w:num w:numId="5">
    <w:abstractNumId w:val="29"/>
  </w:num>
  <w:num w:numId="6">
    <w:abstractNumId w:val="7"/>
  </w:num>
  <w:num w:numId="7">
    <w:abstractNumId w:val="23"/>
  </w:num>
  <w:num w:numId="8">
    <w:abstractNumId w:val="16"/>
  </w:num>
  <w:num w:numId="9">
    <w:abstractNumId w:val="24"/>
  </w:num>
  <w:num w:numId="10">
    <w:abstractNumId w:val="33"/>
  </w:num>
  <w:num w:numId="11">
    <w:abstractNumId w:val="20"/>
  </w:num>
  <w:num w:numId="12">
    <w:abstractNumId w:val="32"/>
  </w:num>
  <w:num w:numId="13">
    <w:abstractNumId w:val="21"/>
  </w:num>
  <w:num w:numId="14">
    <w:abstractNumId w:val="0"/>
  </w:num>
  <w:num w:numId="15">
    <w:abstractNumId w:val="28"/>
  </w:num>
  <w:num w:numId="16">
    <w:abstractNumId w:val="17"/>
  </w:num>
  <w:num w:numId="17">
    <w:abstractNumId w:val="34"/>
  </w:num>
  <w:num w:numId="18">
    <w:abstractNumId w:val="4"/>
  </w:num>
  <w:num w:numId="19">
    <w:abstractNumId w:val="15"/>
  </w:num>
  <w:num w:numId="20">
    <w:abstractNumId w:val="1"/>
  </w:num>
  <w:num w:numId="21">
    <w:abstractNumId w:val="35"/>
  </w:num>
  <w:num w:numId="22">
    <w:abstractNumId w:val="19"/>
  </w:num>
  <w:num w:numId="23">
    <w:abstractNumId w:val="26"/>
  </w:num>
  <w:num w:numId="24">
    <w:abstractNumId w:val="31"/>
  </w:num>
  <w:num w:numId="25">
    <w:abstractNumId w:val="9"/>
  </w:num>
  <w:num w:numId="26">
    <w:abstractNumId w:val="10"/>
  </w:num>
  <w:num w:numId="27">
    <w:abstractNumId w:val="14"/>
  </w:num>
  <w:num w:numId="28">
    <w:abstractNumId w:val="6"/>
  </w:num>
  <w:num w:numId="29">
    <w:abstractNumId w:val="27"/>
  </w:num>
  <w:num w:numId="30">
    <w:abstractNumId w:val="18"/>
  </w:num>
  <w:num w:numId="31">
    <w:abstractNumId w:val="11"/>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2"/>
  </w:num>
  <w:num w:numId="35">
    <w:abstractNumId w:val="36"/>
  </w:num>
  <w:num w:numId="36">
    <w:abstractNumId w:val="3"/>
  </w:num>
  <w:num w:numId="37">
    <w:abstractNumId w:val="13"/>
  </w:num>
  <w:num w:numId="3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8"/>
  </w:num>
  <w:num w:numId="42">
    <w:abstractNumId w:val="20"/>
  </w:num>
  <w:num w:numId="43">
    <w:abstractNumId w:val="22"/>
  </w:num>
  <w:num w:numId="4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3BA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1E99"/>
    <w:rsid w:val="00042359"/>
    <w:rsid w:val="00042D4F"/>
    <w:rsid w:val="00043A46"/>
    <w:rsid w:val="00044E8E"/>
    <w:rsid w:val="00044E9E"/>
    <w:rsid w:val="0004530B"/>
    <w:rsid w:val="0004563F"/>
    <w:rsid w:val="00045D1A"/>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0F49"/>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4A5"/>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1F9A"/>
    <w:rsid w:val="000A22A1"/>
    <w:rsid w:val="000A232E"/>
    <w:rsid w:val="000A289D"/>
    <w:rsid w:val="000A2993"/>
    <w:rsid w:val="000A3AB1"/>
    <w:rsid w:val="000A3F7B"/>
    <w:rsid w:val="000A422A"/>
    <w:rsid w:val="000A4536"/>
    <w:rsid w:val="000A48CF"/>
    <w:rsid w:val="000A4DCC"/>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43F"/>
    <w:rsid w:val="000B3D3B"/>
    <w:rsid w:val="000B3E8D"/>
    <w:rsid w:val="000B464C"/>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C6F"/>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B65"/>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2F64"/>
    <w:rsid w:val="000F433C"/>
    <w:rsid w:val="000F476D"/>
    <w:rsid w:val="000F4A50"/>
    <w:rsid w:val="000F530A"/>
    <w:rsid w:val="000F59E6"/>
    <w:rsid w:val="000F5B6B"/>
    <w:rsid w:val="000F5DA3"/>
    <w:rsid w:val="000F7B89"/>
    <w:rsid w:val="000F7D65"/>
    <w:rsid w:val="00100CA6"/>
    <w:rsid w:val="00101813"/>
    <w:rsid w:val="00101915"/>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2F42"/>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3FC7"/>
    <w:rsid w:val="001541A3"/>
    <w:rsid w:val="00154799"/>
    <w:rsid w:val="00154FED"/>
    <w:rsid w:val="00155809"/>
    <w:rsid w:val="00155A8A"/>
    <w:rsid w:val="00155D4D"/>
    <w:rsid w:val="00156039"/>
    <w:rsid w:val="00156B2C"/>
    <w:rsid w:val="00157A52"/>
    <w:rsid w:val="001606A4"/>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728"/>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1FB2"/>
    <w:rsid w:val="001A2880"/>
    <w:rsid w:val="001A3FE8"/>
    <w:rsid w:val="001A41A1"/>
    <w:rsid w:val="001A5133"/>
    <w:rsid w:val="001A543A"/>
    <w:rsid w:val="001A5FB6"/>
    <w:rsid w:val="001A6284"/>
    <w:rsid w:val="001A6AFD"/>
    <w:rsid w:val="001A6CFE"/>
    <w:rsid w:val="001A7EB9"/>
    <w:rsid w:val="001B120D"/>
    <w:rsid w:val="001B1304"/>
    <w:rsid w:val="001B1456"/>
    <w:rsid w:val="001B2A39"/>
    <w:rsid w:val="001B3206"/>
    <w:rsid w:val="001B3220"/>
    <w:rsid w:val="001B336F"/>
    <w:rsid w:val="001B3385"/>
    <w:rsid w:val="001B3779"/>
    <w:rsid w:val="001B384D"/>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3467"/>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1062B"/>
    <w:rsid w:val="002107E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63F"/>
    <w:rsid w:val="00217840"/>
    <w:rsid w:val="00221808"/>
    <w:rsid w:val="00222B91"/>
    <w:rsid w:val="00222C26"/>
    <w:rsid w:val="002238D8"/>
    <w:rsid w:val="00224068"/>
    <w:rsid w:val="00224215"/>
    <w:rsid w:val="002242C5"/>
    <w:rsid w:val="00224DD2"/>
    <w:rsid w:val="00227040"/>
    <w:rsid w:val="0022752E"/>
    <w:rsid w:val="0022766A"/>
    <w:rsid w:val="002277B7"/>
    <w:rsid w:val="00227FCC"/>
    <w:rsid w:val="00230FBA"/>
    <w:rsid w:val="002315D5"/>
    <w:rsid w:val="00231B89"/>
    <w:rsid w:val="00232B9C"/>
    <w:rsid w:val="00233B80"/>
    <w:rsid w:val="0023406E"/>
    <w:rsid w:val="00234203"/>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0A84"/>
    <w:rsid w:val="00261854"/>
    <w:rsid w:val="002620E4"/>
    <w:rsid w:val="00262D29"/>
    <w:rsid w:val="00265ABB"/>
    <w:rsid w:val="00265AF1"/>
    <w:rsid w:val="00265F31"/>
    <w:rsid w:val="00266D7F"/>
    <w:rsid w:val="002670B9"/>
    <w:rsid w:val="002671C3"/>
    <w:rsid w:val="00267259"/>
    <w:rsid w:val="002679A8"/>
    <w:rsid w:val="00267C12"/>
    <w:rsid w:val="00267C47"/>
    <w:rsid w:val="00267E89"/>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29"/>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D73B1"/>
    <w:rsid w:val="002E0ADB"/>
    <w:rsid w:val="002E0B24"/>
    <w:rsid w:val="002E0C2E"/>
    <w:rsid w:val="002E14F1"/>
    <w:rsid w:val="002E172D"/>
    <w:rsid w:val="002E1966"/>
    <w:rsid w:val="002E19B4"/>
    <w:rsid w:val="002E1B1E"/>
    <w:rsid w:val="002E20E2"/>
    <w:rsid w:val="002E2A87"/>
    <w:rsid w:val="002E2C07"/>
    <w:rsid w:val="002E30B4"/>
    <w:rsid w:val="002E33DB"/>
    <w:rsid w:val="002E4135"/>
    <w:rsid w:val="002E6138"/>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3E58"/>
    <w:rsid w:val="002F4568"/>
    <w:rsid w:val="002F47B9"/>
    <w:rsid w:val="002F49FA"/>
    <w:rsid w:val="002F55AA"/>
    <w:rsid w:val="002F6769"/>
    <w:rsid w:val="002F6A08"/>
    <w:rsid w:val="002F74EB"/>
    <w:rsid w:val="002F7BE2"/>
    <w:rsid w:val="003009FF"/>
    <w:rsid w:val="003012C5"/>
    <w:rsid w:val="0030150D"/>
    <w:rsid w:val="003015F7"/>
    <w:rsid w:val="0030222D"/>
    <w:rsid w:val="00303289"/>
    <w:rsid w:val="00304796"/>
    <w:rsid w:val="003060EA"/>
    <w:rsid w:val="00306F31"/>
    <w:rsid w:val="003101F6"/>
    <w:rsid w:val="00310602"/>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1FB6"/>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E14"/>
    <w:rsid w:val="00357174"/>
    <w:rsid w:val="00357AE3"/>
    <w:rsid w:val="00360BDB"/>
    <w:rsid w:val="00361494"/>
    <w:rsid w:val="00362FE8"/>
    <w:rsid w:val="00362FEC"/>
    <w:rsid w:val="00363439"/>
    <w:rsid w:val="003638C9"/>
    <w:rsid w:val="00364111"/>
    <w:rsid w:val="00364478"/>
    <w:rsid w:val="003664FB"/>
    <w:rsid w:val="00366D4E"/>
    <w:rsid w:val="003673E2"/>
    <w:rsid w:val="003715C2"/>
    <w:rsid w:val="00372481"/>
    <w:rsid w:val="00372DB2"/>
    <w:rsid w:val="0037400A"/>
    <w:rsid w:val="003747DE"/>
    <w:rsid w:val="00375219"/>
    <w:rsid w:val="00375323"/>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4D11"/>
    <w:rsid w:val="003952A6"/>
    <w:rsid w:val="00395416"/>
    <w:rsid w:val="0039571A"/>
    <w:rsid w:val="0039675B"/>
    <w:rsid w:val="00396D48"/>
    <w:rsid w:val="003977C4"/>
    <w:rsid w:val="00397CB1"/>
    <w:rsid w:val="003A0823"/>
    <w:rsid w:val="003A0E70"/>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42C"/>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5DAE"/>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37969"/>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626"/>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3EA5"/>
    <w:rsid w:val="004744DF"/>
    <w:rsid w:val="00475319"/>
    <w:rsid w:val="004755EA"/>
    <w:rsid w:val="004757AE"/>
    <w:rsid w:val="00475D49"/>
    <w:rsid w:val="0047651D"/>
    <w:rsid w:val="00476EDA"/>
    <w:rsid w:val="00477281"/>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390"/>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60"/>
    <w:rsid w:val="004C281F"/>
    <w:rsid w:val="004C2AD4"/>
    <w:rsid w:val="004C34BA"/>
    <w:rsid w:val="004C361F"/>
    <w:rsid w:val="004C3955"/>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7A1"/>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18E"/>
    <w:rsid w:val="004F52E5"/>
    <w:rsid w:val="004F58BE"/>
    <w:rsid w:val="004F6163"/>
    <w:rsid w:val="004F6C7A"/>
    <w:rsid w:val="004F7575"/>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2DD4"/>
    <w:rsid w:val="005134C2"/>
    <w:rsid w:val="00515349"/>
    <w:rsid w:val="00515923"/>
    <w:rsid w:val="00517243"/>
    <w:rsid w:val="00517BE4"/>
    <w:rsid w:val="00520347"/>
    <w:rsid w:val="0052037C"/>
    <w:rsid w:val="0052066F"/>
    <w:rsid w:val="00520A40"/>
    <w:rsid w:val="005211C7"/>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00D"/>
    <w:rsid w:val="005421DF"/>
    <w:rsid w:val="00542414"/>
    <w:rsid w:val="00542EC9"/>
    <w:rsid w:val="0054324E"/>
    <w:rsid w:val="00544342"/>
    <w:rsid w:val="00544D33"/>
    <w:rsid w:val="0054587C"/>
    <w:rsid w:val="00545AF0"/>
    <w:rsid w:val="005470A8"/>
    <w:rsid w:val="0054757A"/>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3E2"/>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6766"/>
    <w:rsid w:val="00577DB4"/>
    <w:rsid w:val="0058003A"/>
    <w:rsid w:val="00580900"/>
    <w:rsid w:val="00581C7F"/>
    <w:rsid w:val="00581D5A"/>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0DC1"/>
    <w:rsid w:val="005E100A"/>
    <w:rsid w:val="005E20C1"/>
    <w:rsid w:val="005E32AE"/>
    <w:rsid w:val="005E3AFC"/>
    <w:rsid w:val="005E3D84"/>
    <w:rsid w:val="005E4DCF"/>
    <w:rsid w:val="005E5477"/>
    <w:rsid w:val="005E59BA"/>
    <w:rsid w:val="005E6C65"/>
    <w:rsid w:val="005E7177"/>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0DE1"/>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1D00"/>
    <w:rsid w:val="006127A4"/>
    <w:rsid w:val="00613F61"/>
    <w:rsid w:val="00614B15"/>
    <w:rsid w:val="00614BAD"/>
    <w:rsid w:val="00615428"/>
    <w:rsid w:val="006167A4"/>
    <w:rsid w:val="00616917"/>
    <w:rsid w:val="00616E3D"/>
    <w:rsid w:val="00617433"/>
    <w:rsid w:val="0061788A"/>
    <w:rsid w:val="00617A55"/>
    <w:rsid w:val="00620123"/>
    <w:rsid w:val="006202CC"/>
    <w:rsid w:val="00620E9D"/>
    <w:rsid w:val="00621050"/>
    <w:rsid w:val="006210EC"/>
    <w:rsid w:val="00621610"/>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6FF"/>
    <w:rsid w:val="00647AA8"/>
    <w:rsid w:val="0065044F"/>
    <w:rsid w:val="0065113F"/>
    <w:rsid w:val="006512B4"/>
    <w:rsid w:val="00651512"/>
    <w:rsid w:val="00651B9D"/>
    <w:rsid w:val="0065253A"/>
    <w:rsid w:val="006536FB"/>
    <w:rsid w:val="00653833"/>
    <w:rsid w:val="00653ABD"/>
    <w:rsid w:val="0065436E"/>
    <w:rsid w:val="00654EF6"/>
    <w:rsid w:val="006551B5"/>
    <w:rsid w:val="00655B91"/>
    <w:rsid w:val="00656FDB"/>
    <w:rsid w:val="0065726F"/>
    <w:rsid w:val="006578D8"/>
    <w:rsid w:val="006601AB"/>
    <w:rsid w:val="0066022F"/>
    <w:rsid w:val="00660774"/>
    <w:rsid w:val="0066102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BDF"/>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7AB"/>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7FE"/>
    <w:rsid w:val="006C790A"/>
    <w:rsid w:val="006C79FB"/>
    <w:rsid w:val="006C7F5B"/>
    <w:rsid w:val="006D0828"/>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64FB"/>
    <w:rsid w:val="006E6503"/>
    <w:rsid w:val="006E6995"/>
    <w:rsid w:val="006E6B6B"/>
    <w:rsid w:val="006E6EBC"/>
    <w:rsid w:val="006E71F7"/>
    <w:rsid w:val="006E72B3"/>
    <w:rsid w:val="006E74F7"/>
    <w:rsid w:val="006F049F"/>
    <w:rsid w:val="006F0563"/>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2B49"/>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580"/>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821"/>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8C2"/>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2F28"/>
    <w:rsid w:val="007E344A"/>
    <w:rsid w:val="007E3DB8"/>
    <w:rsid w:val="007E3FD1"/>
    <w:rsid w:val="007E411C"/>
    <w:rsid w:val="007E6021"/>
    <w:rsid w:val="007E6538"/>
    <w:rsid w:val="007E71BE"/>
    <w:rsid w:val="007E7339"/>
    <w:rsid w:val="007E7B12"/>
    <w:rsid w:val="007E7F1B"/>
    <w:rsid w:val="007F00BA"/>
    <w:rsid w:val="007F06EF"/>
    <w:rsid w:val="007F07AD"/>
    <w:rsid w:val="007F111F"/>
    <w:rsid w:val="007F120C"/>
    <w:rsid w:val="007F1821"/>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5CE0"/>
    <w:rsid w:val="008066EE"/>
    <w:rsid w:val="00807835"/>
    <w:rsid w:val="00807C64"/>
    <w:rsid w:val="00810367"/>
    <w:rsid w:val="008104CC"/>
    <w:rsid w:val="00810FCC"/>
    <w:rsid w:val="00811234"/>
    <w:rsid w:val="008117F2"/>
    <w:rsid w:val="00811BF0"/>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1F50"/>
    <w:rsid w:val="00822A75"/>
    <w:rsid w:val="00823254"/>
    <w:rsid w:val="00823D36"/>
    <w:rsid w:val="0082498E"/>
    <w:rsid w:val="00825465"/>
    <w:rsid w:val="008257D6"/>
    <w:rsid w:val="00826270"/>
    <w:rsid w:val="00826493"/>
    <w:rsid w:val="00827279"/>
    <w:rsid w:val="00830A79"/>
    <w:rsid w:val="008315ED"/>
    <w:rsid w:val="00831962"/>
    <w:rsid w:val="00832326"/>
    <w:rsid w:val="00832AA4"/>
    <w:rsid w:val="00833170"/>
    <w:rsid w:val="0083341F"/>
    <w:rsid w:val="008335C2"/>
    <w:rsid w:val="00834B69"/>
    <w:rsid w:val="00834E14"/>
    <w:rsid w:val="008359C3"/>
    <w:rsid w:val="00835E04"/>
    <w:rsid w:val="0083621B"/>
    <w:rsid w:val="00836A47"/>
    <w:rsid w:val="00837002"/>
    <w:rsid w:val="0083717A"/>
    <w:rsid w:val="0083798A"/>
    <w:rsid w:val="00837CFA"/>
    <w:rsid w:val="0084045C"/>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15BE"/>
    <w:rsid w:val="00852207"/>
    <w:rsid w:val="0085307F"/>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000"/>
    <w:rsid w:val="00863470"/>
    <w:rsid w:val="00863C26"/>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DFD"/>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3F4"/>
    <w:rsid w:val="00883C79"/>
    <w:rsid w:val="008847A5"/>
    <w:rsid w:val="00885312"/>
    <w:rsid w:val="00885573"/>
    <w:rsid w:val="008862B4"/>
    <w:rsid w:val="0088665C"/>
    <w:rsid w:val="0088672C"/>
    <w:rsid w:val="00887F83"/>
    <w:rsid w:val="00890380"/>
    <w:rsid w:val="0089080E"/>
    <w:rsid w:val="00890B93"/>
    <w:rsid w:val="00891059"/>
    <w:rsid w:val="00891710"/>
    <w:rsid w:val="00892342"/>
    <w:rsid w:val="008937FA"/>
    <w:rsid w:val="00893EAE"/>
    <w:rsid w:val="0089404F"/>
    <w:rsid w:val="008942B7"/>
    <w:rsid w:val="008944A9"/>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2BF"/>
    <w:rsid w:val="008B03CC"/>
    <w:rsid w:val="008B166C"/>
    <w:rsid w:val="008B2533"/>
    <w:rsid w:val="008B29B8"/>
    <w:rsid w:val="008B37D5"/>
    <w:rsid w:val="008B3A00"/>
    <w:rsid w:val="008B3A47"/>
    <w:rsid w:val="008B5083"/>
    <w:rsid w:val="008B6B2D"/>
    <w:rsid w:val="008B7B8A"/>
    <w:rsid w:val="008C073D"/>
    <w:rsid w:val="008C0B42"/>
    <w:rsid w:val="008C0F0C"/>
    <w:rsid w:val="008C1907"/>
    <w:rsid w:val="008C1E5F"/>
    <w:rsid w:val="008C25D9"/>
    <w:rsid w:val="008C2F78"/>
    <w:rsid w:val="008C3544"/>
    <w:rsid w:val="008C393B"/>
    <w:rsid w:val="008C3B45"/>
    <w:rsid w:val="008C3BFD"/>
    <w:rsid w:val="008C4AFC"/>
    <w:rsid w:val="008C4B0D"/>
    <w:rsid w:val="008C4B2A"/>
    <w:rsid w:val="008C4D54"/>
    <w:rsid w:val="008C5378"/>
    <w:rsid w:val="008C551B"/>
    <w:rsid w:val="008C66A2"/>
    <w:rsid w:val="008C6AD2"/>
    <w:rsid w:val="008C6FA6"/>
    <w:rsid w:val="008C777E"/>
    <w:rsid w:val="008C7C3A"/>
    <w:rsid w:val="008D02D8"/>
    <w:rsid w:val="008D0BC9"/>
    <w:rsid w:val="008D1233"/>
    <w:rsid w:val="008D134A"/>
    <w:rsid w:val="008D19D0"/>
    <w:rsid w:val="008D19D7"/>
    <w:rsid w:val="008D22BB"/>
    <w:rsid w:val="008D2925"/>
    <w:rsid w:val="008D3210"/>
    <w:rsid w:val="008D3D2D"/>
    <w:rsid w:val="008D4690"/>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6B"/>
    <w:rsid w:val="008E3384"/>
    <w:rsid w:val="008E3868"/>
    <w:rsid w:val="008E3A46"/>
    <w:rsid w:val="008E3EC1"/>
    <w:rsid w:val="008E475D"/>
    <w:rsid w:val="008E4ADA"/>
    <w:rsid w:val="008E4C8E"/>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78B"/>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623"/>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4EA"/>
    <w:rsid w:val="00915DBE"/>
    <w:rsid w:val="0091690C"/>
    <w:rsid w:val="00916B23"/>
    <w:rsid w:val="0091739D"/>
    <w:rsid w:val="009174B7"/>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57E8E"/>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1E8B"/>
    <w:rsid w:val="009826ED"/>
    <w:rsid w:val="0098286D"/>
    <w:rsid w:val="00982D7B"/>
    <w:rsid w:val="0098315B"/>
    <w:rsid w:val="00983B02"/>
    <w:rsid w:val="00984354"/>
    <w:rsid w:val="00984FE6"/>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69B"/>
    <w:rsid w:val="00997A44"/>
    <w:rsid w:val="009A02FF"/>
    <w:rsid w:val="009A0AD6"/>
    <w:rsid w:val="009A1D63"/>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1174"/>
    <w:rsid w:val="009B2A08"/>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223D"/>
    <w:rsid w:val="009D317D"/>
    <w:rsid w:val="009D369D"/>
    <w:rsid w:val="009D448A"/>
    <w:rsid w:val="009D451B"/>
    <w:rsid w:val="009D489D"/>
    <w:rsid w:val="009D4B5D"/>
    <w:rsid w:val="009D54E8"/>
    <w:rsid w:val="009D596D"/>
    <w:rsid w:val="009D6F3E"/>
    <w:rsid w:val="009D728F"/>
    <w:rsid w:val="009D74A4"/>
    <w:rsid w:val="009E005D"/>
    <w:rsid w:val="009E04C3"/>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310"/>
    <w:rsid w:val="009E6EC2"/>
    <w:rsid w:val="009E73C0"/>
    <w:rsid w:val="009E7C67"/>
    <w:rsid w:val="009E7F12"/>
    <w:rsid w:val="009F0045"/>
    <w:rsid w:val="009F0C5B"/>
    <w:rsid w:val="009F0CD1"/>
    <w:rsid w:val="009F16F8"/>
    <w:rsid w:val="009F1965"/>
    <w:rsid w:val="009F1A15"/>
    <w:rsid w:val="009F2714"/>
    <w:rsid w:val="009F28E8"/>
    <w:rsid w:val="009F29F8"/>
    <w:rsid w:val="009F2B44"/>
    <w:rsid w:val="009F372A"/>
    <w:rsid w:val="009F372C"/>
    <w:rsid w:val="009F399B"/>
    <w:rsid w:val="009F3DCF"/>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C"/>
    <w:rsid w:val="00A10A1D"/>
    <w:rsid w:val="00A10F10"/>
    <w:rsid w:val="00A11771"/>
    <w:rsid w:val="00A11963"/>
    <w:rsid w:val="00A119BA"/>
    <w:rsid w:val="00A12104"/>
    <w:rsid w:val="00A12559"/>
    <w:rsid w:val="00A13654"/>
    <w:rsid w:val="00A14491"/>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22C"/>
    <w:rsid w:val="00A26673"/>
    <w:rsid w:val="00A31488"/>
    <w:rsid w:val="00A31E6B"/>
    <w:rsid w:val="00A31FA0"/>
    <w:rsid w:val="00A331B6"/>
    <w:rsid w:val="00A33D8C"/>
    <w:rsid w:val="00A342F8"/>
    <w:rsid w:val="00A346BA"/>
    <w:rsid w:val="00A34739"/>
    <w:rsid w:val="00A3476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1E77"/>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5F3"/>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54E"/>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6446"/>
    <w:rsid w:val="00A97498"/>
    <w:rsid w:val="00A97574"/>
    <w:rsid w:val="00A97661"/>
    <w:rsid w:val="00A97B04"/>
    <w:rsid w:val="00A97DE1"/>
    <w:rsid w:val="00AA08FA"/>
    <w:rsid w:val="00AA150B"/>
    <w:rsid w:val="00AA1560"/>
    <w:rsid w:val="00AA1CA9"/>
    <w:rsid w:val="00AA2B4C"/>
    <w:rsid w:val="00AA2E61"/>
    <w:rsid w:val="00AA37F1"/>
    <w:rsid w:val="00AA3C07"/>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35BE"/>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002C"/>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0DFC"/>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095"/>
    <w:rsid w:val="00B47268"/>
    <w:rsid w:val="00B50F4D"/>
    <w:rsid w:val="00B5124D"/>
    <w:rsid w:val="00B5136D"/>
    <w:rsid w:val="00B51395"/>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362"/>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257F"/>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1DE0"/>
    <w:rsid w:val="00BA1E24"/>
    <w:rsid w:val="00BA2026"/>
    <w:rsid w:val="00BA2581"/>
    <w:rsid w:val="00BA337B"/>
    <w:rsid w:val="00BA3F4F"/>
    <w:rsid w:val="00BA44E8"/>
    <w:rsid w:val="00BA4BCC"/>
    <w:rsid w:val="00BA4EFB"/>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30"/>
    <w:rsid w:val="00BB6D52"/>
    <w:rsid w:val="00BB6E00"/>
    <w:rsid w:val="00BB6F61"/>
    <w:rsid w:val="00BC0144"/>
    <w:rsid w:val="00BC069D"/>
    <w:rsid w:val="00BC072F"/>
    <w:rsid w:val="00BC1111"/>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0CBE"/>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A67"/>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1BF"/>
    <w:rsid w:val="00C0424D"/>
    <w:rsid w:val="00C045DE"/>
    <w:rsid w:val="00C0598B"/>
    <w:rsid w:val="00C05BBE"/>
    <w:rsid w:val="00C06033"/>
    <w:rsid w:val="00C07299"/>
    <w:rsid w:val="00C0729D"/>
    <w:rsid w:val="00C07766"/>
    <w:rsid w:val="00C0789F"/>
    <w:rsid w:val="00C1038A"/>
    <w:rsid w:val="00C10416"/>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47"/>
    <w:rsid w:val="00C203C4"/>
    <w:rsid w:val="00C217CE"/>
    <w:rsid w:val="00C21FB9"/>
    <w:rsid w:val="00C2227C"/>
    <w:rsid w:val="00C2318F"/>
    <w:rsid w:val="00C23C53"/>
    <w:rsid w:val="00C245BD"/>
    <w:rsid w:val="00C24CFC"/>
    <w:rsid w:val="00C24D29"/>
    <w:rsid w:val="00C253A4"/>
    <w:rsid w:val="00C254CC"/>
    <w:rsid w:val="00C25CA0"/>
    <w:rsid w:val="00C25E97"/>
    <w:rsid w:val="00C26AD2"/>
    <w:rsid w:val="00C26D24"/>
    <w:rsid w:val="00C273E0"/>
    <w:rsid w:val="00C276E5"/>
    <w:rsid w:val="00C27D6A"/>
    <w:rsid w:val="00C30143"/>
    <w:rsid w:val="00C3037E"/>
    <w:rsid w:val="00C30562"/>
    <w:rsid w:val="00C31643"/>
    <w:rsid w:val="00C320ED"/>
    <w:rsid w:val="00C32E7C"/>
    <w:rsid w:val="00C3319A"/>
    <w:rsid w:val="00C33584"/>
    <w:rsid w:val="00C336A4"/>
    <w:rsid w:val="00C33BDB"/>
    <w:rsid w:val="00C34EB0"/>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7D1"/>
    <w:rsid w:val="00C5680F"/>
    <w:rsid w:val="00C56BCD"/>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18A"/>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977BA"/>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5E6B"/>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4C61"/>
    <w:rsid w:val="00CC579F"/>
    <w:rsid w:val="00CC6CB9"/>
    <w:rsid w:val="00CC75F2"/>
    <w:rsid w:val="00CD05FC"/>
    <w:rsid w:val="00CD1468"/>
    <w:rsid w:val="00CD1AB5"/>
    <w:rsid w:val="00CD2A4F"/>
    <w:rsid w:val="00CD2C69"/>
    <w:rsid w:val="00CD33E1"/>
    <w:rsid w:val="00CD34D5"/>
    <w:rsid w:val="00CD3B2C"/>
    <w:rsid w:val="00CD3D75"/>
    <w:rsid w:val="00CD4B4B"/>
    <w:rsid w:val="00CD4CBF"/>
    <w:rsid w:val="00CD5D25"/>
    <w:rsid w:val="00CD5DA8"/>
    <w:rsid w:val="00CD5EAE"/>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74"/>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89F"/>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B7E"/>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14EE"/>
    <w:rsid w:val="00D534CF"/>
    <w:rsid w:val="00D53A06"/>
    <w:rsid w:val="00D53D74"/>
    <w:rsid w:val="00D55803"/>
    <w:rsid w:val="00D55B43"/>
    <w:rsid w:val="00D55F4F"/>
    <w:rsid w:val="00D55F72"/>
    <w:rsid w:val="00D564AA"/>
    <w:rsid w:val="00D5703F"/>
    <w:rsid w:val="00D57491"/>
    <w:rsid w:val="00D57F3C"/>
    <w:rsid w:val="00D60094"/>
    <w:rsid w:val="00D60584"/>
    <w:rsid w:val="00D60DAA"/>
    <w:rsid w:val="00D610F9"/>
    <w:rsid w:val="00D61641"/>
    <w:rsid w:val="00D62774"/>
    <w:rsid w:val="00D62B12"/>
    <w:rsid w:val="00D62D70"/>
    <w:rsid w:val="00D62EE7"/>
    <w:rsid w:val="00D63A7C"/>
    <w:rsid w:val="00D63D8F"/>
    <w:rsid w:val="00D645AC"/>
    <w:rsid w:val="00D64CBC"/>
    <w:rsid w:val="00D65B35"/>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627"/>
    <w:rsid w:val="00D82AD6"/>
    <w:rsid w:val="00D82C4A"/>
    <w:rsid w:val="00D82E9B"/>
    <w:rsid w:val="00D84496"/>
    <w:rsid w:val="00D84F34"/>
    <w:rsid w:val="00D858AB"/>
    <w:rsid w:val="00D85F42"/>
    <w:rsid w:val="00D863B7"/>
    <w:rsid w:val="00D865F5"/>
    <w:rsid w:val="00D86FA4"/>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14D"/>
    <w:rsid w:val="00DB3A60"/>
    <w:rsid w:val="00DB508E"/>
    <w:rsid w:val="00DB52C4"/>
    <w:rsid w:val="00DB58B3"/>
    <w:rsid w:val="00DB5B81"/>
    <w:rsid w:val="00DB7063"/>
    <w:rsid w:val="00DB7133"/>
    <w:rsid w:val="00DB7885"/>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3DA6"/>
    <w:rsid w:val="00DD4A66"/>
    <w:rsid w:val="00DD4B33"/>
    <w:rsid w:val="00DD5386"/>
    <w:rsid w:val="00DD557B"/>
    <w:rsid w:val="00DD6202"/>
    <w:rsid w:val="00DD6E58"/>
    <w:rsid w:val="00DD7081"/>
    <w:rsid w:val="00DD78FC"/>
    <w:rsid w:val="00DE0FF5"/>
    <w:rsid w:val="00DE1302"/>
    <w:rsid w:val="00DE148E"/>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CBF"/>
    <w:rsid w:val="00DF3F32"/>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6D7"/>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378A9"/>
    <w:rsid w:val="00E40B36"/>
    <w:rsid w:val="00E418BB"/>
    <w:rsid w:val="00E41924"/>
    <w:rsid w:val="00E41C1D"/>
    <w:rsid w:val="00E41DB6"/>
    <w:rsid w:val="00E41E66"/>
    <w:rsid w:val="00E4232E"/>
    <w:rsid w:val="00E423EA"/>
    <w:rsid w:val="00E42E4E"/>
    <w:rsid w:val="00E42FDA"/>
    <w:rsid w:val="00E43548"/>
    <w:rsid w:val="00E4389A"/>
    <w:rsid w:val="00E43E37"/>
    <w:rsid w:val="00E44C4A"/>
    <w:rsid w:val="00E44DDB"/>
    <w:rsid w:val="00E44FD0"/>
    <w:rsid w:val="00E459EE"/>
    <w:rsid w:val="00E50606"/>
    <w:rsid w:val="00E52D01"/>
    <w:rsid w:val="00E533CC"/>
    <w:rsid w:val="00E538E9"/>
    <w:rsid w:val="00E539D0"/>
    <w:rsid w:val="00E542E7"/>
    <w:rsid w:val="00E545E6"/>
    <w:rsid w:val="00E55844"/>
    <w:rsid w:val="00E559C6"/>
    <w:rsid w:val="00E55A3B"/>
    <w:rsid w:val="00E55B83"/>
    <w:rsid w:val="00E56676"/>
    <w:rsid w:val="00E5698C"/>
    <w:rsid w:val="00E57E91"/>
    <w:rsid w:val="00E601B6"/>
    <w:rsid w:val="00E60468"/>
    <w:rsid w:val="00E6054E"/>
    <w:rsid w:val="00E60B2E"/>
    <w:rsid w:val="00E611C2"/>
    <w:rsid w:val="00E61ADE"/>
    <w:rsid w:val="00E6236C"/>
    <w:rsid w:val="00E6268E"/>
    <w:rsid w:val="00E62C48"/>
    <w:rsid w:val="00E63158"/>
    <w:rsid w:val="00E63CCD"/>
    <w:rsid w:val="00E64282"/>
    <w:rsid w:val="00E645C0"/>
    <w:rsid w:val="00E650F4"/>
    <w:rsid w:val="00E65705"/>
    <w:rsid w:val="00E65A7A"/>
    <w:rsid w:val="00E666C3"/>
    <w:rsid w:val="00E67220"/>
    <w:rsid w:val="00E67CA7"/>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49C"/>
    <w:rsid w:val="00E74FD4"/>
    <w:rsid w:val="00E755E4"/>
    <w:rsid w:val="00E75F74"/>
    <w:rsid w:val="00E76395"/>
    <w:rsid w:val="00E76927"/>
    <w:rsid w:val="00E7715A"/>
    <w:rsid w:val="00E772CF"/>
    <w:rsid w:val="00E7759B"/>
    <w:rsid w:val="00E775D4"/>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1CD"/>
    <w:rsid w:val="00EA220B"/>
    <w:rsid w:val="00EA2617"/>
    <w:rsid w:val="00EA2AEB"/>
    <w:rsid w:val="00EA2E15"/>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8D0"/>
    <w:rsid w:val="00EB5A86"/>
    <w:rsid w:val="00EB6017"/>
    <w:rsid w:val="00EB6638"/>
    <w:rsid w:val="00EB6C7F"/>
    <w:rsid w:val="00EB7AA3"/>
    <w:rsid w:val="00EB7EBE"/>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1F36"/>
    <w:rsid w:val="00EE2451"/>
    <w:rsid w:val="00EE2D64"/>
    <w:rsid w:val="00EE3530"/>
    <w:rsid w:val="00EE44B0"/>
    <w:rsid w:val="00EE4782"/>
    <w:rsid w:val="00EE4883"/>
    <w:rsid w:val="00EE509E"/>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3C5"/>
    <w:rsid w:val="00F14691"/>
    <w:rsid w:val="00F14C67"/>
    <w:rsid w:val="00F15932"/>
    <w:rsid w:val="00F15E8D"/>
    <w:rsid w:val="00F161DB"/>
    <w:rsid w:val="00F16E38"/>
    <w:rsid w:val="00F1737D"/>
    <w:rsid w:val="00F20964"/>
    <w:rsid w:val="00F212AC"/>
    <w:rsid w:val="00F21685"/>
    <w:rsid w:val="00F216A9"/>
    <w:rsid w:val="00F220AB"/>
    <w:rsid w:val="00F2277F"/>
    <w:rsid w:val="00F22EFC"/>
    <w:rsid w:val="00F22F4B"/>
    <w:rsid w:val="00F235C6"/>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5DAE"/>
    <w:rsid w:val="00F367F4"/>
    <w:rsid w:val="00F37228"/>
    <w:rsid w:val="00F37399"/>
    <w:rsid w:val="00F37505"/>
    <w:rsid w:val="00F375C7"/>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6924"/>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0E87"/>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176"/>
    <w:rsid w:val="00F71286"/>
    <w:rsid w:val="00F712BF"/>
    <w:rsid w:val="00F714BA"/>
    <w:rsid w:val="00F718E7"/>
    <w:rsid w:val="00F720C2"/>
    <w:rsid w:val="00F722BF"/>
    <w:rsid w:val="00F726C3"/>
    <w:rsid w:val="00F731E4"/>
    <w:rsid w:val="00F74018"/>
    <w:rsid w:val="00F74E36"/>
    <w:rsid w:val="00F74F09"/>
    <w:rsid w:val="00F75024"/>
    <w:rsid w:val="00F7543B"/>
    <w:rsid w:val="00F756E0"/>
    <w:rsid w:val="00F759AA"/>
    <w:rsid w:val="00F75DBB"/>
    <w:rsid w:val="00F76734"/>
    <w:rsid w:val="00F77BDC"/>
    <w:rsid w:val="00F80320"/>
    <w:rsid w:val="00F807E8"/>
    <w:rsid w:val="00F80C63"/>
    <w:rsid w:val="00F81EC4"/>
    <w:rsid w:val="00F822BF"/>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4E91"/>
    <w:rsid w:val="00FB52BA"/>
    <w:rsid w:val="00FB555B"/>
    <w:rsid w:val="00FB58D9"/>
    <w:rsid w:val="00FB5B09"/>
    <w:rsid w:val="00FB6D30"/>
    <w:rsid w:val="00FB7181"/>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347"/>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0AF"/>
    <w:rsid w:val="00FF62E2"/>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D6A1108-FF38-4683-B1D1-47287CA9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2">
    <w:name w:val="Tabla con cuadrícula32"/>
    <w:basedOn w:val="Tablanormal"/>
    <w:next w:val="Tablaconcuadrcula"/>
    <w:uiPriority w:val="39"/>
    <w:rsid w:val="006C77F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226692274">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70019952">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bildo.grancanaria.com/-/tramite-diligencia-de-bastanteo-de-poderes-t2-0160-pa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bildo.grancanaria.com/-/tramite-diligencia-de-bastanteo-de-poderes-t2-0160-pa01-" TargetMode="Externa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1E87-9D87-43C4-B18E-18EBA5C5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7149</Words>
  <Characters>38896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45954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Isabel Otilia Gutierrez Santana</cp:lastModifiedBy>
  <cp:revision>2</cp:revision>
  <cp:lastPrinted>2022-03-30T08:22:00Z</cp:lastPrinted>
  <dcterms:created xsi:type="dcterms:W3CDTF">2022-04-29T09:39:00Z</dcterms:created>
  <dcterms:modified xsi:type="dcterms:W3CDTF">2022-04-29T09:39:00Z</dcterms:modified>
</cp:coreProperties>
</file>