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62" w:rsidRPr="003D6862" w:rsidRDefault="00AD7B1D" w:rsidP="004E6250">
      <w:pPr>
        <w:pStyle w:val="Standard"/>
        <w:spacing w:after="120" w:line="276" w:lineRule="auto"/>
        <w:jc w:val="both"/>
        <w:rPr>
          <w:rFonts w:ascii="Arial" w:hAnsi="Arial" w:cs="Arial"/>
          <w:b/>
          <w:sz w:val="20"/>
          <w:szCs w:val="20"/>
          <w:lang w:val="es-ES"/>
        </w:rPr>
      </w:pPr>
      <w:r>
        <w:rPr>
          <w:rStyle w:val="Ninguno"/>
          <w:rFonts w:ascii="Arial" w:hAnsi="Arial"/>
          <w:b/>
          <w:bCs/>
          <w:sz w:val="20"/>
          <w:szCs w:val="20"/>
        </w:rPr>
        <w:t>CONVENIO DE COLABORACIÓN ENTRE EL CABILDO INSULAR DE GRAN CANARIA Y LA CÁMARA OFICIAL DE COMERCIO, INDUSTRIA, SERVICIOS Y NAVEGACIÓN DE GRAN</w:t>
      </w:r>
      <w:r w:rsidR="00401CD4">
        <w:rPr>
          <w:rStyle w:val="Ninguno"/>
          <w:rFonts w:ascii="Arial" w:hAnsi="Arial"/>
          <w:b/>
          <w:bCs/>
          <w:sz w:val="20"/>
          <w:szCs w:val="20"/>
        </w:rPr>
        <w:t xml:space="preserve"> CANARIA, PARA LA GESTIÓN DE LA CONVOCATORIA DE SUBVENCIONES </w:t>
      </w:r>
      <w:r w:rsidR="003D6862" w:rsidRPr="003D6862">
        <w:rPr>
          <w:rFonts w:ascii="Arial" w:hAnsi="Arial" w:cs="Arial"/>
          <w:b/>
          <w:sz w:val="20"/>
          <w:szCs w:val="20"/>
          <w:lang w:val="es-ES"/>
        </w:rPr>
        <w:t>A ASOCIACIONES EMPRESARIALES Y FEDERACIONES EMPRESARIALES PARA EL AÑO 202</w:t>
      </w:r>
      <w:r w:rsidR="004E10F2">
        <w:rPr>
          <w:rFonts w:ascii="Arial" w:hAnsi="Arial" w:cs="Arial"/>
          <w:b/>
          <w:sz w:val="20"/>
          <w:szCs w:val="20"/>
          <w:lang w:val="es-ES"/>
        </w:rPr>
        <w:t>3</w:t>
      </w:r>
      <w:r w:rsidR="003D6862" w:rsidRPr="003D6862">
        <w:rPr>
          <w:rFonts w:ascii="Arial" w:hAnsi="Arial" w:cs="Arial"/>
          <w:b/>
          <w:sz w:val="20"/>
          <w:szCs w:val="20"/>
          <w:lang w:val="es-ES"/>
        </w:rPr>
        <w:t>, PARA EL FOMENTO DEL ASOCIACIONISMO EMPRESARIAL Y LA DINAMIZACIÓN DE ZONAS COMERCIALES ABIERTAS Y PARQUES EMPRESARIALES DE LA ISLA DE GRAN CANARIA.</w:t>
      </w:r>
    </w:p>
    <w:p w:rsidR="00AE3DBC" w:rsidRPr="00CD209A" w:rsidRDefault="00AD7B1D" w:rsidP="004E6250">
      <w:pPr>
        <w:pStyle w:val="Standard"/>
        <w:tabs>
          <w:tab w:val="left" w:leader="dot" w:pos="7965"/>
        </w:tabs>
        <w:spacing w:after="120" w:line="276" w:lineRule="auto"/>
        <w:ind w:firstLine="1134"/>
        <w:jc w:val="both"/>
        <w:rPr>
          <w:rStyle w:val="Ninguno"/>
          <w:rFonts w:ascii="Arial" w:eastAsia="Arial" w:hAnsi="Arial" w:cs="Arial"/>
          <w:color w:val="auto"/>
          <w:sz w:val="20"/>
          <w:szCs w:val="20"/>
        </w:rPr>
      </w:pPr>
      <w:r>
        <w:rPr>
          <w:rStyle w:val="Ninguno"/>
          <w:rFonts w:ascii="Arial" w:hAnsi="Arial"/>
          <w:sz w:val="20"/>
          <w:szCs w:val="20"/>
        </w:rPr>
        <w:t>En Las Palmas de Gran Canaria,</w:t>
      </w:r>
      <w:r w:rsidR="00773967">
        <w:rPr>
          <w:rStyle w:val="Ninguno"/>
          <w:rFonts w:ascii="Arial" w:hAnsi="Arial"/>
          <w:sz w:val="20"/>
          <w:szCs w:val="20"/>
        </w:rPr>
        <w:t xml:space="preserve"> a</w:t>
      </w:r>
      <w:r w:rsidR="002A7062">
        <w:rPr>
          <w:rStyle w:val="Ninguno"/>
          <w:rFonts w:ascii="Arial" w:hAnsi="Arial"/>
          <w:sz w:val="20"/>
          <w:szCs w:val="20"/>
        </w:rPr>
        <w:t xml:space="preserve"> 5 de mayo de 2023.</w:t>
      </w:r>
    </w:p>
    <w:p w:rsidR="00AE3DBC" w:rsidRDefault="00AD7B1D" w:rsidP="004E6250">
      <w:pPr>
        <w:pStyle w:val="Standard"/>
        <w:spacing w:after="120" w:line="276" w:lineRule="auto"/>
        <w:jc w:val="center"/>
        <w:rPr>
          <w:rStyle w:val="Ninguno"/>
          <w:rFonts w:ascii="Arial" w:eastAsia="Arial" w:hAnsi="Arial" w:cs="Arial"/>
          <w:sz w:val="20"/>
          <w:szCs w:val="20"/>
        </w:rPr>
      </w:pPr>
      <w:r>
        <w:rPr>
          <w:rStyle w:val="Ninguno"/>
          <w:rFonts w:ascii="Arial" w:hAnsi="Arial"/>
          <w:b/>
          <w:bCs/>
          <w:sz w:val="20"/>
          <w:szCs w:val="20"/>
        </w:rPr>
        <w:t>REUNIDOS:</w:t>
      </w:r>
    </w:p>
    <w:p w:rsidR="00FE216C" w:rsidRDefault="00AD7B1D" w:rsidP="004E6250">
      <w:pPr>
        <w:pStyle w:val="Standard"/>
        <w:spacing w:after="120" w:line="276" w:lineRule="auto"/>
        <w:ind w:firstLine="567"/>
        <w:jc w:val="both"/>
        <w:rPr>
          <w:rStyle w:val="Ninguno"/>
          <w:rFonts w:ascii="Arial" w:hAnsi="Arial"/>
          <w:sz w:val="20"/>
          <w:szCs w:val="20"/>
        </w:rPr>
      </w:pPr>
      <w:r>
        <w:rPr>
          <w:rStyle w:val="Ninguno"/>
          <w:rFonts w:ascii="Arial" w:hAnsi="Arial"/>
          <w:sz w:val="20"/>
          <w:szCs w:val="20"/>
        </w:rPr>
        <w:t>De una parte, D. Antonio Morales Méndez, Presidente del Cabildo de Gran Canaria, en nombre y representación de la Institución que preside, con domicilio en la calle Bravo Murillo, nº 23, de Las Palmas de Gran Canaria, de conformidad con lo dispuesto en el artículo  124.4 a) y ñ) de la Ley 7/1985, de 2 de abril, reguladora de las Bases del Régimen Local, en relació</w:t>
      </w:r>
      <w:r w:rsidR="006D405B">
        <w:rPr>
          <w:rStyle w:val="Ninguno"/>
          <w:rFonts w:ascii="Arial" w:hAnsi="Arial"/>
          <w:sz w:val="20"/>
          <w:szCs w:val="20"/>
        </w:rPr>
        <w:t>n con su disposición adicional d</w:t>
      </w:r>
      <w:r w:rsidR="00CA3864">
        <w:rPr>
          <w:rStyle w:val="Ninguno"/>
          <w:rFonts w:ascii="Arial" w:hAnsi="Arial"/>
          <w:sz w:val="20"/>
          <w:szCs w:val="20"/>
        </w:rPr>
        <w:t>ecimocuarta</w:t>
      </w:r>
      <w:r>
        <w:rPr>
          <w:rStyle w:val="Ninguno"/>
          <w:rFonts w:ascii="Arial" w:hAnsi="Arial"/>
          <w:sz w:val="20"/>
          <w:szCs w:val="20"/>
        </w:rPr>
        <w:t xml:space="preserve">, así como </w:t>
      </w:r>
      <w:r w:rsidR="006D405B">
        <w:rPr>
          <w:rStyle w:val="Ninguno"/>
          <w:rFonts w:ascii="Arial" w:hAnsi="Arial"/>
          <w:sz w:val="20"/>
          <w:szCs w:val="20"/>
        </w:rPr>
        <w:t xml:space="preserve">en </w:t>
      </w:r>
      <w:r>
        <w:rPr>
          <w:rStyle w:val="Ninguno"/>
          <w:rFonts w:ascii="Arial" w:hAnsi="Arial"/>
          <w:sz w:val="20"/>
          <w:szCs w:val="20"/>
        </w:rPr>
        <w:t xml:space="preserve">el artículo 125.2 de la Ley 8/2015, de 1 de abril, de Cabildos Insulares, y facultado para la firma del presente convenio de colaboración por autorización del Consejo de Gobierno Insular, otorgada en la sesión </w:t>
      </w:r>
      <w:r w:rsidRPr="002A7062">
        <w:rPr>
          <w:rStyle w:val="Ninguno"/>
          <w:rFonts w:ascii="Arial" w:hAnsi="Arial"/>
          <w:sz w:val="20"/>
          <w:szCs w:val="20"/>
        </w:rPr>
        <w:t>celebrada</w:t>
      </w:r>
      <w:r w:rsidR="005E4384" w:rsidRPr="002A7062">
        <w:rPr>
          <w:rStyle w:val="Ninguno"/>
          <w:rFonts w:ascii="Arial" w:hAnsi="Arial"/>
          <w:sz w:val="20"/>
          <w:szCs w:val="20"/>
        </w:rPr>
        <w:t xml:space="preserve"> el</w:t>
      </w:r>
      <w:r w:rsidR="00754E40" w:rsidRPr="002A7062">
        <w:rPr>
          <w:rStyle w:val="Ninguno"/>
          <w:rFonts w:ascii="Arial" w:hAnsi="Arial"/>
          <w:sz w:val="20"/>
          <w:szCs w:val="20"/>
        </w:rPr>
        <w:t xml:space="preserve"> </w:t>
      </w:r>
      <w:r w:rsidR="00BE338C" w:rsidRPr="002A7062">
        <w:rPr>
          <w:rStyle w:val="Ninguno"/>
          <w:rFonts w:ascii="Arial" w:hAnsi="Arial"/>
          <w:sz w:val="20"/>
          <w:szCs w:val="20"/>
        </w:rPr>
        <w:t>2</w:t>
      </w:r>
      <w:r w:rsidR="001C0421" w:rsidRPr="002A7062">
        <w:rPr>
          <w:rStyle w:val="Ninguno"/>
          <w:rFonts w:ascii="Arial" w:hAnsi="Arial"/>
          <w:sz w:val="20"/>
          <w:szCs w:val="20"/>
        </w:rPr>
        <w:t xml:space="preserve"> de </w:t>
      </w:r>
      <w:r w:rsidR="00BE338C" w:rsidRPr="002A7062">
        <w:rPr>
          <w:rStyle w:val="Ninguno"/>
          <w:rFonts w:ascii="Arial" w:hAnsi="Arial"/>
          <w:sz w:val="20"/>
          <w:szCs w:val="20"/>
        </w:rPr>
        <w:t xml:space="preserve">mayo </w:t>
      </w:r>
      <w:r w:rsidR="001C0421" w:rsidRPr="002A7062">
        <w:rPr>
          <w:rStyle w:val="Ninguno"/>
          <w:rFonts w:ascii="Arial" w:hAnsi="Arial"/>
          <w:sz w:val="20"/>
          <w:szCs w:val="20"/>
        </w:rPr>
        <w:t>de 202</w:t>
      </w:r>
      <w:r w:rsidR="00C97A57" w:rsidRPr="002A7062">
        <w:rPr>
          <w:rStyle w:val="Ninguno"/>
          <w:rFonts w:ascii="Arial" w:hAnsi="Arial"/>
          <w:sz w:val="20"/>
          <w:szCs w:val="20"/>
        </w:rPr>
        <w:t>3</w:t>
      </w:r>
      <w:r w:rsidR="001C0421" w:rsidRPr="002A7062">
        <w:rPr>
          <w:rStyle w:val="Ninguno"/>
          <w:rFonts w:ascii="Arial" w:hAnsi="Arial"/>
          <w:sz w:val="20"/>
          <w:szCs w:val="20"/>
        </w:rPr>
        <w:t>,</w:t>
      </w:r>
      <w:r w:rsidR="00FE216C" w:rsidRPr="002A7062">
        <w:rPr>
          <w:rStyle w:val="Ninguno"/>
          <w:rFonts w:ascii="Arial" w:hAnsi="Arial"/>
          <w:sz w:val="20"/>
          <w:szCs w:val="20"/>
        </w:rPr>
        <w:t xml:space="preserve"> a</w:t>
      </w:r>
      <w:r w:rsidR="00FE216C">
        <w:rPr>
          <w:rStyle w:val="Ninguno"/>
          <w:rFonts w:ascii="Arial" w:hAnsi="Arial"/>
          <w:sz w:val="20"/>
          <w:szCs w:val="20"/>
        </w:rPr>
        <w:t xml:space="preserve">sistido por la Jefa de Servicio de Industria y Comercio, actuando por delegación del </w:t>
      </w:r>
      <w:r w:rsidRPr="00FE216C">
        <w:rPr>
          <w:rStyle w:val="Ninguno"/>
          <w:rFonts w:ascii="Arial" w:hAnsi="Arial"/>
          <w:sz w:val="20"/>
          <w:szCs w:val="20"/>
        </w:rPr>
        <w:t xml:space="preserve">Titular del Órgano de Apoyo al Consejo de Gobierno Insular, </w:t>
      </w:r>
      <w:r w:rsidR="00FE216C" w:rsidRPr="00FE216C">
        <w:rPr>
          <w:rStyle w:val="Ninguno"/>
          <w:rFonts w:ascii="Arial" w:hAnsi="Arial"/>
          <w:sz w:val="20"/>
          <w:szCs w:val="20"/>
        </w:rPr>
        <w:t>en virtud del Decreto núm. 29</w:t>
      </w:r>
      <w:r w:rsidR="000A73E6">
        <w:rPr>
          <w:rStyle w:val="Ninguno"/>
          <w:rFonts w:ascii="Arial" w:hAnsi="Arial"/>
          <w:sz w:val="20"/>
          <w:szCs w:val="20"/>
        </w:rPr>
        <w:t>,</w:t>
      </w:r>
      <w:r w:rsidR="00FE216C" w:rsidRPr="00FE216C">
        <w:rPr>
          <w:rStyle w:val="Ninguno"/>
          <w:rFonts w:ascii="Arial" w:hAnsi="Arial"/>
          <w:sz w:val="20"/>
          <w:szCs w:val="20"/>
        </w:rPr>
        <w:t xml:space="preserve"> de 24 de mayo de 2019</w:t>
      </w:r>
      <w:r w:rsidR="00F92795">
        <w:rPr>
          <w:rStyle w:val="Ninguno"/>
          <w:rFonts w:ascii="Arial" w:hAnsi="Arial"/>
          <w:sz w:val="20"/>
          <w:szCs w:val="20"/>
        </w:rPr>
        <w:t>, en ejercicio de lo previsto en la disposición adicional octava, letra d), de la Ley 7/1985, de 2 de abril, reguladora de las Bases del Régimen Local.</w:t>
      </w:r>
    </w:p>
    <w:p w:rsidR="00AE3DBC" w:rsidRDefault="00AD7B1D" w:rsidP="004E6250">
      <w:pPr>
        <w:pStyle w:val="CuerpoA"/>
        <w:widowControl/>
        <w:spacing w:after="120" w:line="276" w:lineRule="auto"/>
        <w:ind w:firstLine="567"/>
        <w:jc w:val="both"/>
        <w:rPr>
          <w:rStyle w:val="Ninguno"/>
          <w:rFonts w:ascii="Arial" w:eastAsia="Arial" w:hAnsi="Arial" w:cs="Arial"/>
          <w:sz w:val="20"/>
          <w:szCs w:val="20"/>
        </w:rPr>
      </w:pPr>
      <w:r>
        <w:rPr>
          <w:rStyle w:val="Ninguno"/>
          <w:rFonts w:ascii="Arial" w:hAnsi="Arial"/>
          <w:sz w:val="20"/>
          <w:szCs w:val="20"/>
        </w:rPr>
        <w:t>Y de otra parte</w:t>
      </w:r>
      <w:r w:rsidRPr="00184F85">
        <w:rPr>
          <w:rStyle w:val="Ninguno"/>
          <w:rFonts w:ascii="Arial" w:hAnsi="Arial"/>
          <w:sz w:val="20"/>
          <w:szCs w:val="20"/>
        </w:rPr>
        <w:t xml:space="preserve">, </w:t>
      </w:r>
      <w:r w:rsidR="000B0B77" w:rsidRPr="00184F85">
        <w:rPr>
          <w:rStyle w:val="Ninguno"/>
          <w:rFonts w:ascii="Arial" w:hAnsi="Arial"/>
          <w:sz w:val="20"/>
          <w:szCs w:val="20"/>
        </w:rPr>
        <w:t>D. Luis Padrón López</w:t>
      </w:r>
      <w:r w:rsidRPr="00184F85">
        <w:rPr>
          <w:rStyle w:val="Ninguno"/>
          <w:rFonts w:ascii="Arial" w:hAnsi="Arial"/>
          <w:sz w:val="20"/>
          <w:szCs w:val="20"/>
        </w:rPr>
        <w:t>,</w:t>
      </w:r>
      <w:r>
        <w:rPr>
          <w:rStyle w:val="Ninguno"/>
          <w:rFonts w:ascii="Arial" w:hAnsi="Arial"/>
          <w:sz w:val="20"/>
          <w:szCs w:val="20"/>
        </w:rPr>
        <w:t xml:space="preserve"> Presidente de la Cámara Oficial de Comercio, Industria, Servicios y Navegación de Gran Canaria, cargo que ostenta en virtud de elección efectuada por el Pleno de la Cámara Oficial de Comercio, Industria y Navegación de Gran </w:t>
      </w:r>
      <w:r w:rsidRPr="001D6D17">
        <w:rPr>
          <w:rStyle w:val="Ninguno"/>
          <w:rFonts w:ascii="Arial" w:hAnsi="Arial"/>
          <w:sz w:val="20"/>
          <w:szCs w:val="20"/>
        </w:rPr>
        <w:t xml:space="preserve">Canaria, celebrado con fecha </w:t>
      </w:r>
      <w:r w:rsidR="000B0B77" w:rsidRPr="001D6D17">
        <w:rPr>
          <w:rStyle w:val="Ninguno"/>
          <w:rFonts w:ascii="Arial" w:hAnsi="Arial"/>
          <w:sz w:val="20"/>
          <w:szCs w:val="20"/>
        </w:rPr>
        <w:t>9</w:t>
      </w:r>
      <w:r w:rsidRPr="001D6D17">
        <w:rPr>
          <w:rStyle w:val="Ninguno"/>
          <w:rFonts w:ascii="Arial" w:hAnsi="Arial"/>
          <w:sz w:val="20"/>
          <w:szCs w:val="20"/>
        </w:rPr>
        <w:t xml:space="preserve"> de </w:t>
      </w:r>
      <w:r w:rsidR="000B0B77" w:rsidRPr="001D6D17">
        <w:rPr>
          <w:rStyle w:val="Ninguno"/>
          <w:rFonts w:ascii="Arial" w:hAnsi="Arial"/>
          <w:sz w:val="20"/>
          <w:szCs w:val="20"/>
        </w:rPr>
        <w:t>juni</w:t>
      </w:r>
      <w:r w:rsidRPr="001D6D17">
        <w:rPr>
          <w:rStyle w:val="Ninguno"/>
          <w:rFonts w:ascii="Arial" w:hAnsi="Arial"/>
          <w:sz w:val="20"/>
          <w:szCs w:val="20"/>
        </w:rPr>
        <w:t>o de 20</w:t>
      </w:r>
      <w:r w:rsidR="000B0B77" w:rsidRPr="001D6D17">
        <w:rPr>
          <w:rStyle w:val="Ninguno"/>
          <w:rFonts w:ascii="Arial" w:hAnsi="Arial"/>
          <w:sz w:val="20"/>
          <w:szCs w:val="20"/>
        </w:rPr>
        <w:t>22</w:t>
      </w:r>
      <w:r w:rsidRPr="001D6D17">
        <w:rPr>
          <w:rStyle w:val="Ninguno"/>
          <w:rFonts w:ascii="Arial" w:hAnsi="Arial"/>
          <w:sz w:val="20"/>
          <w:szCs w:val="20"/>
        </w:rPr>
        <w:t>,</w:t>
      </w:r>
      <w:r w:rsidRPr="00EB65A7">
        <w:rPr>
          <w:rStyle w:val="Ninguno"/>
          <w:rFonts w:ascii="Arial" w:hAnsi="Arial"/>
          <w:sz w:val="20"/>
          <w:szCs w:val="20"/>
        </w:rPr>
        <w:t xml:space="preserve"> que le</w:t>
      </w:r>
      <w:r>
        <w:rPr>
          <w:rStyle w:val="Ninguno"/>
          <w:rFonts w:ascii="Arial" w:hAnsi="Arial"/>
          <w:sz w:val="20"/>
          <w:szCs w:val="20"/>
        </w:rPr>
        <w:t xml:space="preserve"> habilita para su representación de acuerdo con lo establecido en el artículo 12 de la Ley Básica 4/2014, de 1 de abril, de Cámaras Oficiales de Comercio, Industria, Servicios y Navegación, y con domicilio a efecto de notificaciones en</w:t>
      </w:r>
      <w:r w:rsidR="00804A63">
        <w:rPr>
          <w:rStyle w:val="Ninguno"/>
          <w:rFonts w:ascii="Arial" w:hAnsi="Arial"/>
          <w:sz w:val="20"/>
          <w:szCs w:val="20"/>
        </w:rPr>
        <w:t xml:space="preserve"> calle León y Castillo, nº 24, 1ª planta, de Las Palmas de Gran Canaria</w:t>
      </w:r>
      <w:r>
        <w:rPr>
          <w:rStyle w:val="Ninguno"/>
          <w:rFonts w:ascii="Arial" w:hAnsi="Arial"/>
          <w:sz w:val="20"/>
          <w:szCs w:val="20"/>
        </w:rPr>
        <w:t>.</w:t>
      </w:r>
    </w:p>
    <w:p w:rsidR="00AE3DBC" w:rsidRDefault="00AD7B1D" w:rsidP="004E6250">
      <w:pPr>
        <w:pStyle w:val="CuerpoA"/>
        <w:spacing w:after="120"/>
        <w:rPr>
          <w:rStyle w:val="Ninguno"/>
          <w:rFonts w:ascii="Arial" w:eastAsia="Arial" w:hAnsi="Arial" w:cs="Arial"/>
          <w:sz w:val="20"/>
          <w:szCs w:val="20"/>
        </w:rPr>
      </w:pPr>
      <w:r>
        <w:rPr>
          <w:rStyle w:val="Ninguno"/>
          <w:rFonts w:ascii="Arial" w:hAnsi="Arial"/>
          <w:sz w:val="20"/>
          <w:szCs w:val="20"/>
        </w:rPr>
        <w:t>Ambas partes, que actúan en razón de sus respectivos cargos, se reconocen mutua y recíprocamente la capacidad legal necesaria para suscribir el presente convenio y en su virtud</w:t>
      </w:r>
    </w:p>
    <w:p w:rsidR="00AE3DBC" w:rsidRDefault="00AD7B1D" w:rsidP="004E6250">
      <w:pPr>
        <w:pStyle w:val="Standard"/>
        <w:spacing w:after="120" w:line="276" w:lineRule="auto"/>
        <w:jc w:val="center"/>
        <w:rPr>
          <w:rStyle w:val="Ninguno"/>
          <w:rFonts w:ascii="Arial" w:eastAsia="Arial" w:hAnsi="Arial" w:cs="Arial"/>
          <w:sz w:val="20"/>
          <w:szCs w:val="20"/>
        </w:rPr>
      </w:pPr>
      <w:r>
        <w:rPr>
          <w:rStyle w:val="Ninguno"/>
          <w:rFonts w:ascii="Arial" w:hAnsi="Arial"/>
          <w:b/>
          <w:bCs/>
          <w:sz w:val="20"/>
          <w:szCs w:val="20"/>
        </w:rPr>
        <w:t>EXPONEN:</w:t>
      </w:r>
    </w:p>
    <w:p w:rsidR="00AE3DBC" w:rsidRDefault="00AD7B1D" w:rsidP="004E6250">
      <w:pPr>
        <w:pStyle w:val="Standard"/>
        <w:spacing w:after="120" w:line="276" w:lineRule="auto"/>
        <w:jc w:val="both"/>
        <w:rPr>
          <w:rStyle w:val="Ninguno"/>
          <w:rFonts w:ascii="Arial" w:eastAsia="Arial" w:hAnsi="Arial" w:cs="Arial"/>
          <w:sz w:val="20"/>
          <w:szCs w:val="20"/>
        </w:rPr>
      </w:pPr>
      <w:r>
        <w:rPr>
          <w:rStyle w:val="Ninguno"/>
          <w:rFonts w:ascii="Arial" w:eastAsia="Arial" w:hAnsi="Arial" w:cs="Arial"/>
          <w:b/>
          <w:bCs/>
          <w:sz w:val="20"/>
          <w:szCs w:val="20"/>
        </w:rPr>
        <w:tab/>
        <w:t xml:space="preserve">Primero.- </w:t>
      </w:r>
      <w:r>
        <w:rPr>
          <w:rStyle w:val="Ninguno"/>
          <w:rFonts w:ascii="Arial" w:hAnsi="Arial"/>
          <w:sz w:val="20"/>
          <w:szCs w:val="20"/>
        </w:rPr>
        <w:t>Que la Ley 8/2015, de 1 de abril, de cabildos insulares, establece en su artículo 2 que los cabildos insulares son instituciones de la Comunidad Autónoma de Canarias, así como órganos de gobierno, administración y representación de cada una de las siete islas en que se articula territorialmente la Comunidad Autónoma de Canarias, teniendo competencias, de conformidad con el artículo 8, para cooperar en el fomento del desarrollo económico y social del territorio insular.</w:t>
      </w:r>
    </w:p>
    <w:p w:rsidR="00D82024" w:rsidRPr="000A06B4" w:rsidRDefault="00AD7B1D" w:rsidP="004E6250">
      <w:pPr>
        <w:pStyle w:val="Standard"/>
        <w:spacing w:after="120" w:line="276" w:lineRule="auto"/>
        <w:jc w:val="both"/>
        <w:rPr>
          <w:rStyle w:val="Ninguno"/>
          <w:rFonts w:ascii="Arial" w:hAnsi="Arial" w:cs="Arial"/>
          <w:sz w:val="20"/>
          <w:szCs w:val="20"/>
        </w:rPr>
      </w:pPr>
      <w:r>
        <w:rPr>
          <w:rStyle w:val="Ninguno"/>
          <w:rFonts w:ascii="Arial" w:eastAsia="Arial" w:hAnsi="Arial" w:cs="Arial"/>
          <w:sz w:val="20"/>
          <w:szCs w:val="20"/>
        </w:rPr>
        <w:tab/>
      </w:r>
      <w:r>
        <w:rPr>
          <w:rStyle w:val="Ninguno"/>
          <w:rFonts w:ascii="Arial" w:hAnsi="Arial"/>
          <w:b/>
          <w:bCs/>
          <w:sz w:val="20"/>
          <w:szCs w:val="20"/>
        </w:rPr>
        <w:t>Segundo.-</w:t>
      </w:r>
      <w:r>
        <w:rPr>
          <w:rStyle w:val="Ninguno"/>
          <w:rFonts w:ascii="Arial" w:hAnsi="Arial"/>
          <w:sz w:val="20"/>
          <w:szCs w:val="20"/>
        </w:rPr>
        <w:t xml:space="preserve"> Que la Ley 4/2014, de 1 de abril, básica de las cámaras oficiales de comercio, industria, servicios y navegación,</w:t>
      </w:r>
      <w:r w:rsidR="001F1C30">
        <w:rPr>
          <w:rStyle w:val="Ninguno"/>
          <w:rFonts w:ascii="Arial" w:hAnsi="Arial"/>
          <w:sz w:val="20"/>
          <w:szCs w:val="20"/>
        </w:rPr>
        <w:t xml:space="preserve"> y la Ley 10/2019, de 25 de abril, de cámaras oficiales de comercio, industria, servicios y navegación de Canarias, </w:t>
      </w:r>
      <w:r>
        <w:rPr>
          <w:rStyle w:val="Ninguno"/>
          <w:rFonts w:ascii="Arial" w:hAnsi="Arial"/>
          <w:sz w:val="20"/>
          <w:szCs w:val="20"/>
        </w:rPr>
        <w:t>afirma</w:t>
      </w:r>
      <w:r w:rsidR="001F1C30">
        <w:rPr>
          <w:rStyle w:val="Ninguno"/>
          <w:rFonts w:ascii="Arial" w:hAnsi="Arial"/>
          <w:sz w:val="20"/>
          <w:szCs w:val="20"/>
        </w:rPr>
        <w:t>n</w:t>
      </w:r>
      <w:r>
        <w:rPr>
          <w:rStyle w:val="Ninguno"/>
          <w:rFonts w:ascii="Arial" w:hAnsi="Arial"/>
          <w:sz w:val="20"/>
          <w:szCs w:val="20"/>
        </w:rPr>
        <w:t xml:space="preserve"> en su artículo 2 que las Cámaras Oficiales de Comercio, Industria, Servicios y Navegación son corporaciones de derecho público con personalidad jurídica y plena capacidad de obrar para el cumplimiento de sus fines, que se configuran como órganos consultivos y de colaboración con las Administraciones Públicas, sin menoscabo de los intereses privados que persiguen. Su estructura y funcionamiento deberán ser democráticos. Y el artículo 3 señala que las Cámaras Oficiales de Comercio, Industria, Servicios y Navegación tienen como finalidad la representación, promoción y defensa de los intereses generales del comercio, la industria, los servicios y la navegación, así como la prestación de servicios a las empresas que ejerzan las indicadas actividades. Asimismo, </w:t>
      </w:r>
      <w:r w:rsidR="00D82024">
        <w:rPr>
          <w:rStyle w:val="Ninguno"/>
          <w:rFonts w:ascii="Arial" w:hAnsi="Arial"/>
          <w:sz w:val="20"/>
          <w:szCs w:val="20"/>
        </w:rPr>
        <w:t xml:space="preserve">la Ley 4/2014 señala que </w:t>
      </w:r>
      <w:r>
        <w:rPr>
          <w:rStyle w:val="Ninguno"/>
          <w:rFonts w:ascii="Arial" w:hAnsi="Arial"/>
          <w:sz w:val="20"/>
          <w:szCs w:val="20"/>
        </w:rPr>
        <w:t xml:space="preserve">ejercerán las competencias de carácter público que </w:t>
      </w:r>
      <w:r>
        <w:rPr>
          <w:rStyle w:val="Ninguno"/>
          <w:rFonts w:ascii="Arial" w:hAnsi="Arial"/>
          <w:sz w:val="20"/>
          <w:szCs w:val="20"/>
        </w:rPr>
        <w:lastRenderedPageBreak/>
        <w:t xml:space="preserve">les atribuye esta Ley y </w:t>
      </w:r>
      <w:r w:rsidRPr="00030D3C">
        <w:rPr>
          <w:rStyle w:val="Ninguno"/>
          <w:rFonts w:ascii="Arial" w:hAnsi="Arial" w:cs="Arial"/>
          <w:sz w:val="20"/>
          <w:szCs w:val="20"/>
        </w:rPr>
        <w:t>las que les puedan ser asignadas por las Administraciones Públicas con arreglo a los instrumentos que establece el ordenamiento jurídico</w:t>
      </w:r>
      <w:r w:rsidRPr="00D25553">
        <w:rPr>
          <w:rStyle w:val="Ninguno"/>
          <w:rFonts w:ascii="Arial" w:hAnsi="Arial" w:cs="Arial"/>
          <w:sz w:val="20"/>
          <w:szCs w:val="20"/>
        </w:rPr>
        <w:t>.</w:t>
      </w:r>
      <w:r w:rsidR="00D82024" w:rsidRPr="00D25553">
        <w:rPr>
          <w:rStyle w:val="Ninguno"/>
          <w:rFonts w:ascii="Arial" w:hAnsi="Arial" w:cs="Arial"/>
          <w:sz w:val="20"/>
          <w:szCs w:val="20"/>
        </w:rPr>
        <w:t xml:space="preserve"> Y el artículo 5, apartado 2) letra i) de la misma Ley señala entre sus funciones</w:t>
      </w:r>
      <w:r w:rsidR="00030D3C" w:rsidRPr="00D25553">
        <w:rPr>
          <w:rStyle w:val="Ninguno"/>
          <w:rFonts w:ascii="Arial" w:hAnsi="Arial" w:cs="Arial"/>
          <w:sz w:val="20"/>
          <w:szCs w:val="20"/>
        </w:rPr>
        <w:t xml:space="preserve"> t</w:t>
      </w:r>
      <w:r w:rsidR="00030D3C" w:rsidRPr="00D25553">
        <w:rPr>
          <w:rFonts w:ascii="Arial" w:hAnsi="Arial" w:cs="Arial"/>
          <w:sz w:val="20"/>
          <w:szCs w:val="20"/>
        </w:rPr>
        <w:t xml:space="preserve">ramitar los programas públicos de ayudas a las empresas en los términos que se establezcan en cada caso, así como gestionar servicios públicos relacionados con </w:t>
      </w:r>
      <w:r w:rsidR="00030D3C" w:rsidRPr="000A06B4">
        <w:rPr>
          <w:rFonts w:ascii="Arial" w:hAnsi="Arial" w:cs="Arial"/>
          <w:sz w:val="20"/>
          <w:szCs w:val="20"/>
        </w:rPr>
        <w:t>las mismas, cuando su gestión corresponda a la administración autonó</w:t>
      </w:r>
      <w:r w:rsidR="00517E5F" w:rsidRPr="000A06B4">
        <w:rPr>
          <w:rFonts w:ascii="Arial" w:hAnsi="Arial" w:cs="Arial"/>
          <w:sz w:val="20"/>
          <w:szCs w:val="20"/>
        </w:rPr>
        <w:t xml:space="preserve">mica, </w:t>
      </w:r>
      <w:r w:rsidR="00D82024" w:rsidRPr="000A06B4">
        <w:rPr>
          <w:rStyle w:val="Ninguno"/>
          <w:rFonts w:ascii="Arial" w:hAnsi="Arial" w:cs="Arial"/>
          <w:sz w:val="20"/>
          <w:szCs w:val="20"/>
        </w:rPr>
        <w:t>en la forma y con la ext</w:t>
      </w:r>
      <w:r w:rsidR="00412606" w:rsidRPr="000A06B4">
        <w:rPr>
          <w:rStyle w:val="Ninguno"/>
          <w:rFonts w:ascii="Arial" w:hAnsi="Arial" w:cs="Arial"/>
          <w:sz w:val="20"/>
          <w:szCs w:val="20"/>
        </w:rPr>
        <w:t>ensión que se determine</w:t>
      </w:r>
      <w:r w:rsidR="0068072E" w:rsidRPr="000A06B4">
        <w:rPr>
          <w:rStyle w:val="Ninguno"/>
          <w:rFonts w:ascii="Arial" w:hAnsi="Arial" w:cs="Arial"/>
          <w:sz w:val="20"/>
          <w:szCs w:val="20"/>
        </w:rPr>
        <w:t>.</w:t>
      </w:r>
    </w:p>
    <w:p w:rsidR="000A06B4" w:rsidRDefault="000A06B4" w:rsidP="004E6250">
      <w:pPr>
        <w:pStyle w:val="Standard"/>
        <w:spacing w:after="120" w:line="276" w:lineRule="auto"/>
        <w:jc w:val="both"/>
        <w:rPr>
          <w:rStyle w:val="Ninguno"/>
          <w:rFonts w:ascii="Arial" w:hAnsi="Arial" w:cs="Arial"/>
          <w:sz w:val="20"/>
          <w:szCs w:val="20"/>
        </w:rPr>
      </w:pPr>
      <w:r w:rsidRPr="000A06B4">
        <w:rPr>
          <w:rStyle w:val="Ninguno"/>
          <w:rFonts w:ascii="Arial" w:hAnsi="Arial" w:cs="Arial"/>
          <w:sz w:val="20"/>
          <w:szCs w:val="20"/>
        </w:rPr>
        <w:tab/>
      </w:r>
      <w:r w:rsidRPr="000A06B4">
        <w:rPr>
          <w:rStyle w:val="Ninguno"/>
          <w:rFonts w:ascii="Arial" w:hAnsi="Arial" w:cs="Arial"/>
          <w:b/>
          <w:sz w:val="20"/>
          <w:szCs w:val="20"/>
        </w:rPr>
        <w:t>Tercero.-</w:t>
      </w:r>
      <w:r w:rsidRPr="000A06B4">
        <w:rPr>
          <w:rStyle w:val="Ninguno"/>
          <w:rFonts w:ascii="Arial" w:hAnsi="Arial" w:cs="Arial"/>
          <w:sz w:val="20"/>
          <w:szCs w:val="20"/>
        </w:rPr>
        <w:t xml:space="preserve"> Que el artículo 86.1 de la Ley 39/2015, de 1 de octubre, del Procedimiento Administrativo Común de las Administraciones Públicas, establece que “</w:t>
      </w:r>
      <w:r>
        <w:rPr>
          <w:rStyle w:val="Ninguno"/>
          <w:rFonts w:ascii="Arial" w:hAnsi="Arial" w:cs="Arial"/>
          <w:sz w:val="20"/>
          <w:szCs w:val="20"/>
        </w:rPr>
        <w:t>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 Asimismo, el artículo 47.2 de la Ley 40/2015, de 1 de octubre, de Régimen Jurídico del Sector Público, establece la posibilidad de suscribir convenios por parte de las Administraciones Públicas.</w:t>
      </w:r>
    </w:p>
    <w:p w:rsidR="000A06B4" w:rsidRDefault="0059213A" w:rsidP="004E6250">
      <w:pPr>
        <w:pStyle w:val="Standard"/>
        <w:spacing w:after="120" w:line="276" w:lineRule="auto"/>
        <w:jc w:val="both"/>
        <w:rPr>
          <w:rStyle w:val="Ninguno"/>
          <w:rFonts w:ascii="Arial" w:hAnsi="Arial" w:cs="Arial"/>
          <w:sz w:val="20"/>
          <w:szCs w:val="20"/>
        </w:rPr>
      </w:pPr>
      <w:r>
        <w:rPr>
          <w:rStyle w:val="Ninguno"/>
          <w:rFonts w:ascii="Arial" w:hAnsi="Arial" w:cs="Arial"/>
          <w:sz w:val="20"/>
          <w:szCs w:val="20"/>
        </w:rPr>
        <w:tab/>
      </w:r>
      <w:r w:rsidRPr="0059213A">
        <w:rPr>
          <w:rStyle w:val="Ninguno"/>
          <w:rFonts w:ascii="Arial" w:hAnsi="Arial" w:cs="Arial"/>
          <w:b/>
          <w:sz w:val="20"/>
          <w:szCs w:val="20"/>
        </w:rPr>
        <w:t>Cuarto.-</w:t>
      </w:r>
      <w:r>
        <w:rPr>
          <w:rStyle w:val="Ninguno"/>
          <w:rFonts w:ascii="Arial" w:hAnsi="Arial" w:cs="Arial"/>
          <w:sz w:val="20"/>
          <w:szCs w:val="20"/>
        </w:rPr>
        <w:t xml:space="preserve"> Que el Consejo de Gobierno del Cabildo de Gran Canaria, en sesión </w:t>
      </w:r>
      <w:r w:rsidR="006A6A4D" w:rsidRPr="002A7062">
        <w:rPr>
          <w:rStyle w:val="Ninguno"/>
          <w:rFonts w:ascii="Arial" w:hAnsi="Arial" w:cs="Arial"/>
          <w:sz w:val="20"/>
          <w:szCs w:val="20"/>
        </w:rPr>
        <w:t>ordinaria</w:t>
      </w:r>
      <w:r>
        <w:rPr>
          <w:rStyle w:val="Ninguno"/>
          <w:rFonts w:ascii="Arial" w:hAnsi="Arial" w:cs="Arial"/>
          <w:sz w:val="20"/>
          <w:szCs w:val="20"/>
        </w:rPr>
        <w:t xml:space="preserve"> celebrada el </w:t>
      </w:r>
      <w:r w:rsidRPr="002A7062">
        <w:rPr>
          <w:rStyle w:val="Ninguno"/>
          <w:rFonts w:ascii="Arial" w:hAnsi="Arial" w:cs="Arial"/>
          <w:sz w:val="20"/>
          <w:szCs w:val="20"/>
        </w:rPr>
        <w:t xml:space="preserve">día </w:t>
      </w:r>
      <w:r w:rsidR="006A6A4D" w:rsidRPr="002A7062">
        <w:rPr>
          <w:rStyle w:val="Ninguno"/>
          <w:rFonts w:ascii="Arial" w:hAnsi="Arial" w:cs="Arial"/>
          <w:sz w:val="20"/>
          <w:szCs w:val="20"/>
        </w:rPr>
        <w:t xml:space="preserve">2 </w:t>
      </w:r>
      <w:r w:rsidRPr="002A7062">
        <w:rPr>
          <w:rStyle w:val="Ninguno"/>
          <w:rFonts w:ascii="Arial" w:hAnsi="Arial" w:cs="Arial"/>
          <w:sz w:val="20"/>
          <w:szCs w:val="20"/>
        </w:rPr>
        <w:t xml:space="preserve">de </w:t>
      </w:r>
      <w:r w:rsidR="006A6A4D" w:rsidRPr="002A7062">
        <w:rPr>
          <w:rStyle w:val="Ninguno"/>
          <w:rFonts w:ascii="Arial" w:hAnsi="Arial" w:cs="Arial"/>
          <w:sz w:val="20"/>
          <w:szCs w:val="20"/>
        </w:rPr>
        <w:t>mayo</w:t>
      </w:r>
      <w:r>
        <w:rPr>
          <w:rStyle w:val="Ninguno"/>
          <w:rFonts w:ascii="Arial" w:hAnsi="Arial" w:cs="Arial"/>
          <w:sz w:val="20"/>
          <w:szCs w:val="20"/>
        </w:rPr>
        <w:t xml:space="preserve"> de 2023, acordó aprobar la convocatoria de subvenciones a asociaciones empresariales y federaciones empresariales para el año 2023, para el fomento del asociacionismo empresarial y la dinamización de zonas comerciales abiertas y parques empresariales de la isla de Gran Canaria. En dicha sesión también se acordó la firma de un convenio de colaboración con la Cámara Oficial de Comercio, Industria, Servicios y Navegación de Gran Canaria, para que esta entidad ejerza como entidad colaboradora en la gestión y tramitación del procedimiento de concesión, incluyendo la entrega y distribución de los fondos públicos</w:t>
      </w:r>
      <w:r w:rsidR="006F00F6">
        <w:rPr>
          <w:rStyle w:val="Ninguno"/>
          <w:rFonts w:ascii="Arial" w:hAnsi="Arial" w:cs="Arial"/>
          <w:sz w:val="20"/>
          <w:szCs w:val="20"/>
        </w:rPr>
        <w:t xml:space="preserve"> a los beneficiarios</w:t>
      </w:r>
      <w:r>
        <w:rPr>
          <w:rStyle w:val="Ninguno"/>
          <w:rFonts w:ascii="Arial" w:hAnsi="Arial" w:cs="Arial"/>
          <w:sz w:val="20"/>
          <w:szCs w:val="20"/>
        </w:rPr>
        <w:t>, en nombre y por cuenta del Cabildo de Gran Canaria, así como la recepción y análisis de la documentación justificativa de las subvenciones que se concedan.</w:t>
      </w:r>
    </w:p>
    <w:p w:rsidR="006F00F6" w:rsidRDefault="006F00F6" w:rsidP="004E6250">
      <w:pPr>
        <w:pStyle w:val="Standard"/>
        <w:spacing w:after="120" w:line="276" w:lineRule="auto"/>
        <w:jc w:val="both"/>
        <w:rPr>
          <w:rStyle w:val="Ninguno"/>
          <w:rFonts w:ascii="Arial" w:hAnsi="Arial" w:cs="Arial"/>
          <w:sz w:val="20"/>
          <w:szCs w:val="20"/>
        </w:rPr>
      </w:pPr>
      <w:r>
        <w:rPr>
          <w:rStyle w:val="Ninguno"/>
          <w:rFonts w:ascii="Arial" w:hAnsi="Arial" w:cs="Arial"/>
          <w:sz w:val="20"/>
          <w:szCs w:val="20"/>
        </w:rPr>
        <w:tab/>
      </w:r>
      <w:r w:rsidRPr="006F00F6">
        <w:rPr>
          <w:rStyle w:val="Ninguno"/>
          <w:rFonts w:ascii="Arial" w:hAnsi="Arial" w:cs="Arial"/>
          <w:b/>
          <w:sz w:val="20"/>
          <w:szCs w:val="20"/>
        </w:rPr>
        <w:t>Quinto.-</w:t>
      </w:r>
      <w:r>
        <w:rPr>
          <w:rStyle w:val="Ninguno"/>
          <w:rFonts w:ascii="Arial" w:hAnsi="Arial" w:cs="Arial"/>
          <w:sz w:val="20"/>
          <w:szCs w:val="20"/>
        </w:rPr>
        <w:t xml:space="preserve"> Que la Ley 38/2003, de 17 de noviembre, General de Subvenciones, en el apartado 1 del artículo 16, señala que se formalizará un convenio de colaboración entre el órgano administrativo concedente y la entidad colaboradora en el que se regularán las condiciones y obligaciones asumidas por ésta, recogiendo el apartado 3 del mismo artículo el contenido mínimo que deberá tener el convenio.</w:t>
      </w:r>
    </w:p>
    <w:p w:rsidR="00AE3DBC" w:rsidRDefault="00AD7B1D" w:rsidP="004E6250">
      <w:pPr>
        <w:pStyle w:val="Standard"/>
        <w:spacing w:after="120" w:line="276" w:lineRule="auto"/>
        <w:ind w:firstLine="567"/>
        <w:jc w:val="both"/>
        <w:rPr>
          <w:rStyle w:val="Ninguno"/>
          <w:rFonts w:ascii="Arial" w:eastAsia="Arial" w:hAnsi="Arial" w:cs="Arial"/>
          <w:sz w:val="20"/>
          <w:szCs w:val="20"/>
        </w:rPr>
      </w:pPr>
      <w:r>
        <w:rPr>
          <w:rStyle w:val="Ninguno"/>
          <w:rFonts w:ascii="Arial" w:hAnsi="Arial"/>
          <w:sz w:val="20"/>
          <w:szCs w:val="20"/>
        </w:rPr>
        <w:t>De acuerdo con lo anteriormente expuesto, se suscribe el presente convenio de colaboración que se regirá por las siguientes</w:t>
      </w:r>
      <w:r>
        <w:rPr>
          <w:rStyle w:val="Ninguno"/>
          <w:rFonts w:ascii="Arial" w:hAnsi="Arial"/>
          <w:b/>
          <w:bCs/>
          <w:sz w:val="20"/>
          <w:szCs w:val="20"/>
        </w:rPr>
        <w:t>:</w:t>
      </w:r>
    </w:p>
    <w:p w:rsidR="00AE3DBC" w:rsidRDefault="00AD7B1D" w:rsidP="004E6250">
      <w:pPr>
        <w:pStyle w:val="Standard"/>
        <w:spacing w:after="120" w:line="276" w:lineRule="auto"/>
        <w:jc w:val="center"/>
        <w:rPr>
          <w:rStyle w:val="Ninguno"/>
          <w:rFonts w:ascii="Arial" w:eastAsia="Arial" w:hAnsi="Arial" w:cs="Arial"/>
          <w:sz w:val="20"/>
          <w:szCs w:val="20"/>
        </w:rPr>
      </w:pPr>
      <w:r>
        <w:rPr>
          <w:rStyle w:val="Ninguno"/>
          <w:rFonts w:ascii="Arial" w:hAnsi="Arial"/>
          <w:b/>
          <w:bCs/>
          <w:sz w:val="20"/>
          <w:szCs w:val="20"/>
        </w:rPr>
        <w:t>CLÁUSULAS:</w:t>
      </w:r>
    </w:p>
    <w:p w:rsidR="00AE3DBC" w:rsidRDefault="00AD7B1D" w:rsidP="004E6250">
      <w:pPr>
        <w:pStyle w:val="Standard"/>
        <w:spacing w:after="120" w:line="276" w:lineRule="auto"/>
        <w:jc w:val="both"/>
        <w:rPr>
          <w:rStyle w:val="Ninguno"/>
          <w:rFonts w:ascii="Arial" w:eastAsia="Arial" w:hAnsi="Arial" w:cs="Arial"/>
          <w:b/>
          <w:bCs/>
          <w:sz w:val="20"/>
          <w:szCs w:val="20"/>
        </w:rPr>
      </w:pPr>
      <w:r>
        <w:rPr>
          <w:rStyle w:val="Ninguno"/>
          <w:rFonts w:ascii="Arial" w:hAnsi="Arial"/>
          <w:b/>
          <w:bCs/>
          <w:sz w:val="20"/>
          <w:szCs w:val="20"/>
        </w:rPr>
        <w:t>Primera.-</w:t>
      </w:r>
      <w:r>
        <w:rPr>
          <w:rStyle w:val="Ninguno"/>
          <w:rFonts w:ascii="Arial" w:hAnsi="Arial"/>
          <w:sz w:val="20"/>
          <w:szCs w:val="20"/>
        </w:rPr>
        <w:t xml:space="preserve"> </w:t>
      </w:r>
      <w:r>
        <w:rPr>
          <w:rStyle w:val="Ninguno"/>
          <w:rFonts w:ascii="Arial" w:hAnsi="Arial"/>
          <w:b/>
          <w:bCs/>
          <w:sz w:val="20"/>
          <w:szCs w:val="20"/>
        </w:rPr>
        <w:t>Objeto del Convenio.</w:t>
      </w:r>
    </w:p>
    <w:p w:rsidR="00BC7318" w:rsidRDefault="00AD7B1D" w:rsidP="005446E5">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El presente </w:t>
      </w:r>
      <w:r w:rsidR="000F2672">
        <w:rPr>
          <w:rStyle w:val="Ninguno"/>
          <w:rFonts w:ascii="Arial" w:hAnsi="Arial"/>
          <w:sz w:val="20"/>
          <w:szCs w:val="20"/>
        </w:rPr>
        <w:t>c</w:t>
      </w:r>
      <w:r>
        <w:rPr>
          <w:rStyle w:val="Ninguno"/>
          <w:rFonts w:ascii="Arial" w:hAnsi="Arial"/>
          <w:sz w:val="20"/>
          <w:szCs w:val="20"/>
        </w:rPr>
        <w:t>onvenio tiene por objeto regular la colaboración entre el Cabildo de Gran Canaria y la Cámara Oficial de Comercio, Industria, Servicios y Navegación de Gran Canaria (en adelante, entidad colaboradora) para la gestión y tramitación de la</w:t>
      </w:r>
      <w:r w:rsidR="00935F1C">
        <w:rPr>
          <w:rStyle w:val="Ninguno"/>
          <w:rFonts w:ascii="Arial" w:hAnsi="Arial"/>
          <w:sz w:val="20"/>
          <w:szCs w:val="20"/>
        </w:rPr>
        <w:t xml:space="preserve"> convocatoria de </w:t>
      </w:r>
      <w:r>
        <w:rPr>
          <w:rStyle w:val="Ninguno"/>
          <w:rFonts w:ascii="Arial" w:hAnsi="Arial"/>
          <w:sz w:val="20"/>
          <w:szCs w:val="20"/>
        </w:rPr>
        <w:t>subve</w:t>
      </w:r>
      <w:r w:rsidR="00935F1C">
        <w:rPr>
          <w:rStyle w:val="Ninguno"/>
          <w:rFonts w:ascii="Arial" w:hAnsi="Arial"/>
          <w:sz w:val="20"/>
          <w:szCs w:val="20"/>
        </w:rPr>
        <w:t>nciones a asociaciones empresariales y federaciones empresariales para el año 202</w:t>
      </w:r>
      <w:r w:rsidR="001E34C7">
        <w:rPr>
          <w:rStyle w:val="Ninguno"/>
          <w:rFonts w:ascii="Arial" w:hAnsi="Arial"/>
          <w:sz w:val="20"/>
          <w:szCs w:val="20"/>
        </w:rPr>
        <w:t>3</w:t>
      </w:r>
      <w:r w:rsidR="00935F1C">
        <w:rPr>
          <w:rStyle w:val="Ninguno"/>
          <w:rFonts w:ascii="Arial" w:hAnsi="Arial"/>
          <w:sz w:val="20"/>
          <w:szCs w:val="20"/>
        </w:rPr>
        <w:t>, para el fomento del asociacionismo empresarial y la dinamización de zonas comerciales abiertas y parques empresariales de la isla de Gran Canaria</w:t>
      </w:r>
      <w:r>
        <w:rPr>
          <w:rStyle w:val="Ninguno"/>
          <w:rFonts w:ascii="Arial" w:hAnsi="Arial"/>
          <w:sz w:val="20"/>
          <w:szCs w:val="20"/>
        </w:rPr>
        <w:t xml:space="preserve">. </w:t>
      </w:r>
    </w:p>
    <w:p w:rsidR="00AE3DBC" w:rsidRDefault="00AD7B1D" w:rsidP="005446E5">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Por entidad colaboradora se entiende, de conformidad con el artículo 12 de la Ley 38/2003, General de Subvenciones, de 17 de noviembre, aquella que, actuando en nombre y por cuenta del órgano concedente a todos los efectos relacionados con la subvención, entregue y distribuya los fondos públicos a los beneficiarios cuando así se establezca en las bases reguladoras, sin que estos fondos, en ningún caso, se cons</w:t>
      </w:r>
      <w:r w:rsidR="00BA0D28">
        <w:rPr>
          <w:rStyle w:val="Ninguno"/>
          <w:rFonts w:ascii="Arial" w:hAnsi="Arial"/>
          <w:sz w:val="20"/>
          <w:szCs w:val="20"/>
        </w:rPr>
        <w:t xml:space="preserve">oliden como </w:t>
      </w:r>
      <w:r>
        <w:rPr>
          <w:rStyle w:val="Ninguno"/>
          <w:rFonts w:ascii="Arial" w:hAnsi="Arial"/>
          <w:sz w:val="20"/>
          <w:szCs w:val="20"/>
        </w:rPr>
        <w:t>integrantes de su patrimonio.</w:t>
      </w:r>
    </w:p>
    <w:p w:rsidR="005F4285" w:rsidRDefault="005F4285" w:rsidP="005446E5">
      <w:pPr>
        <w:pStyle w:val="Standard"/>
        <w:spacing w:after="120" w:line="276" w:lineRule="auto"/>
        <w:ind w:firstLine="720"/>
        <w:jc w:val="both"/>
        <w:rPr>
          <w:rStyle w:val="Ninguno"/>
          <w:rFonts w:ascii="Arial" w:hAnsi="Arial"/>
          <w:sz w:val="20"/>
          <w:szCs w:val="20"/>
        </w:rPr>
      </w:pPr>
    </w:p>
    <w:p w:rsidR="005F4285" w:rsidRDefault="005F4285" w:rsidP="005446E5">
      <w:pPr>
        <w:pStyle w:val="Standard"/>
        <w:spacing w:after="120" w:line="276" w:lineRule="auto"/>
        <w:ind w:firstLine="720"/>
        <w:jc w:val="both"/>
        <w:rPr>
          <w:rStyle w:val="Ninguno"/>
          <w:rFonts w:ascii="Arial" w:hAnsi="Arial"/>
          <w:sz w:val="20"/>
          <w:szCs w:val="20"/>
        </w:rPr>
      </w:pPr>
    </w:p>
    <w:p w:rsidR="005F4285" w:rsidRDefault="005F4285" w:rsidP="005446E5">
      <w:pPr>
        <w:pStyle w:val="Standard"/>
        <w:spacing w:after="120" w:line="276" w:lineRule="auto"/>
        <w:ind w:firstLine="720"/>
        <w:jc w:val="both"/>
        <w:rPr>
          <w:rStyle w:val="Ninguno"/>
          <w:rFonts w:ascii="Arial" w:hAnsi="Arial"/>
          <w:sz w:val="20"/>
          <w:szCs w:val="20"/>
        </w:rPr>
      </w:pPr>
    </w:p>
    <w:p w:rsidR="005F4285" w:rsidRDefault="005F4285" w:rsidP="005446E5">
      <w:pPr>
        <w:pStyle w:val="Standard"/>
        <w:spacing w:after="120" w:line="276" w:lineRule="auto"/>
        <w:ind w:firstLine="720"/>
        <w:jc w:val="both"/>
        <w:rPr>
          <w:rStyle w:val="Ninguno"/>
          <w:rFonts w:ascii="Arial" w:hAnsi="Arial"/>
          <w:sz w:val="20"/>
          <w:szCs w:val="20"/>
        </w:rPr>
      </w:pPr>
    </w:p>
    <w:p w:rsidR="00AE3DBC" w:rsidRDefault="00AD7B1D" w:rsidP="000E11BE">
      <w:pPr>
        <w:pStyle w:val="Standard"/>
        <w:spacing w:after="120" w:line="276" w:lineRule="auto"/>
        <w:jc w:val="both"/>
        <w:rPr>
          <w:rStyle w:val="Ninguno"/>
          <w:rFonts w:ascii="Arial" w:eastAsia="Arial" w:hAnsi="Arial" w:cs="Arial"/>
          <w:b/>
          <w:bCs/>
          <w:sz w:val="20"/>
          <w:szCs w:val="20"/>
        </w:rPr>
      </w:pPr>
      <w:r>
        <w:rPr>
          <w:rStyle w:val="Ninguno"/>
          <w:rFonts w:ascii="Arial" w:hAnsi="Arial"/>
          <w:b/>
          <w:bCs/>
          <w:sz w:val="20"/>
          <w:szCs w:val="20"/>
        </w:rPr>
        <w:t>Segunda.-  Normativa reguladora.</w:t>
      </w:r>
    </w:p>
    <w:p w:rsidR="008B3417" w:rsidRPr="00153CA4" w:rsidRDefault="00AD7B1D" w:rsidP="000E11BE">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El presente convenio de entidad colaboradora en materia de subvenciones, tiene naturaleza administrativa, y se r</w:t>
      </w:r>
      <w:r w:rsidR="00034FE0">
        <w:rPr>
          <w:rStyle w:val="Ninguno"/>
          <w:rFonts w:ascii="Arial" w:hAnsi="Arial"/>
          <w:sz w:val="20"/>
          <w:szCs w:val="20"/>
        </w:rPr>
        <w:t xml:space="preserve">egirá por sus propias cláusulas, </w:t>
      </w:r>
      <w:r w:rsidR="00034FE0" w:rsidRPr="008F7E22">
        <w:rPr>
          <w:rStyle w:val="Ninguno"/>
          <w:rFonts w:ascii="Arial" w:hAnsi="Arial"/>
          <w:sz w:val="20"/>
          <w:szCs w:val="20"/>
        </w:rPr>
        <w:t xml:space="preserve">por la convocatoria de subvenciones </w:t>
      </w:r>
      <w:r w:rsidR="00151CD8">
        <w:rPr>
          <w:rStyle w:val="Ninguno"/>
          <w:rFonts w:ascii="Arial" w:hAnsi="Arial"/>
          <w:sz w:val="20"/>
          <w:szCs w:val="20"/>
        </w:rPr>
        <w:t>a asociaciones empresariales y federaciones empresariales para el año 202</w:t>
      </w:r>
      <w:r w:rsidR="001E34C7">
        <w:rPr>
          <w:rStyle w:val="Ninguno"/>
          <w:rFonts w:ascii="Arial" w:hAnsi="Arial"/>
          <w:sz w:val="20"/>
          <w:szCs w:val="20"/>
        </w:rPr>
        <w:t>3</w:t>
      </w:r>
      <w:r w:rsidR="00151CD8">
        <w:rPr>
          <w:rStyle w:val="Ninguno"/>
          <w:rFonts w:ascii="Arial" w:hAnsi="Arial"/>
          <w:sz w:val="20"/>
          <w:szCs w:val="20"/>
        </w:rPr>
        <w:t>, para el fomento del asociacionismo empresarial y la</w:t>
      </w:r>
      <w:r w:rsidR="00037E11">
        <w:rPr>
          <w:rStyle w:val="Ninguno"/>
          <w:rFonts w:ascii="Arial" w:hAnsi="Arial"/>
          <w:sz w:val="20"/>
          <w:szCs w:val="20"/>
        </w:rPr>
        <w:t xml:space="preserve"> </w:t>
      </w:r>
      <w:r w:rsidR="00151CD8">
        <w:rPr>
          <w:rStyle w:val="Ninguno"/>
          <w:rFonts w:ascii="Arial" w:hAnsi="Arial"/>
          <w:sz w:val="20"/>
          <w:szCs w:val="20"/>
        </w:rPr>
        <w:t>dinamización de zonas comerciales abiertas y parques empresariales de la isla de Gran Canaria</w:t>
      </w:r>
      <w:r w:rsidR="00F67900" w:rsidRPr="00017FA0">
        <w:rPr>
          <w:rStyle w:val="Ninguno"/>
          <w:rFonts w:ascii="Arial" w:hAnsi="Arial"/>
          <w:color w:val="auto"/>
          <w:sz w:val="20"/>
          <w:szCs w:val="20"/>
        </w:rPr>
        <w:t xml:space="preserve">, </w:t>
      </w:r>
      <w:r>
        <w:rPr>
          <w:rStyle w:val="Ninguno"/>
          <w:rFonts w:ascii="Arial" w:hAnsi="Arial"/>
          <w:sz w:val="20"/>
          <w:szCs w:val="20"/>
        </w:rPr>
        <w:t xml:space="preserve">por la Ley 38/2003, de 17 de noviembre, General de Subvenciones, así como por el Reglamento de la Ley 38/2003, General de Subvenciones, aprobado por Real Decreto 887/2006, de 21 de julio, por la Ordenanza General de Subvenciones del Excmo. Cabildo Insular de Gran Canaria (B.O.P. Las Palmas nº 166, de 26 de diciembre de 2008), </w:t>
      </w:r>
      <w:r w:rsidR="00F67900">
        <w:rPr>
          <w:rStyle w:val="Ninguno"/>
          <w:rFonts w:ascii="Arial" w:hAnsi="Arial"/>
          <w:sz w:val="20"/>
          <w:szCs w:val="20"/>
        </w:rPr>
        <w:t xml:space="preserve">y </w:t>
      </w:r>
      <w:r>
        <w:rPr>
          <w:rStyle w:val="Ninguno"/>
          <w:rFonts w:ascii="Arial" w:hAnsi="Arial"/>
          <w:sz w:val="20"/>
          <w:szCs w:val="20"/>
        </w:rPr>
        <w:t>por el Capítulo VI del Título preliminar de la Ley 40/2015, de 1 de octubre, de Régimen Jurídico del Sector Público</w:t>
      </w:r>
      <w:r w:rsidR="00F67900">
        <w:rPr>
          <w:rStyle w:val="Ninguno"/>
          <w:rFonts w:ascii="Arial" w:hAnsi="Arial"/>
          <w:sz w:val="20"/>
          <w:szCs w:val="20"/>
        </w:rPr>
        <w:t xml:space="preserve">. </w:t>
      </w:r>
    </w:p>
    <w:p w:rsidR="00AE3DBC" w:rsidRPr="005D7DFF" w:rsidRDefault="00AD7B1D" w:rsidP="000E11BE">
      <w:pPr>
        <w:pStyle w:val="Standard"/>
        <w:spacing w:after="120" w:line="276" w:lineRule="auto"/>
        <w:ind w:firstLine="720"/>
        <w:jc w:val="both"/>
        <w:rPr>
          <w:rStyle w:val="Ninguno"/>
          <w:rFonts w:ascii="Arial" w:eastAsia="Arial" w:hAnsi="Arial" w:cs="Arial"/>
          <w:sz w:val="20"/>
          <w:szCs w:val="20"/>
        </w:rPr>
      </w:pPr>
      <w:r>
        <w:rPr>
          <w:rStyle w:val="Ninguno"/>
          <w:rFonts w:ascii="Arial" w:eastAsia="Arial" w:hAnsi="Arial" w:cs="Arial"/>
          <w:sz w:val="20"/>
          <w:szCs w:val="20"/>
        </w:rPr>
        <w:t>El presente convenio est</w:t>
      </w:r>
      <w:r>
        <w:rPr>
          <w:rStyle w:val="Ninguno"/>
          <w:rFonts w:ascii="Arial" w:hAnsi="Arial"/>
          <w:sz w:val="20"/>
          <w:szCs w:val="20"/>
        </w:rPr>
        <w:t xml:space="preserve">á excluido del ámbito de aplicación de la Ley 9/2017, de 8 de noviembre, de </w:t>
      </w:r>
      <w:r w:rsidRPr="005D7DFF">
        <w:rPr>
          <w:rStyle w:val="Ninguno"/>
          <w:rFonts w:ascii="Arial" w:hAnsi="Arial" w:cs="Arial"/>
          <w:sz w:val="20"/>
          <w:szCs w:val="20"/>
        </w:rPr>
        <w:t>Contratos del Sector Público, conforme a lo dispuesto en su artículo 6.</w:t>
      </w:r>
    </w:p>
    <w:p w:rsidR="00AE3DBC" w:rsidRPr="005D7DFF" w:rsidRDefault="00AD7B1D" w:rsidP="000E11BE">
      <w:pPr>
        <w:pStyle w:val="Standard"/>
        <w:spacing w:after="120" w:line="276" w:lineRule="auto"/>
        <w:jc w:val="both"/>
        <w:rPr>
          <w:rStyle w:val="Ninguno"/>
          <w:rFonts w:ascii="Arial" w:eastAsia="Arial" w:hAnsi="Arial" w:cs="Arial"/>
          <w:b/>
          <w:bCs/>
          <w:sz w:val="20"/>
          <w:szCs w:val="20"/>
        </w:rPr>
      </w:pPr>
      <w:r w:rsidRPr="005D7DFF">
        <w:rPr>
          <w:rStyle w:val="Ninguno"/>
          <w:rFonts w:ascii="Arial" w:hAnsi="Arial" w:cs="Arial"/>
          <w:b/>
          <w:bCs/>
          <w:sz w:val="20"/>
          <w:szCs w:val="20"/>
        </w:rPr>
        <w:t>Tercera.- Duración del convenio.</w:t>
      </w:r>
    </w:p>
    <w:p w:rsidR="00AE3DBC" w:rsidRPr="005D7DFF" w:rsidRDefault="00E13CC6" w:rsidP="000E11BE">
      <w:pPr>
        <w:pStyle w:val="Standard"/>
        <w:spacing w:after="120" w:line="276" w:lineRule="auto"/>
        <w:ind w:firstLine="720"/>
        <w:jc w:val="both"/>
        <w:rPr>
          <w:rFonts w:ascii="Arial" w:eastAsia="Arial" w:hAnsi="Arial" w:cs="Arial"/>
          <w:sz w:val="20"/>
          <w:szCs w:val="20"/>
        </w:rPr>
      </w:pPr>
      <w:r w:rsidRPr="005D7DFF">
        <w:rPr>
          <w:rFonts w:ascii="Arial" w:hAnsi="Arial" w:cs="Arial"/>
          <w:sz w:val="20"/>
          <w:szCs w:val="20"/>
        </w:rPr>
        <w:t>La vigencia del presente conveni</w:t>
      </w:r>
      <w:r w:rsidR="00C60D3A">
        <w:rPr>
          <w:rFonts w:ascii="Arial" w:hAnsi="Arial" w:cs="Arial"/>
          <w:sz w:val="20"/>
          <w:szCs w:val="20"/>
        </w:rPr>
        <w:t xml:space="preserve">o será hasta el </w:t>
      </w:r>
      <w:r w:rsidR="005F4449">
        <w:rPr>
          <w:rFonts w:ascii="Arial" w:hAnsi="Arial" w:cs="Arial"/>
          <w:sz w:val="20"/>
          <w:szCs w:val="20"/>
        </w:rPr>
        <w:t>29</w:t>
      </w:r>
      <w:r w:rsidR="00C60D3A">
        <w:rPr>
          <w:rFonts w:ascii="Arial" w:hAnsi="Arial" w:cs="Arial"/>
          <w:sz w:val="20"/>
          <w:szCs w:val="20"/>
        </w:rPr>
        <w:t xml:space="preserve"> de noviembre de 2024</w:t>
      </w:r>
      <w:r w:rsidR="005D7DFF" w:rsidRPr="005D7DFF">
        <w:rPr>
          <w:rStyle w:val="Ninguno"/>
          <w:rFonts w:ascii="Arial" w:hAnsi="Arial" w:cs="Arial"/>
          <w:sz w:val="20"/>
          <w:szCs w:val="20"/>
        </w:rPr>
        <w:t xml:space="preserve">. </w:t>
      </w:r>
      <w:r w:rsidR="00312EE7" w:rsidRPr="005D7DFF">
        <w:rPr>
          <w:rFonts w:ascii="Arial" w:hAnsi="Arial" w:cs="Arial"/>
          <w:sz w:val="20"/>
          <w:szCs w:val="20"/>
        </w:rPr>
        <w:t xml:space="preserve">En caso de que fuera necesario, </w:t>
      </w:r>
      <w:r w:rsidR="00AD7B1D" w:rsidRPr="005D7DFF">
        <w:rPr>
          <w:rFonts w:ascii="Arial" w:hAnsi="Arial" w:cs="Arial"/>
          <w:sz w:val="20"/>
          <w:szCs w:val="20"/>
        </w:rPr>
        <w:t>se podrá prorrogar por mutuo acuerdo de las partes a</w:t>
      </w:r>
      <w:r w:rsidR="005D7DFF" w:rsidRPr="005D7DFF">
        <w:rPr>
          <w:rFonts w:ascii="Arial" w:hAnsi="Arial" w:cs="Arial"/>
          <w:sz w:val="20"/>
          <w:szCs w:val="20"/>
        </w:rPr>
        <w:t>ntes de la finalización de dicho plazo</w:t>
      </w:r>
      <w:r w:rsidR="00AD7B1D" w:rsidRPr="005D7DFF">
        <w:rPr>
          <w:rFonts w:ascii="Arial" w:hAnsi="Arial" w:cs="Arial"/>
          <w:sz w:val="20"/>
          <w:szCs w:val="20"/>
        </w:rPr>
        <w:t>.</w:t>
      </w:r>
    </w:p>
    <w:p w:rsidR="003A7DBD" w:rsidRPr="005D7DFF" w:rsidRDefault="00D138A4" w:rsidP="000E11BE">
      <w:pPr>
        <w:pStyle w:val="Standard"/>
        <w:spacing w:after="120" w:line="276" w:lineRule="auto"/>
        <w:jc w:val="both"/>
        <w:rPr>
          <w:rStyle w:val="Ninguno"/>
          <w:rFonts w:ascii="Arial" w:eastAsia="Arial" w:hAnsi="Arial" w:cs="Arial"/>
          <w:b/>
          <w:bCs/>
          <w:color w:val="auto"/>
          <w:sz w:val="20"/>
          <w:szCs w:val="20"/>
          <w:u w:color="FF2600"/>
        </w:rPr>
      </w:pPr>
      <w:r w:rsidRPr="005D7DFF">
        <w:rPr>
          <w:rStyle w:val="Ninguno"/>
          <w:rFonts w:ascii="Arial" w:eastAsia="Arial" w:hAnsi="Arial" w:cs="Arial"/>
          <w:b/>
          <w:bCs/>
          <w:color w:val="auto"/>
          <w:sz w:val="20"/>
          <w:szCs w:val="20"/>
          <w:u w:color="FF2600"/>
        </w:rPr>
        <w:t xml:space="preserve">Cuarta.- </w:t>
      </w:r>
      <w:r w:rsidR="003A7DBD" w:rsidRPr="005D7DFF">
        <w:rPr>
          <w:rStyle w:val="Ninguno"/>
          <w:rFonts w:ascii="Arial" w:eastAsia="Arial" w:hAnsi="Arial" w:cs="Arial"/>
          <w:b/>
          <w:bCs/>
          <w:color w:val="auto"/>
          <w:sz w:val="20"/>
          <w:szCs w:val="20"/>
          <w:u w:color="FF2600"/>
        </w:rPr>
        <w:t>Garantías</w:t>
      </w:r>
      <w:r w:rsidR="00A00D92" w:rsidRPr="005D7DFF">
        <w:rPr>
          <w:rStyle w:val="Ninguno"/>
          <w:rFonts w:ascii="Arial" w:eastAsia="Arial" w:hAnsi="Arial" w:cs="Arial"/>
          <w:b/>
          <w:bCs/>
          <w:color w:val="auto"/>
          <w:sz w:val="20"/>
          <w:szCs w:val="20"/>
          <w:u w:color="FF2600"/>
        </w:rPr>
        <w:t>.</w:t>
      </w:r>
    </w:p>
    <w:p w:rsidR="00D138A4" w:rsidRPr="005D7DFF" w:rsidRDefault="00D138A4" w:rsidP="000E11BE">
      <w:pPr>
        <w:pStyle w:val="Standard"/>
        <w:spacing w:after="120" w:line="276" w:lineRule="auto"/>
        <w:ind w:firstLine="720"/>
        <w:jc w:val="both"/>
        <w:rPr>
          <w:rStyle w:val="Ninguno"/>
          <w:rFonts w:ascii="Arial" w:eastAsia="Arial" w:hAnsi="Arial" w:cs="Arial"/>
          <w:bCs/>
          <w:color w:val="auto"/>
          <w:sz w:val="20"/>
          <w:szCs w:val="20"/>
          <w:u w:color="FF2600"/>
        </w:rPr>
      </w:pPr>
      <w:r w:rsidRPr="005D7DFF">
        <w:rPr>
          <w:rStyle w:val="Ninguno"/>
          <w:rFonts w:ascii="Arial" w:eastAsia="Arial" w:hAnsi="Arial" w:cs="Arial"/>
          <w:bCs/>
          <w:color w:val="auto"/>
          <w:sz w:val="20"/>
          <w:szCs w:val="20"/>
          <w:u w:color="FF2600"/>
        </w:rPr>
        <w:t>No será preciso que la entidad co</w:t>
      </w:r>
      <w:r w:rsidR="00A22490" w:rsidRPr="005D7DFF">
        <w:rPr>
          <w:rStyle w:val="Ninguno"/>
          <w:rFonts w:ascii="Arial" w:eastAsia="Arial" w:hAnsi="Arial" w:cs="Arial"/>
          <w:bCs/>
          <w:color w:val="auto"/>
          <w:sz w:val="20"/>
          <w:szCs w:val="20"/>
          <w:u w:color="FF2600"/>
        </w:rPr>
        <w:t>laboradora constituya garantía.</w:t>
      </w:r>
    </w:p>
    <w:p w:rsidR="00AE3DBC" w:rsidRPr="005D7DFF" w:rsidRDefault="003A7DBD" w:rsidP="000E11BE">
      <w:pPr>
        <w:pStyle w:val="Standard"/>
        <w:spacing w:after="120" w:line="276" w:lineRule="auto"/>
        <w:jc w:val="both"/>
        <w:rPr>
          <w:rStyle w:val="Ninguno"/>
          <w:rFonts w:ascii="Arial" w:eastAsia="Arial" w:hAnsi="Arial" w:cs="Arial"/>
          <w:b/>
          <w:bCs/>
          <w:sz w:val="20"/>
          <w:szCs w:val="20"/>
        </w:rPr>
      </w:pPr>
      <w:r w:rsidRPr="005D7DFF">
        <w:rPr>
          <w:rStyle w:val="Ninguno"/>
          <w:rFonts w:ascii="Arial" w:eastAsia="Arial" w:hAnsi="Arial" w:cs="Arial"/>
          <w:b/>
          <w:bCs/>
          <w:sz w:val="20"/>
          <w:szCs w:val="20"/>
        </w:rPr>
        <w:t>Quinta.</w:t>
      </w:r>
      <w:r w:rsidR="00AD7B1D" w:rsidRPr="005D7DFF">
        <w:rPr>
          <w:rStyle w:val="Ninguno"/>
          <w:rFonts w:ascii="Arial" w:hAnsi="Arial" w:cs="Arial"/>
          <w:b/>
          <w:bCs/>
          <w:sz w:val="20"/>
          <w:szCs w:val="20"/>
        </w:rPr>
        <w:t>- Solvencia de la entidad colaboradora.</w:t>
      </w:r>
    </w:p>
    <w:p w:rsidR="00AE3DBC" w:rsidRPr="009E582C" w:rsidRDefault="00AD7B1D" w:rsidP="00D67826">
      <w:pPr>
        <w:pStyle w:val="Standard"/>
        <w:spacing w:after="120" w:line="276" w:lineRule="auto"/>
        <w:ind w:firstLine="720"/>
        <w:jc w:val="both"/>
        <w:rPr>
          <w:rStyle w:val="Ninguno"/>
          <w:rFonts w:ascii="Arial" w:hAnsi="Arial"/>
          <w:color w:val="FF0000"/>
          <w:sz w:val="20"/>
          <w:szCs w:val="20"/>
        </w:rPr>
      </w:pPr>
      <w:r w:rsidRPr="005D7DFF">
        <w:rPr>
          <w:rStyle w:val="Ninguno"/>
          <w:rFonts w:ascii="Arial" w:hAnsi="Arial" w:cs="Arial"/>
          <w:sz w:val="20"/>
          <w:szCs w:val="20"/>
        </w:rPr>
        <w:t>Previamente a la formalización del presente convenio de colaboración, la entidad colaboradora ha hecho entrega al Cabildo de Gran Canaria de una memoria relativa a los medios técnicos y personales que tendrá disponibles</w:t>
      </w:r>
      <w:r>
        <w:rPr>
          <w:rStyle w:val="Ninguno"/>
          <w:rFonts w:ascii="Arial" w:hAnsi="Arial"/>
          <w:sz w:val="20"/>
          <w:szCs w:val="20"/>
        </w:rPr>
        <w:t xml:space="preserve"> para dar cumplimiento a las obligaciones contraídas, comprometiéndose a disponer de dichos medios técnicos y personales </w:t>
      </w:r>
      <w:r w:rsidR="00F93BB1">
        <w:rPr>
          <w:rStyle w:val="Ninguno"/>
          <w:rFonts w:ascii="Arial" w:hAnsi="Arial"/>
          <w:sz w:val="20"/>
          <w:szCs w:val="20"/>
        </w:rPr>
        <w:t xml:space="preserve">desde </w:t>
      </w:r>
      <w:r w:rsidR="009E582C" w:rsidRPr="005D09A7">
        <w:rPr>
          <w:rStyle w:val="Ninguno"/>
          <w:rFonts w:ascii="Arial" w:hAnsi="Arial"/>
          <w:color w:val="auto"/>
          <w:sz w:val="20"/>
          <w:szCs w:val="20"/>
        </w:rPr>
        <w:t>el inicio de la prestación objeto del presente convenio</w:t>
      </w:r>
      <w:r w:rsidRPr="005D09A7">
        <w:rPr>
          <w:rStyle w:val="Ninguno"/>
          <w:rFonts w:ascii="Arial" w:hAnsi="Arial"/>
          <w:sz w:val="20"/>
          <w:szCs w:val="20"/>
        </w:rPr>
        <w:t>,</w:t>
      </w:r>
      <w:r>
        <w:rPr>
          <w:rStyle w:val="Ninguno"/>
          <w:rFonts w:ascii="Arial" w:hAnsi="Arial"/>
          <w:sz w:val="20"/>
          <w:szCs w:val="20"/>
        </w:rPr>
        <w:t xml:space="preserve"> y a mantenerlos durante todo el tiempo de vigencia del mismo. Esta memoria se adjunta al presente convenio de colaboración como Anexo I.</w:t>
      </w:r>
      <w:r w:rsidR="00F078F0">
        <w:rPr>
          <w:rStyle w:val="Ninguno"/>
          <w:rFonts w:ascii="Arial" w:hAnsi="Arial"/>
          <w:sz w:val="20"/>
          <w:szCs w:val="20"/>
        </w:rPr>
        <w:t xml:space="preserve"> </w:t>
      </w:r>
    </w:p>
    <w:p w:rsidR="00305AF4" w:rsidRDefault="005D09A7" w:rsidP="002601EE">
      <w:pPr>
        <w:pStyle w:val="Standard"/>
        <w:spacing w:after="120" w:line="276" w:lineRule="auto"/>
        <w:ind w:firstLine="720"/>
        <w:jc w:val="both"/>
        <w:rPr>
          <w:rStyle w:val="Ninguno"/>
          <w:rFonts w:ascii="Arial" w:eastAsia="Arial" w:hAnsi="Arial" w:cs="Arial"/>
          <w:sz w:val="20"/>
          <w:szCs w:val="20"/>
        </w:rPr>
      </w:pPr>
      <w:r>
        <w:rPr>
          <w:rStyle w:val="Ninguno"/>
          <w:rFonts w:ascii="Arial" w:eastAsia="Arial" w:hAnsi="Arial" w:cs="Arial"/>
          <w:sz w:val="20"/>
          <w:szCs w:val="20"/>
        </w:rPr>
        <w:t xml:space="preserve">La memoria contiene </w:t>
      </w:r>
      <w:r w:rsidR="00E51D77">
        <w:rPr>
          <w:rStyle w:val="Ninguno"/>
          <w:rFonts w:ascii="Arial" w:eastAsia="Arial" w:hAnsi="Arial" w:cs="Arial"/>
          <w:sz w:val="20"/>
          <w:szCs w:val="20"/>
        </w:rPr>
        <w:t xml:space="preserve">de manera estimativa </w:t>
      </w:r>
      <w:r>
        <w:rPr>
          <w:rStyle w:val="Ninguno"/>
          <w:rFonts w:ascii="Arial" w:eastAsia="Arial" w:hAnsi="Arial" w:cs="Arial"/>
          <w:sz w:val="20"/>
          <w:szCs w:val="20"/>
        </w:rPr>
        <w:t>los medios materiales y humanos que se van a poner a disposición del convenio. En particular:</w:t>
      </w:r>
    </w:p>
    <w:p w:rsidR="00E41BC3" w:rsidRDefault="00A405B1" w:rsidP="00A405B1">
      <w:pPr>
        <w:pStyle w:val="Poromisin"/>
        <w:spacing w:before="0" w:line="276" w:lineRule="auto"/>
        <w:ind w:left="719"/>
        <w:jc w:val="both"/>
        <w:rPr>
          <w:rFonts w:ascii="Arial" w:hAnsi="Arial"/>
          <w:sz w:val="20"/>
          <w:szCs w:val="20"/>
          <w:lang w:val="es-ES_tradnl"/>
        </w:rPr>
      </w:pPr>
      <w:r>
        <w:rPr>
          <w:rFonts w:ascii="Arial" w:eastAsia="Arial" w:hAnsi="Arial" w:cs="Arial"/>
          <w:sz w:val="20"/>
          <w:szCs w:val="20"/>
          <w:lang w:val="es-ES_tradnl"/>
        </w:rPr>
        <w:t>1.- Descripci</w:t>
      </w:r>
      <w:r>
        <w:rPr>
          <w:rFonts w:ascii="Arial" w:hAnsi="Arial"/>
          <w:sz w:val="20"/>
          <w:szCs w:val="20"/>
          <w:lang w:val="es-ES_tradnl"/>
        </w:rPr>
        <w:t>ón del personal que estará a disposición de la gestión del objeto del convenio</w:t>
      </w:r>
      <w:r w:rsidR="00E41BC3">
        <w:rPr>
          <w:rFonts w:ascii="Arial" w:hAnsi="Arial"/>
          <w:sz w:val="20"/>
          <w:szCs w:val="20"/>
          <w:lang w:val="es-ES_tradnl"/>
        </w:rPr>
        <w:t>.</w:t>
      </w:r>
    </w:p>
    <w:p w:rsidR="00A405B1" w:rsidRDefault="00A405B1" w:rsidP="00A405B1">
      <w:pPr>
        <w:pStyle w:val="Poromisin"/>
        <w:spacing w:before="0" w:line="276" w:lineRule="auto"/>
        <w:ind w:left="720"/>
        <w:jc w:val="both"/>
        <w:rPr>
          <w:rFonts w:ascii="Arial" w:hAnsi="Arial"/>
          <w:sz w:val="20"/>
          <w:szCs w:val="20"/>
          <w:lang w:val="es-ES_tradnl"/>
        </w:rPr>
      </w:pPr>
      <w:r>
        <w:rPr>
          <w:rFonts w:ascii="Arial" w:hAnsi="Arial"/>
          <w:sz w:val="20"/>
          <w:szCs w:val="20"/>
          <w:lang w:val="es-ES_tradnl"/>
        </w:rPr>
        <w:t xml:space="preserve">2.- </w:t>
      </w:r>
      <w:r w:rsidRPr="005D09A7">
        <w:rPr>
          <w:rFonts w:ascii="Arial" w:hAnsi="Arial"/>
          <w:sz w:val="20"/>
          <w:szCs w:val="20"/>
          <w:lang w:val="es-ES_tradnl"/>
        </w:rPr>
        <w:t>Presupues</w:t>
      </w:r>
      <w:r>
        <w:rPr>
          <w:rFonts w:ascii="Arial" w:hAnsi="Arial"/>
          <w:sz w:val="20"/>
          <w:szCs w:val="20"/>
          <w:lang w:val="es-ES_tradnl"/>
        </w:rPr>
        <w:t xml:space="preserve">to desglosado de los </w:t>
      </w:r>
      <w:r w:rsidRPr="00F77ECD">
        <w:rPr>
          <w:rFonts w:ascii="Arial" w:hAnsi="Arial"/>
          <w:sz w:val="20"/>
          <w:szCs w:val="20"/>
          <w:lang w:val="es-ES_tradnl"/>
        </w:rPr>
        <w:t>71.</w:t>
      </w:r>
      <w:r>
        <w:rPr>
          <w:rFonts w:ascii="Arial" w:hAnsi="Arial"/>
          <w:sz w:val="20"/>
          <w:szCs w:val="20"/>
          <w:lang w:val="es-ES_tradnl"/>
        </w:rPr>
        <w:t xml:space="preserve">690 </w:t>
      </w:r>
      <w:r w:rsidRPr="00F77ECD">
        <w:rPr>
          <w:rFonts w:ascii="Arial" w:hAnsi="Arial"/>
          <w:color w:val="auto"/>
          <w:sz w:val="20"/>
          <w:szCs w:val="20"/>
          <w:lang w:val="es-ES_tradnl"/>
        </w:rPr>
        <w:t xml:space="preserve">€, IGIC incluido, </w:t>
      </w:r>
      <w:r w:rsidRPr="00F77ECD">
        <w:rPr>
          <w:rFonts w:ascii="Arial" w:hAnsi="Arial"/>
          <w:sz w:val="20"/>
          <w:szCs w:val="20"/>
          <w:lang w:val="es-ES_tradnl"/>
        </w:rPr>
        <w:t>que recibirá la entidad colaboradora como compensación económica,</w:t>
      </w:r>
      <w:r>
        <w:rPr>
          <w:rFonts w:ascii="Arial" w:hAnsi="Arial"/>
          <w:sz w:val="20"/>
          <w:szCs w:val="20"/>
          <w:lang w:val="es-ES_tradnl"/>
        </w:rPr>
        <w:t xml:space="preserve"> </w:t>
      </w:r>
      <w:r w:rsidRPr="005D09A7">
        <w:rPr>
          <w:rFonts w:ascii="Arial" w:hAnsi="Arial"/>
          <w:sz w:val="20"/>
          <w:szCs w:val="20"/>
          <w:lang w:val="es-ES_tradnl"/>
        </w:rPr>
        <w:t>incluyendo gastos estructurales, personal</w:t>
      </w:r>
      <w:r>
        <w:rPr>
          <w:rFonts w:ascii="Arial" w:hAnsi="Arial"/>
          <w:sz w:val="20"/>
          <w:szCs w:val="20"/>
          <w:lang w:val="es-ES_tradnl"/>
        </w:rPr>
        <w:t xml:space="preserve"> y </w:t>
      </w:r>
      <w:r w:rsidRPr="005D09A7">
        <w:rPr>
          <w:rFonts w:ascii="Arial" w:hAnsi="Arial"/>
          <w:sz w:val="20"/>
          <w:szCs w:val="20"/>
          <w:lang w:val="es-ES_tradnl"/>
        </w:rPr>
        <w:t>servicios</w:t>
      </w:r>
      <w:r>
        <w:rPr>
          <w:rFonts w:ascii="Arial" w:hAnsi="Arial"/>
          <w:sz w:val="20"/>
          <w:szCs w:val="20"/>
          <w:lang w:val="es-ES_tradnl"/>
        </w:rPr>
        <w:t xml:space="preserve"> </w:t>
      </w:r>
      <w:r w:rsidR="00386E53">
        <w:rPr>
          <w:rFonts w:ascii="Arial" w:hAnsi="Arial"/>
          <w:sz w:val="20"/>
          <w:szCs w:val="20"/>
          <w:lang w:val="es-ES_tradnl"/>
        </w:rPr>
        <w:t>a contratar</w:t>
      </w:r>
      <w:r>
        <w:rPr>
          <w:rFonts w:ascii="Arial" w:hAnsi="Arial"/>
          <w:sz w:val="20"/>
          <w:szCs w:val="20"/>
          <w:lang w:val="es-ES_tradnl"/>
        </w:rPr>
        <w:t>.</w:t>
      </w:r>
    </w:p>
    <w:p w:rsidR="00A405B1" w:rsidRDefault="00A405B1" w:rsidP="00A405B1">
      <w:pPr>
        <w:pStyle w:val="Poromisin"/>
        <w:spacing w:before="0" w:line="276" w:lineRule="auto"/>
        <w:ind w:left="720"/>
        <w:jc w:val="both"/>
        <w:rPr>
          <w:rFonts w:ascii="Arial" w:hAnsi="Arial"/>
          <w:sz w:val="20"/>
          <w:szCs w:val="20"/>
          <w:lang w:val="es-ES_tradnl"/>
        </w:rPr>
      </w:pPr>
      <w:r>
        <w:rPr>
          <w:rFonts w:ascii="Arial" w:hAnsi="Arial"/>
          <w:sz w:val="20"/>
          <w:szCs w:val="20"/>
          <w:lang w:val="es-ES_tradnl"/>
        </w:rPr>
        <w:t>3.- Planificación temporal.</w:t>
      </w:r>
    </w:p>
    <w:p w:rsidR="00A405B1" w:rsidRPr="003F73C2" w:rsidRDefault="00A405B1" w:rsidP="00A405B1">
      <w:pPr>
        <w:pStyle w:val="Poromisin"/>
        <w:spacing w:before="0" w:line="276" w:lineRule="auto"/>
        <w:ind w:left="720"/>
        <w:jc w:val="both"/>
        <w:rPr>
          <w:rFonts w:ascii="Arial" w:hAnsi="Arial"/>
          <w:color w:val="auto"/>
          <w:sz w:val="20"/>
          <w:szCs w:val="20"/>
          <w:lang w:val="es-ES_tradnl"/>
        </w:rPr>
      </w:pPr>
      <w:r w:rsidRPr="003F73C2">
        <w:rPr>
          <w:rFonts w:ascii="Arial" w:hAnsi="Arial"/>
          <w:color w:val="auto"/>
          <w:sz w:val="20"/>
          <w:szCs w:val="20"/>
          <w:lang w:val="es-ES_tradnl"/>
        </w:rPr>
        <w:t>4.- Medios que se pondrán a disposición de</w:t>
      </w:r>
      <w:r>
        <w:rPr>
          <w:rFonts w:ascii="Arial" w:hAnsi="Arial"/>
          <w:color w:val="auto"/>
          <w:sz w:val="20"/>
          <w:szCs w:val="20"/>
          <w:lang w:val="es-ES_tradnl"/>
        </w:rPr>
        <w:t xml:space="preserve"> los solicitantes </w:t>
      </w:r>
      <w:r w:rsidRPr="003F73C2">
        <w:rPr>
          <w:rFonts w:ascii="Arial" w:hAnsi="Arial"/>
          <w:color w:val="auto"/>
          <w:sz w:val="20"/>
          <w:szCs w:val="20"/>
          <w:lang w:val="es-ES_tradnl"/>
        </w:rPr>
        <w:t>para facilitar su atención y consultas.</w:t>
      </w:r>
    </w:p>
    <w:p w:rsidR="00E41BC3" w:rsidRDefault="00A405B1" w:rsidP="00A405B1">
      <w:pPr>
        <w:pStyle w:val="Poromisin"/>
        <w:spacing w:before="0" w:line="276" w:lineRule="auto"/>
        <w:ind w:left="720"/>
        <w:jc w:val="both"/>
        <w:rPr>
          <w:rFonts w:ascii="Arial" w:hAnsi="Arial"/>
          <w:sz w:val="20"/>
          <w:szCs w:val="20"/>
          <w:lang w:val="es-ES_tradnl"/>
        </w:rPr>
      </w:pPr>
      <w:r>
        <w:rPr>
          <w:rFonts w:ascii="Arial" w:hAnsi="Arial"/>
          <w:sz w:val="20"/>
          <w:szCs w:val="20"/>
          <w:lang w:val="es-ES_tradnl"/>
        </w:rPr>
        <w:t>5</w:t>
      </w:r>
      <w:r>
        <w:rPr>
          <w:rFonts w:ascii="Arial" w:eastAsia="Arial" w:hAnsi="Arial" w:cs="Arial"/>
          <w:sz w:val="20"/>
          <w:szCs w:val="20"/>
          <w:lang w:val="es-ES_tradnl"/>
        </w:rPr>
        <w:t>.- Descripci</w:t>
      </w:r>
      <w:r>
        <w:rPr>
          <w:rFonts w:ascii="Arial" w:hAnsi="Arial"/>
          <w:sz w:val="20"/>
          <w:szCs w:val="20"/>
          <w:lang w:val="es-ES_tradnl"/>
        </w:rPr>
        <w:t>ón de la sede electrónica</w:t>
      </w:r>
      <w:r w:rsidR="00E41BC3">
        <w:rPr>
          <w:rFonts w:ascii="Arial" w:hAnsi="Arial"/>
          <w:sz w:val="20"/>
          <w:szCs w:val="20"/>
          <w:lang w:val="es-ES_tradnl"/>
        </w:rPr>
        <w:t>. Se dispondrá de una sede electrónica en la Cámara de Comercio de Gran Canaria para la gestión y tramitación de la convocatoria. La plataforma contendrá los siguientes módulos: registro electrónico</w:t>
      </w:r>
      <w:r w:rsidR="00386E53">
        <w:rPr>
          <w:rFonts w:ascii="Arial" w:hAnsi="Arial"/>
          <w:sz w:val="20"/>
          <w:szCs w:val="20"/>
          <w:lang w:val="es-ES_tradnl"/>
        </w:rPr>
        <w:t xml:space="preserve"> (entradas y salidas)</w:t>
      </w:r>
      <w:r w:rsidR="00E41BC3">
        <w:rPr>
          <w:rFonts w:ascii="Arial" w:hAnsi="Arial"/>
          <w:sz w:val="20"/>
          <w:szCs w:val="20"/>
          <w:lang w:val="es-ES_tradnl"/>
        </w:rPr>
        <w:t>, sede electrónica</w:t>
      </w:r>
      <w:r w:rsidR="00386E53">
        <w:rPr>
          <w:rFonts w:ascii="Arial" w:hAnsi="Arial"/>
          <w:sz w:val="20"/>
          <w:szCs w:val="20"/>
          <w:lang w:val="es-ES_tradnl"/>
        </w:rPr>
        <w:t xml:space="preserve"> (ventanilla virtual)</w:t>
      </w:r>
      <w:r w:rsidR="00E41BC3">
        <w:rPr>
          <w:rFonts w:ascii="Arial" w:hAnsi="Arial"/>
          <w:sz w:val="20"/>
          <w:szCs w:val="20"/>
          <w:lang w:val="es-ES_tradnl"/>
        </w:rPr>
        <w:t>, notificaciones y comunicaciones electrónicas, módulo de publicaciones, asistente virtual para la presentación de solicitudes, y validación de documentos.</w:t>
      </w:r>
    </w:p>
    <w:p w:rsidR="00E41BC3" w:rsidRDefault="00E41BC3" w:rsidP="00A405B1">
      <w:pPr>
        <w:pStyle w:val="Poromisin"/>
        <w:spacing w:before="0" w:line="276" w:lineRule="auto"/>
        <w:ind w:left="720"/>
        <w:jc w:val="both"/>
        <w:rPr>
          <w:rFonts w:ascii="Arial" w:hAnsi="Arial"/>
          <w:sz w:val="20"/>
          <w:szCs w:val="20"/>
          <w:lang w:val="es-ES_tradnl"/>
        </w:rPr>
      </w:pPr>
    </w:p>
    <w:p w:rsidR="00386E53" w:rsidRDefault="00A405B1" w:rsidP="00386E53">
      <w:pPr>
        <w:pStyle w:val="Poromisin"/>
        <w:tabs>
          <w:tab w:val="left" w:pos="993"/>
        </w:tabs>
        <w:spacing w:before="0" w:after="120" w:line="276" w:lineRule="auto"/>
        <w:ind w:left="709"/>
        <w:jc w:val="both"/>
        <w:rPr>
          <w:rFonts w:ascii="Arial" w:hAnsi="Arial"/>
          <w:sz w:val="20"/>
          <w:szCs w:val="20"/>
          <w:lang w:val="es-ES_tradnl"/>
        </w:rPr>
      </w:pPr>
      <w:r>
        <w:rPr>
          <w:rFonts w:ascii="Arial" w:hAnsi="Arial"/>
          <w:sz w:val="20"/>
          <w:szCs w:val="20"/>
          <w:lang w:val="es-ES_tradnl"/>
        </w:rPr>
        <w:t xml:space="preserve">La </w:t>
      </w:r>
      <w:r w:rsidR="00E41BC3">
        <w:rPr>
          <w:rFonts w:ascii="Arial" w:hAnsi="Arial"/>
          <w:sz w:val="20"/>
          <w:szCs w:val="20"/>
          <w:lang w:val="es-ES_tradnl"/>
        </w:rPr>
        <w:t xml:space="preserve">plataforma contará </w:t>
      </w:r>
      <w:r>
        <w:rPr>
          <w:rFonts w:ascii="Arial" w:hAnsi="Arial"/>
          <w:sz w:val="20"/>
          <w:szCs w:val="20"/>
          <w:lang w:val="es-ES_tradnl"/>
        </w:rPr>
        <w:t>con un sistema de firma electrónica reconocida o cualificada y avanzada basada en certificados electrónicos reconocidos o cualificados.</w:t>
      </w:r>
      <w:r w:rsidR="00E41BC3">
        <w:rPr>
          <w:rFonts w:ascii="Arial" w:hAnsi="Arial"/>
          <w:sz w:val="20"/>
          <w:szCs w:val="20"/>
          <w:lang w:val="es-ES_tradnl"/>
        </w:rPr>
        <w:t xml:space="preserve"> </w:t>
      </w:r>
      <w:r>
        <w:rPr>
          <w:rFonts w:ascii="Arial" w:hAnsi="Arial"/>
          <w:sz w:val="20"/>
          <w:szCs w:val="20"/>
        </w:rPr>
        <w:t xml:space="preserve">Además, </w:t>
      </w:r>
      <w:r w:rsidR="00386E53">
        <w:rPr>
          <w:rFonts w:ascii="Arial" w:hAnsi="Arial"/>
          <w:sz w:val="20"/>
          <w:szCs w:val="20"/>
        </w:rPr>
        <w:t xml:space="preserve">la sede </w:t>
      </w:r>
      <w:r>
        <w:rPr>
          <w:rFonts w:ascii="Arial" w:hAnsi="Arial"/>
          <w:sz w:val="20"/>
          <w:szCs w:val="20"/>
          <w:lang w:val="es-ES_tradnl"/>
        </w:rPr>
        <w:t>estar</w:t>
      </w:r>
      <w:r w:rsidR="00386E53">
        <w:rPr>
          <w:rFonts w:ascii="Arial" w:hAnsi="Arial"/>
          <w:sz w:val="20"/>
          <w:szCs w:val="20"/>
          <w:lang w:val="es-ES_tradnl"/>
        </w:rPr>
        <w:t>á</w:t>
      </w:r>
      <w:r>
        <w:rPr>
          <w:rFonts w:ascii="Arial" w:hAnsi="Arial"/>
          <w:sz w:val="20"/>
          <w:szCs w:val="20"/>
          <w:lang w:val="es-ES_tradnl"/>
        </w:rPr>
        <w:t xml:space="preserve"> dotad</w:t>
      </w:r>
      <w:r w:rsidR="00386E53">
        <w:rPr>
          <w:rFonts w:ascii="Arial" w:hAnsi="Arial"/>
          <w:sz w:val="20"/>
          <w:szCs w:val="20"/>
          <w:lang w:val="es-ES_tradnl"/>
        </w:rPr>
        <w:t>a</w:t>
      </w:r>
      <w:r>
        <w:rPr>
          <w:rFonts w:ascii="Arial" w:hAnsi="Arial"/>
          <w:sz w:val="20"/>
          <w:szCs w:val="20"/>
          <w:lang w:val="es-ES_tradnl"/>
        </w:rPr>
        <w:t xml:space="preserve"> de las medidas necesarias para cumplir con lo normativa en materia de protección de datos personales.</w:t>
      </w:r>
    </w:p>
    <w:p w:rsidR="005F4285" w:rsidRDefault="005F4285" w:rsidP="00386E53">
      <w:pPr>
        <w:pStyle w:val="Poromisin"/>
        <w:tabs>
          <w:tab w:val="left" w:pos="993"/>
        </w:tabs>
        <w:spacing w:before="0" w:after="120" w:line="276" w:lineRule="auto"/>
        <w:ind w:left="709"/>
        <w:jc w:val="both"/>
        <w:rPr>
          <w:rFonts w:ascii="Arial" w:hAnsi="Arial"/>
          <w:sz w:val="20"/>
          <w:szCs w:val="20"/>
          <w:lang w:val="es-ES_tradnl"/>
        </w:rPr>
      </w:pPr>
    </w:p>
    <w:p w:rsidR="005F4285" w:rsidRDefault="005F4285" w:rsidP="00386E53">
      <w:pPr>
        <w:pStyle w:val="Poromisin"/>
        <w:tabs>
          <w:tab w:val="left" w:pos="993"/>
        </w:tabs>
        <w:spacing w:before="0" w:after="120" w:line="276" w:lineRule="auto"/>
        <w:ind w:left="709"/>
        <w:jc w:val="both"/>
        <w:rPr>
          <w:rFonts w:ascii="Arial" w:hAnsi="Arial"/>
          <w:sz w:val="20"/>
          <w:szCs w:val="20"/>
          <w:lang w:val="es-ES_tradnl"/>
        </w:rPr>
      </w:pPr>
    </w:p>
    <w:p w:rsidR="005F4285" w:rsidRDefault="005F4285" w:rsidP="00386E53">
      <w:pPr>
        <w:pStyle w:val="Poromisin"/>
        <w:tabs>
          <w:tab w:val="left" w:pos="993"/>
        </w:tabs>
        <w:spacing w:before="0" w:after="120" w:line="276" w:lineRule="auto"/>
        <w:ind w:left="709"/>
        <w:jc w:val="both"/>
        <w:rPr>
          <w:rFonts w:ascii="Arial" w:hAnsi="Arial"/>
          <w:sz w:val="20"/>
          <w:szCs w:val="20"/>
          <w:lang w:val="es-ES_tradnl"/>
        </w:rPr>
      </w:pPr>
    </w:p>
    <w:p w:rsidR="00AE3DBC" w:rsidRDefault="00AD7B1D" w:rsidP="00E94E03">
      <w:pPr>
        <w:pStyle w:val="Poromisin"/>
        <w:tabs>
          <w:tab w:val="left" w:pos="993"/>
        </w:tabs>
        <w:spacing w:before="0" w:after="120" w:line="276" w:lineRule="auto"/>
        <w:jc w:val="both"/>
        <w:rPr>
          <w:rStyle w:val="Ninguno"/>
          <w:rFonts w:ascii="Arial" w:eastAsia="Arial" w:hAnsi="Arial" w:cs="Arial"/>
          <w:b/>
          <w:bCs/>
          <w:sz w:val="20"/>
          <w:szCs w:val="20"/>
        </w:rPr>
      </w:pPr>
      <w:r>
        <w:rPr>
          <w:rStyle w:val="Ninguno"/>
          <w:rFonts w:ascii="Arial" w:hAnsi="Arial"/>
          <w:b/>
          <w:bCs/>
          <w:sz w:val="20"/>
          <w:szCs w:val="20"/>
        </w:rPr>
        <w:t>Sexta.- Entrega por parte del Cabildo de Gran Canaria a la entidad colaboradora de los fondos financiadores de las subvenciones.</w:t>
      </w:r>
    </w:p>
    <w:p w:rsidR="00E71C65" w:rsidRPr="00E71C65" w:rsidRDefault="00AD7B1D" w:rsidP="00D67826">
      <w:pPr>
        <w:pStyle w:val="Standard"/>
        <w:spacing w:after="120" w:line="276" w:lineRule="auto"/>
        <w:jc w:val="both"/>
        <w:rPr>
          <w:rStyle w:val="Ninguno"/>
          <w:rFonts w:ascii="Arial" w:hAnsi="Arial"/>
          <w:sz w:val="20"/>
          <w:szCs w:val="20"/>
        </w:rPr>
      </w:pPr>
      <w:r>
        <w:rPr>
          <w:rStyle w:val="Ninguno"/>
          <w:rFonts w:ascii="Arial" w:eastAsia="Arial" w:hAnsi="Arial" w:cs="Arial"/>
          <w:sz w:val="20"/>
          <w:szCs w:val="20"/>
        </w:rPr>
        <w:tab/>
        <w:t xml:space="preserve">1.- De conformidad con </w:t>
      </w:r>
      <w:r w:rsidRPr="00941725">
        <w:rPr>
          <w:rStyle w:val="Ninguno"/>
          <w:rFonts w:ascii="Arial" w:eastAsia="Arial" w:hAnsi="Arial" w:cs="Arial"/>
          <w:sz w:val="20"/>
          <w:szCs w:val="20"/>
        </w:rPr>
        <w:t xml:space="preserve">el </w:t>
      </w:r>
      <w:r w:rsidRPr="00F0762E">
        <w:rPr>
          <w:rStyle w:val="Ninguno"/>
          <w:rFonts w:ascii="Arial" w:eastAsia="Arial" w:hAnsi="Arial" w:cs="Arial"/>
          <w:color w:val="auto"/>
          <w:sz w:val="20"/>
          <w:szCs w:val="20"/>
        </w:rPr>
        <w:t>art</w:t>
      </w:r>
      <w:r w:rsidRPr="00F0762E">
        <w:rPr>
          <w:rStyle w:val="Ninguno"/>
          <w:rFonts w:ascii="Arial" w:hAnsi="Arial"/>
          <w:color w:val="auto"/>
          <w:sz w:val="20"/>
          <w:szCs w:val="20"/>
        </w:rPr>
        <w:t xml:space="preserve">ículo </w:t>
      </w:r>
      <w:r w:rsidR="00A1675C">
        <w:rPr>
          <w:rStyle w:val="Ninguno"/>
          <w:rFonts w:ascii="Arial" w:hAnsi="Arial"/>
          <w:color w:val="auto"/>
          <w:sz w:val="20"/>
          <w:szCs w:val="20"/>
        </w:rPr>
        <w:t>5</w:t>
      </w:r>
      <w:r w:rsidRPr="00F0762E">
        <w:rPr>
          <w:rStyle w:val="Ninguno"/>
          <w:rFonts w:ascii="Arial" w:hAnsi="Arial"/>
          <w:color w:val="auto"/>
          <w:sz w:val="20"/>
          <w:szCs w:val="20"/>
        </w:rPr>
        <w:t xml:space="preserve"> </w:t>
      </w:r>
      <w:r w:rsidRPr="00F0762E">
        <w:rPr>
          <w:rStyle w:val="Ninguno"/>
          <w:rFonts w:ascii="Arial" w:hAnsi="Arial"/>
          <w:sz w:val="20"/>
          <w:szCs w:val="20"/>
        </w:rPr>
        <w:t>de</w:t>
      </w:r>
      <w:r>
        <w:rPr>
          <w:rStyle w:val="Ninguno"/>
          <w:rFonts w:ascii="Arial" w:hAnsi="Arial"/>
          <w:sz w:val="20"/>
          <w:szCs w:val="20"/>
        </w:rPr>
        <w:t xml:space="preserve"> la convocatoria, los fondos públicos que financian las ayudas objeto de la convocatoria de subvenciones</w:t>
      </w:r>
      <w:r w:rsidR="00BB2545">
        <w:rPr>
          <w:rStyle w:val="Ninguno"/>
          <w:rFonts w:ascii="Arial" w:hAnsi="Arial"/>
          <w:sz w:val="20"/>
          <w:szCs w:val="20"/>
        </w:rPr>
        <w:t xml:space="preserve"> ascienden a la cantidad </w:t>
      </w:r>
      <w:r w:rsidR="00BB2545" w:rsidRPr="00925362">
        <w:rPr>
          <w:rStyle w:val="Ninguno"/>
          <w:rFonts w:ascii="Arial" w:hAnsi="Arial"/>
          <w:sz w:val="20"/>
          <w:szCs w:val="20"/>
        </w:rPr>
        <w:t xml:space="preserve">de </w:t>
      </w:r>
      <w:r w:rsidR="00161A5B" w:rsidRPr="00925362">
        <w:rPr>
          <w:rStyle w:val="Ninguno"/>
          <w:rFonts w:ascii="Arial" w:hAnsi="Arial"/>
          <w:sz w:val="20"/>
          <w:szCs w:val="20"/>
        </w:rPr>
        <w:t>seiscientos cinc</w:t>
      </w:r>
      <w:r w:rsidR="00033C4F" w:rsidRPr="00925362">
        <w:rPr>
          <w:rStyle w:val="Ninguno"/>
          <w:rFonts w:ascii="Arial" w:hAnsi="Arial"/>
          <w:sz w:val="20"/>
          <w:szCs w:val="20"/>
        </w:rPr>
        <w:t xml:space="preserve">uenta y cinco </w:t>
      </w:r>
      <w:r w:rsidR="00161A5B" w:rsidRPr="00925362">
        <w:rPr>
          <w:rStyle w:val="Ninguno"/>
          <w:rFonts w:ascii="Arial" w:hAnsi="Arial"/>
          <w:sz w:val="20"/>
          <w:szCs w:val="20"/>
        </w:rPr>
        <w:t>mil euros (6</w:t>
      </w:r>
      <w:r w:rsidR="00033C4F" w:rsidRPr="00925362">
        <w:rPr>
          <w:rStyle w:val="Ninguno"/>
          <w:rFonts w:ascii="Arial" w:hAnsi="Arial"/>
          <w:sz w:val="20"/>
          <w:szCs w:val="20"/>
        </w:rPr>
        <w:t>5</w:t>
      </w:r>
      <w:r w:rsidR="00161A5B" w:rsidRPr="00925362">
        <w:rPr>
          <w:rStyle w:val="Ninguno"/>
          <w:rFonts w:ascii="Arial" w:hAnsi="Arial"/>
          <w:sz w:val="20"/>
          <w:szCs w:val="20"/>
        </w:rPr>
        <w:t>5.000</w:t>
      </w:r>
      <w:r w:rsidR="00F4399E" w:rsidRPr="00925362">
        <w:rPr>
          <w:rStyle w:val="Ninguno"/>
          <w:rFonts w:ascii="Arial" w:hAnsi="Arial"/>
          <w:sz w:val="20"/>
          <w:szCs w:val="20"/>
        </w:rPr>
        <w:t xml:space="preserve"> €)</w:t>
      </w:r>
      <w:r w:rsidRPr="00925362">
        <w:rPr>
          <w:rStyle w:val="Ninguno"/>
          <w:rFonts w:ascii="Arial" w:hAnsi="Arial"/>
          <w:color w:val="auto"/>
          <w:sz w:val="20"/>
          <w:szCs w:val="20"/>
        </w:rPr>
        <w:t>.</w:t>
      </w:r>
      <w:r w:rsidRPr="00925362">
        <w:rPr>
          <w:rStyle w:val="Ninguno"/>
          <w:rFonts w:ascii="Arial" w:hAnsi="Arial"/>
          <w:color w:val="FF0000"/>
          <w:sz w:val="20"/>
          <w:szCs w:val="20"/>
        </w:rPr>
        <w:t xml:space="preserve"> </w:t>
      </w:r>
      <w:r w:rsidR="00E71C65" w:rsidRPr="00925362">
        <w:rPr>
          <w:rStyle w:val="Ninguno"/>
          <w:rFonts w:ascii="Arial" w:hAnsi="Arial"/>
          <w:sz w:val="20"/>
          <w:szCs w:val="20"/>
        </w:rPr>
        <w:t>Este i</w:t>
      </w:r>
      <w:r w:rsidRPr="00925362">
        <w:rPr>
          <w:rStyle w:val="Ninguno"/>
          <w:rFonts w:ascii="Arial" w:hAnsi="Arial"/>
          <w:sz w:val="20"/>
          <w:szCs w:val="20"/>
        </w:rPr>
        <w:t>mporte</w:t>
      </w:r>
      <w:r w:rsidR="00F4399E" w:rsidRPr="00925362">
        <w:rPr>
          <w:rStyle w:val="Ninguno"/>
          <w:rFonts w:ascii="Arial" w:hAnsi="Arial"/>
          <w:sz w:val="20"/>
          <w:szCs w:val="20"/>
        </w:rPr>
        <w:t xml:space="preserve"> </w:t>
      </w:r>
      <w:r w:rsidRPr="00925362">
        <w:rPr>
          <w:rStyle w:val="Ninguno"/>
          <w:rFonts w:ascii="Arial" w:hAnsi="Arial"/>
          <w:sz w:val="20"/>
          <w:szCs w:val="20"/>
        </w:rPr>
        <w:t xml:space="preserve">se le transferirá a la </w:t>
      </w:r>
      <w:r w:rsidR="00565CE4" w:rsidRPr="00925362">
        <w:rPr>
          <w:rStyle w:val="Ninguno"/>
          <w:rFonts w:ascii="Arial" w:hAnsi="Arial"/>
          <w:sz w:val="20"/>
          <w:szCs w:val="20"/>
        </w:rPr>
        <w:t xml:space="preserve">entidad colaboradora </w:t>
      </w:r>
      <w:r w:rsidR="00E71C65" w:rsidRPr="00925362">
        <w:rPr>
          <w:rStyle w:val="Ninguno"/>
          <w:rFonts w:ascii="Arial" w:hAnsi="Arial"/>
          <w:sz w:val="20"/>
          <w:szCs w:val="20"/>
        </w:rPr>
        <w:t>una vez firmado el convenio.</w:t>
      </w:r>
      <w:r w:rsidR="00161A5B" w:rsidRPr="00925362">
        <w:rPr>
          <w:rStyle w:val="Ninguno"/>
          <w:rFonts w:ascii="Arial" w:hAnsi="Arial"/>
          <w:sz w:val="20"/>
          <w:szCs w:val="20"/>
        </w:rPr>
        <w:t xml:space="preserve"> En </w:t>
      </w:r>
      <w:r w:rsidR="00B45276" w:rsidRPr="00925362">
        <w:rPr>
          <w:rStyle w:val="Ninguno"/>
          <w:rFonts w:ascii="Arial" w:hAnsi="Arial"/>
          <w:sz w:val="20"/>
          <w:szCs w:val="20"/>
        </w:rPr>
        <w:t xml:space="preserve">el </w:t>
      </w:r>
      <w:r w:rsidR="00161A5B" w:rsidRPr="00925362">
        <w:rPr>
          <w:rStyle w:val="Ninguno"/>
          <w:rFonts w:ascii="Arial" w:hAnsi="Arial"/>
          <w:sz w:val="20"/>
          <w:szCs w:val="20"/>
        </w:rPr>
        <w:t xml:space="preserve">caso de que </w:t>
      </w:r>
      <w:r w:rsidR="00B45276" w:rsidRPr="00925362">
        <w:rPr>
          <w:rStyle w:val="Ninguno"/>
          <w:rFonts w:ascii="Arial" w:hAnsi="Arial"/>
          <w:sz w:val="20"/>
          <w:szCs w:val="20"/>
        </w:rPr>
        <w:t xml:space="preserve">el Cabildo de Gran Canaria decida incrementar </w:t>
      </w:r>
      <w:r w:rsidR="00161A5B" w:rsidRPr="00925362">
        <w:rPr>
          <w:rStyle w:val="Ninguno"/>
          <w:rFonts w:ascii="Arial" w:hAnsi="Arial"/>
          <w:sz w:val="20"/>
          <w:szCs w:val="20"/>
        </w:rPr>
        <w:t>e</w:t>
      </w:r>
      <w:r w:rsidR="00B45276" w:rsidRPr="00925362">
        <w:rPr>
          <w:rStyle w:val="Ninguno"/>
          <w:rFonts w:ascii="Arial" w:hAnsi="Arial"/>
          <w:sz w:val="20"/>
          <w:szCs w:val="20"/>
        </w:rPr>
        <w:t>l</w:t>
      </w:r>
      <w:r w:rsidR="008C458F" w:rsidRPr="00925362">
        <w:rPr>
          <w:rStyle w:val="Ninguno"/>
          <w:rFonts w:ascii="Arial" w:hAnsi="Arial"/>
          <w:sz w:val="20"/>
          <w:szCs w:val="20"/>
        </w:rPr>
        <w:t xml:space="preserve"> crédito disponible</w:t>
      </w:r>
      <w:r w:rsidR="00B45276" w:rsidRPr="00925362">
        <w:rPr>
          <w:rStyle w:val="Ninguno"/>
          <w:rFonts w:ascii="Arial" w:hAnsi="Arial"/>
          <w:sz w:val="20"/>
          <w:szCs w:val="20"/>
        </w:rPr>
        <w:t xml:space="preserve">, dicho crédito también se le </w:t>
      </w:r>
      <w:r w:rsidR="00161A5B" w:rsidRPr="00925362">
        <w:rPr>
          <w:rStyle w:val="Ninguno"/>
          <w:rFonts w:ascii="Arial" w:hAnsi="Arial"/>
          <w:sz w:val="20"/>
          <w:szCs w:val="20"/>
        </w:rPr>
        <w:t>transferi</w:t>
      </w:r>
      <w:r w:rsidR="00B45276" w:rsidRPr="00925362">
        <w:rPr>
          <w:rStyle w:val="Ninguno"/>
          <w:rFonts w:ascii="Arial" w:hAnsi="Arial"/>
          <w:sz w:val="20"/>
          <w:szCs w:val="20"/>
        </w:rPr>
        <w:t xml:space="preserve">rá </w:t>
      </w:r>
      <w:r w:rsidR="00161A5B" w:rsidRPr="00925362">
        <w:rPr>
          <w:rStyle w:val="Ninguno"/>
          <w:rFonts w:ascii="Arial" w:hAnsi="Arial"/>
          <w:sz w:val="20"/>
          <w:szCs w:val="20"/>
        </w:rPr>
        <w:t>a la entidad colaboradora.</w:t>
      </w:r>
    </w:p>
    <w:p w:rsidR="00DB6740" w:rsidRDefault="00DB6740" w:rsidP="00127EFF">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2.</w:t>
      </w:r>
      <w:r w:rsidR="00A0001C">
        <w:rPr>
          <w:rStyle w:val="Ninguno"/>
          <w:rFonts w:ascii="Arial" w:hAnsi="Arial"/>
          <w:sz w:val="20"/>
          <w:szCs w:val="20"/>
        </w:rPr>
        <w:t>-</w:t>
      </w:r>
      <w:r>
        <w:rPr>
          <w:rStyle w:val="Ninguno"/>
          <w:rFonts w:ascii="Arial" w:hAnsi="Arial"/>
          <w:sz w:val="20"/>
          <w:szCs w:val="20"/>
        </w:rPr>
        <w:t xml:space="preserve"> La entidad </w:t>
      </w:r>
      <w:r w:rsidRPr="008810FD">
        <w:rPr>
          <w:rStyle w:val="Ninguno"/>
          <w:rFonts w:ascii="Arial" w:hAnsi="Arial"/>
          <w:sz w:val="20"/>
          <w:szCs w:val="20"/>
        </w:rPr>
        <w:t>colaboradora</w:t>
      </w:r>
      <w:r w:rsidR="005B4739" w:rsidRPr="008810FD">
        <w:rPr>
          <w:rStyle w:val="Ninguno"/>
          <w:rFonts w:ascii="Arial" w:hAnsi="Arial"/>
          <w:sz w:val="20"/>
          <w:szCs w:val="20"/>
        </w:rPr>
        <w:t xml:space="preserve"> </w:t>
      </w:r>
      <w:r w:rsidR="005B4739" w:rsidRPr="008810FD">
        <w:rPr>
          <w:rStyle w:val="Ninguno"/>
          <w:rFonts w:ascii="Arial" w:hAnsi="Arial"/>
          <w:color w:val="auto"/>
          <w:sz w:val="20"/>
          <w:szCs w:val="20"/>
        </w:rPr>
        <w:t xml:space="preserve">deberá contar con una cuenta corriente </w:t>
      </w:r>
      <w:r w:rsidRPr="008810FD">
        <w:rPr>
          <w:rStyle w:val="Ninguno"/>
          <w:rFonts w:ascii="Arial" w:hAnsi="Arial"/>
          <w:sz w:val="20"/>
          <w:szCs w:val="20"/>
        </w:rPr>
        <w:t>en la que s</w:t>
      </w:r>
      <w:r w:rsidR="005B4739" w:rsidRPr="008810FD">
        <w:rPr>
          <w:rStyle w:val="Ninguno"/>
          <w:rFonts w:ascii="Arial" w:hAnsi="Arial"/>
          <w:sz w:val="20"/>
          <w:szCs w:val="20"/>
        </w:rPr>
        <w:t xml:space="preserve">e </w:t>
      </w:r>
      <w:r w:rsidR="005B4739" w:rsidRPr="008810FD">
        <w:rPr>
          <w:rStyle w:val="Ninguno"/>
          <w:rFonts w:ascii="Arial" w:hAnsi="Arial"/>
          <w:color w:val="auto"/>
          <w:sz w:val="20"/>
          <w:szCs w:val="20"/>
        </w:rPr>
        <w:t xml:space="preserve">ingresarán los fondos públicos </w:t>
      </w:r>
      <w:r w:rsidR="00F43426" w:rsidRPr="008810FD">
        <w:rPr>
          <w:rStyle w:val="Ninguno"/>
          <w:rFonts w:ascii="Arial" w:hAnsi="Arial"/>
          <w:color w:val="auto"/>
          <w:sz w:val="20"/>
          <w:szCs w:val="20"/>
        </w:rPr>
        <w:t>que financiará</w:t>
      </w:r>
      <w:r w:rsidR="005B4739" w:rsidRPr="008810FD">
        <w:rPr>
          <w:rStyle w:val="Ninguno"/>
          <w:rFonts w:ascii="Arial" w:hAnsi="Arial"/>
          <w:color w:val="auto"/>
          <w:sz w:val="20"/>
          <w:szCs w:val="20"/>
        </w:rPr>
        <w:t>n las ayudas objeto de la presente convocatoria de subvenciones</w:t>
      </w:r>
      <w:r w:rsidRPr="008810FD">
        <w:rPr>
          <w:rStyle w:val="Ninguno"/>
          <w:rFonts w:ascii="Arial" w:hAnsi="Arial"/>
          <w:sz w:val="20"/>
          <w:szCs w:val="20"/>
        </w:rPr>
        <w:t xml:space="preserve">, y </w:t>
      </w:r>
      <w:r w:rsidRPr="008810FD">
        <w:rPr>
          <w:rStyle w:val="Ninguno"/>
          <w:rFonts w:ascii="Arial" w:eastAsia="Arial" w:hAnsi="Arial" w:cs="Arial"/>
          <w:sz w:val="20"/>
          <w:szCs w:val="20"/>
        </w:rPr>
        <w:t xml:space="preserve">desde la que </w:t>
      </w:r>
      <w:r w:rsidRPr="008810FD">
        <w:rPr>
          <w:rStyle w:val="Ninguno"/>
          <w:rFonts w:ascii="Arial" w:hAnsi="Arial"/>
          <w:sz w:val="20"/>
          <w:szCs w:val="20"/>
        </w:rPr>
        <w:t xml:space="preserve">únicamente se gestionarán </w:t>
      </w:r>
      <w:r w:rsidR="005B4739" w:rsidRPr="008810FD">
        <w:rPr>
          <w:rStyle w:val="Ninguno"/>
          <w:rFonts w:ascii="Arial" w:hAnsi="Arial"/>
          <w:color w:val="auto"/>
          <w:sz w:val="20"/>
          <w:szCs w:val="20"/>
        </w:rPr>
        <w:t>dichos</w:t>
      </w:r>
      <w:r w:rsidR="00F43426" w:rsidRPr="008810FD">
        <w:rPr>
          <w:rStyle w:val="Ninguno"/>
          <w:rFonts w:ascii="Arial" w:hAnsi="Arial"/>
          <w:color w:val="auto"/>
          <w:sz w:val="20"/>
          <w:szCs w:val="20"/>
        </w:rPr>
        <w:t xml:space="preserve"> </w:t>
      </w:r>
      <w:r w:rsidRPr="008810FD">
        <w:rPr>
          <w:rStyle w:val="Ninguno"/>
          <w:rFonts w:ascii="Arial" w:hAnsi="Arial"/>
          <w:sz w:val="20"/>
          <w:szCs w:val="20"/>
        </w:rPr>
        <w:t>fondos procedentes de la convocatoria, los cuales deberán destinarse exclusivamente al pago de las subvenciones</w:t>
      </w:r>
      <w:r w:rsidR="005B4739" w:rsidRPr="008810FD">
        <w:rPr>
          <w:rStyle w:val="Ninguno"/>
          <w:rFonts w:ascii="Arial" w:hAnsi="Arial"/>
          <w:sz w:val="20"/>
          <w:szCs w:val="20"/>
        </w:rPr>
        <w:t xml:space="preserve"> </w:t>
      </w:r>
      <w:r w:rsidR="005B4739" w:rsidRPr="008810FD">
        <w:rPr>
          <w:rStyle w:val="Ninguno"/>
          <w:rFonts w:ascii="Arial" w:hAnsi="Arial"/>
          <w:color w:val="auto"/>
          <w:sz w:val="20"/>
          <w:szCs w:val="20"/>
        </w:rPr>
        <w:t>que se concedan</w:t>
      </w:r>
      <w:r w:rsidR="00F43426" w:rsidRPr="008810FD">
        <w:rPr>
          <w:rStyle w:val="Ninguno"/>
          <w:rFonts w:ascii="Arial" w:hAnsi="Arial"/>
          <w:color w:val="auto"/>
          <w:sz w:val="20"/>
          <w:szCs w:val="20"/>
        </w:rPr>
        <w:t xml:space="preserve">, </w:t>
      </w:r>
      <w:r w:rsidRPr="008810FD">
        <w:rPr>
          <w:rStyle w:val="Ninguno"/>
          <w:rFonts w:ascii="Arial" w:hAnsi="Arial"/>
          <w:sz w:val="20"/>
          <w:szCs w:val="20"/>
        </w:rPr>
        <w:t>de</w:t>
      </w:r>
      <w:r w:rsidRPr="00347E36">
        <w:rPr>
          <w:rStyle w:val="Ninguno"/>
          <w:rFonts w:ascii="Arial" w:hAnsi="Arial"/>
          <w:sz w:val="20"/>
          <w:szCs w:val="20"/>
        </w:rPr>
        <w:t xml:space="preserve"> forma que se permita el seguimiento, verificación, control y justificación de forma independiente</w:t>
      </w:r>
      <w:r>
        <w:rPr>
          <w:rStyle w:val="Ninguno"/>
          <w:rFonts w:ascii="Arial" w:hAnsi="Arial"/>
          <w:sz w:val="20"/>
          <w:szCs w:val="20"/>
        </w:rPr>
        <w:t>, debiendo realizar una gestión diligente de dichos fondos. La entidad colaboradora comunicará al órgano concedente la entidad bancaria y el número de cuenta corriente destinada al efecto.</w:t>
      </w:r>
    </w:p>
    <w:p w:rsidR="003C7778" w:rsidRDefault="00AD7B1D" w:rsidP="00127EFF">
      <w:pPr>
        <w:pStyle w:val="Standard"/>
        <w:spacing w:after="120" w:line="276" w:lineRule="auto"/>
        <w:jc w:val="both"/>
        <w:rPr>
          <w:rStyle w:val="Ninguno"/>
          <w:rFonts w:ascii="Arial" w:hAnsi="Arial"/>
          <w:sz w:val="20"/>
          <w:szCs w:val="20"/>
        </w:rPr>
      </w:pPr>
      <w:r>
        <w:rPr>
          <w:rStyle w:val="Ninguno"/>
          <w:rFonts w:ascii="Arial" w:eastAsia="Arial" w:hAnsi="Arial" w:cs="Arial"/>
          <w:sz w:val="20"/>
          <w:szCs w:val="20"/>
        </w:rPr>
        <w:tab/>
      </w:r>
      <w:r w:rsidR="00DB6740">
        <w:rPr>
          <w:rStyle w:val="Ninguno"/>
          <w:rFonts w:ascii="Arial" w:hAnsi="Arial"/>
          <w:sz w:val="20"/>
          <w:szCs w:val="20"/>
        </w:rPr>
        <w:t>3</w:t>
      </w:r>
      <w:r>
        <w:rPr>
          <w:rStyle w:val="Ninguno"/>
          <w:rFonts w:ascii="Arial" w:hAnsi="Arial"/>
          <w:sz w:val="20"/>
          <w:szCs w:val="20"/>
        </w:rPr>
        <w:t>.</w:t>
      </w:r>
      <w:r w:rsidR="00A0001C">
        <w:rPr>
          <w:rStyle w:val="Ninguno"/>
          <w:rFonts w:ascii="Arial" w:hAnsi="Arial"/>
          <w:sz w:val="20"/>
          <w:szCs w:val="20"/>
        </w:rPr>
        <w:t>-</w:t>
      </w:r>
      <w:r>
        <w:rPr>
          <w:rStyle w:val="Ninguno"/>
          <w:rFonts w:ascii="Arial" w:hAnsi="Arial"/>
          <w:sz w:val="20"/>
          <w:szCs w:val="20"/>
        </w:rPr>
        <w:t xml:space="preserve"> La entidad colaboradora deberá devolver al Cabildo de Gran Canaria el importe que resulte de la diferencia entre los fondos abonados a la entidad colaboradora y el</w:t>
      </w:r>
      <w:r w:rsidR="00A517AE">
        <w:rPr>
          <w:rStyle w:val="Ninguno"/>
          <w:rFonts w:ascii="Arial" w:hAnsi="Arial"/>
          <w:sz w:val="20"/>
          <w:szCs w:val="20"/>
        </w:rPr>
        <w:t xml:space="preserve"> total </w:t>
      </w:r>
      <w:r w:rsidR="00A517AE" w:rsidRPr="005044FE">
        <w:rPr>
          <w:rStyle w:val="Ninguno"/>
          <w:rFonts w:ascii="Arial" w:hAnsi="Arial"/>
          <w:color w:val="auto"/>
          <w:sz w:val="20"/>
          <w:szCs w:val="20"/>
        </w:rPr>
        <w:t xml:space="preserve">concedido </w:t>
      </w:r>
      <w:r w:rsidR="00663E72" w:rsidRPr="008810FD">
        <w:rPr>
          <w:rStyle w:val="Ninguno"/>
          <w:rFonts w:ascii="Arial" w:hAnsi="Arial"/>
          <w:color w:val="auto"/>
          <w:sz w:val="20"/>
          <w:szCs w:val="20"/>
        </w:rPr>
        <w:t>a l</w:t>
      </w:r>
      <w:r w:rsidR="00F4399E">
        <w:rPr>
          <w:rStyle w:val="Ninguno"/>
          <w:rFonts w:ascii="Arial" w:hAnsi="Arial"/>
          <w:color w:val="auto"/>
          <w:sz w:val="20"/>
          <w:szCs w:val="20"/>
        </w:rPr>
        <w:t>as asociaciones empresariales</w:t>
      </w:r>
      <w:r w:rsidR="009B50A2">
        <w:rPr>
          <w:rStyle w:val="Ninguno"/>
          <w:rFonts w:ascii="Arial" w:hAnsi="Arial"/>
          <w:color w:val="auto"/>
          <w:sz w:val="20"/>
          <w:szCs w:val="20"/>
        </w:rPr>
        <w:t xml:space="preserve"> y federaciones empresariales</w:t>
      </w:r>
      <w:r w:rsidR="00F4399E">
        <w:rPr>
          <w:rStyle w:val="Ninguno"/>
          <w:rFonts w:ascii="Arial" w:hAnsi="Arial"/>
          <w:color w:val="auto"/>
          <w:sz w:val="20"/>
          <w:szCs w:val="20"/>
        </w:rPr>
        <w:t xml:space="preserve"> </w:t>
      </w:r>
      <w:r w:rsidRPr="008810FD">
        <w:rPr>
          <w:rStyle w:val="Ninguno"/>
          <w:rFonts w:ascii="Arial" w:hAnsi="Arial"/>
          <w:sz w:val="20"/>
          <w:szCs w:val="20"/>
        </w:rPr>
        <w:t>beneficiaria</w:t>
      </w:r>
      <w:r w:rsidR="001F5DA0" w:rsidRPr="008810FD">
        <w:rPr>
          <w:rStyle w:val="Ninguno"/>
          <w:rFonts w:ascii="Arial" w:hAnsi="Arial"/>
          <w:sz w:val="20"/>
          <w:szCs w:val="20"/>
        </w:rPr>
        <w:t>s</w:t>
      </w:r>
      <w:r w:rsidRPr="008810FD">
        <w:rPr>
          <w:rStyle w:val="Ninguno"/>
          <w:rFonts w:ascii="Arial" w:hAnsi="Arial"/>
          <w:sz w:val="20"/>
          <w:szCs w:val="20"/>
        </w:rPr>
        <w:t xml:space="preserve"> de subvención,</w:t>
      </w:r>
      <w:r w:rsidR="00C553CD" w:rsidRPr="008810FD">
        <w:rPr>
          <w:rStyle w:val="Ninguno"/>
          <w:rFonts w:ascii="Arial" w:hAnsi="Arial"/>
          <w:sz w:val="20"/>
          <w:szCs w:val="20"/>
        </w:rPr>
        <w:t xml:space="preserve"> así como</w:t>
      </w:r>
      <w:r w:rsidR="00C553CD" w:rsidRPr="0019269A">
        <w:rPr>
          <w:rStyle w:val="Ninguno"/>
          <w:rFonts w:ascii="Arial" w:hAnsi="Arial"/>
          <w:sz w:val="20"/>
          <w:szCs w:val="20"/>
        </w:rPr>
        <w:t xml:space="preserve"> </w:t>
      </w:r>
      <w:r w:rsidR="00B45776" w:rsidRPr="0019269A">
        <w:rPr>
          <w:rStyle w:val="Ninguno"/>
          <w:rFonts w:ascii="Arial" w:hAnsi="Arial"/>
          <w:sz w:val="20"/>
          <w:szCs w:val="20"/>
        </w:rPr>
        <w:t xml:space="preserve">de los posibles reintegros </w:t>
      </w:r>
      <w:r w:rsidR="00C553CD" w:rsidRPr="0019269A">
        <w:rPr>
          <w:rStyle w:val="Ninguno"/>
          <w:rFonts w:ascii="Arial" w:hAnsi="Arial"/>
          <w:sz w:val="20"/>
          <w:szCs w:val="20"/>
        </w:rPr>
        <w:t>voluntari</w:t>
      </w:r>
      <w:r w:rsidR="00B45776" w:rsidRPr="0019269A">
        <w:rPr>
          <w:rStyle w:val="Ninguno"/>
          <w:rFonts w:ascii="Arial" w:hAnsi="Arial"/>
          <w:sz w:val="20"/>
          <w:szCs w:val="20"/>
        </w:rPr>
        <w:t>o</w:t>
      </w:r>
      <w:r w:rsidR="00C553CD" w:rsidRPr="0019269A">
        <w:rPr>
          <w:rStyle w:val="Ninguno"/>
          <w:rFonts w:ascii="Arial" w:hAnsi="Arial"/>
          <w:sz w:val="20"/>
          <w:szCs w:val="20"/>
        </w:rPr>
        <w:t>s</w:t>
      </w:r>
      <w:r w:rsidR="00C553CD">
        <w:rPr>
          <w:rStyle w:val="Ninguno"/>
          <w:rFonts w:ascii="Arial" w:hAnsi="Arial"/>
          <w:sz w:val="20"/>
          <w:szCs w:val="20"/>
        </w:rPr>
        <w:t xml:space="preserve"> efectuad</w:t>
      </w:r>
      <w:r w:rsidR="00B45776">
        <w:rPr>
          <w:rStyle w:val="Ninguno"/>
          <w:rFonts w:ascii="Arial" w:hAnsi="Arial"/>
          <w:sz w:val="20"/>
          <w:szCs w:val="20"/>
        </w:rPr>
        <w:t>o</w:t>
      </w:r>
      <w:r w:rsidR="00C553CD">
        <w:rPr>
          <w:rStyle w:val="Ninguno"/>
          <w:rFonts w:ascii="Arial" w:hAnsi="Arial"/>
          <w:sz w:val="20"/>
          <w:szCs w:val="20"/>
        </w:rPr>
        <w:t>s por los beneficiarios de subvención</w:t>
      </w:r>
      <w:r w:rsidR="00C553CD" w:rsidRPr="008810FD">
        <w:rPr>
          <w:rStyle w:val="Ninguno"/>
          <w:rFonts w:ascii="Arial" w:hAnsi="Arial"/>
          <w:sz w:val="20"/>
          <w:szCs w:val="20"/>
        </w:rPr>
        <w:t>.</w:t>
      </w:r>
      <w:r w:rsidR="003C7778">
        <w:rPr>
          <w:rStyle w:val="Ninguno"/>
          <w:rFonts w:ascii="Arial" w:hAnsi="Arial"/>
          <w:sz w:val="20"/>
          <w:szCs w:val="20"/>
        </w:rPr>
        <w:t xml:space="preserve"> Asimismo, l</w:t>
      </w:r>
      <w:r w:rsidR="003C7778" w:rsidRPr="00565CE4">
        <w:rPr>
          <w:rStyle w:val="Ninguno"/>
          <w:rFonts w:ascii="Arial" w:eastAsia="Arial" w:hAnsi="Arial" w:cs="Arial"/>
          <w:sz w:val="20"/>
          <w:szCs w:val="20"/>
        </w:rPr>
        <w:t xml:space="preserve">os rendimientos </w:t>
      </w:r>
      <w:r w:rsidR="003C7778" w:rsidRPr="00773E85">
        <w:rPr>
          <w:rStyle w:val="Ninguno"/>
          <w:rFonts w:ascii="Arial" w:eastAsia="Arial" w:hAnsi="Arial" w:cs="Arial"/>
          <w:sz w:val="20"/>
          <w:szCs w:val="20"/>
        </w:rPr>
        <w:t>financieros positivos</w:t>
      </w:r>
      <w:r w:rsidR="003C7778">
        <w:rPr>
          <w:rStyle w:val="Ninguno"/>
          <w:rFonts w:ascii="Arial" w:eastAsia="Arial" w:hAnsi="Arial" w:cs="Arial"/>
          <w:sz w:val="20"/>
          <w:szCs w:val="20"/>
        </w:rPr>
        <w:t xml:space="preserve"> q</w:t>
      </w:r>
      <w:r w:rsidR="003C7778" w:rsidRPr="00773E85">
        <w:rPr>
          <w:rStyle w:val="Ninguno"/>
          <w:rFonts w:ascii="Arial" w:eastAsia="Arial" w:hAnsi="Arial" w:cs="Arial"/>
          <w:sz w:val="20"/>
          <w:szCs w:val="20"/>
        </w:rPr>
        <w:t>ue</w:t>
      </w:r>
      <w:r w:rsidR="003C7778" w:rsidRPr="00565CE4">
        <w:rPr>
          <w:rStyle w:val="Ninguno"/>
          <w:rFonts w:ascii="Arial" w:eastAsia="Arial" w:hAnsi="Arial" w:cs="Arial"/>
          <w:sz w:val="20"/>
          <w:szCs w:val="20"/>
        </w:rPr>
        <w:t xml:space="preserve"> se generen por los fondos librados a la entidad colaboradora hasta el momento en que </w:t>
      </w:r>
      <w:r w:rsidR="003C7778" w:rsidRPr="00565CE4">
        <w:rPr>
          <w:rStyle w:val="Ninguno"/>
          <w:rFonts w:ascii="Arial" w:hAnsi="Arial"/>
          <w:sz w:val="20"/>
          <w:szCs w:val="20"/>
        </w:rPr>
        <w:t xml:space="preserve">ésta realice todos los pagos corresponden al Cabildo de Gran Canaria, por lo que deberán reintegrarse, debiendo quedar perfectamente identificados en la documentación que debe entregar la entidad colaboradora en el momento de la </w:t>
      </w:r>
      <w:r w:rsidR="003C7778" w:rsidRPr="002A0E71">
        <w:rPr>
          <w:rStyle w:val="Ninguno"/>
          <w:rFonts w:ascii="Arial" w:hAnsi="Arial"/>
          <w:sz w:val="20"/>
          <w:szCs w:val="20"/>
        </w:rPr>
        <w:t>justificación</w:t>
      </w:r>
      <w:r w:rsidR="003C7778">
        <w:rPr>
          <w:rStyle w:val="Ninguno"/>
          <w:rFonts w:ascii="Arial" w:hAnsi="Arial"/>
          <w:sz w:val="20"/>
          <w:szCs w:val="20"/>
        </w:rPr>
        <w:t>.</w:t>
      </w:r>
    </w:p>
    <w:p w:rsidR="00C553CD" w:rsidRDefault="003C7778" w:rsidP="00127EFF">
      <w:pPr>
        <w:pStyle w:val="Standard"/>
        <w:spacing w:after="120" w:line="276" w:lineRule="auto"/>
        <w:jc w:val="both"/>
        <w:rPr>
          <w:rStyle w:val="Ninguno"/>
          <w:rFonts w:ascii="Arial" w:hAnsi="Arial"/>
          <w:sz w:val="20"/>
          <w:szCs w:val="20"/>
        </w:rPr>
      </w:pPr>
      <w:r>
        <w:rPr>
          <w:rStyle w:val="Ninguno"/>
          <w:rFonts w:ascii="Arial" w:hAnsi="Arial"/>
          <w:sz w:val="20"/>
          <w:szCs w:val="20"/>
        </w:rPr>
        <w:tab/>
        <w:t>Estas</w:t>
      </w:r>
      <w:r w:rsidR="00696226">
        <w:rPr>
          <w:rStyle w:val="Ninguno"/>
          <w:rFonts w:ascii="Arial" w:hAnsi="Arial"/>
          <w:sz w:val="20"/>
          <w:szCs w:val="20"/>
        </w:rPr>
        <w:t xml:space="preserve"> cantidades </w:t>
      </w:r>
      <w:r>
        <w:rPr>
          <w:rStyle w:val="Ninguno"/>
          <w:rFonts w:ascii="Arial" w:hAnsi="Arial"/>
          <w:sz w:val="20"/>
          <w:szCs w:val="20"/>
        </w:rPr>
        <w:t xml:space="preserve">deberán </w:t>
      </w:r>
      <w:r w:rsidR="00696226">
        <w:rPr>
          <w:rStyle w:val="Ninguno"/>
          <w:rFonts w:ascii="Arial" w:hAnsi="Arial"/>
          <w:sz w:val="20"/>
          <w:szCs w:val="20"/>
        </w:rPr>
        <w:t xml:space="preserve">abonarse al Cabildo de Gran Canaria </w:t>
      </w:r>
      <w:r w:rsidR="00AD7B1D" w:rsidRPr="00F0762E">
        <w:rPr>
          <w:rStyle w:val="Ninguno"/>
          <w:rFonts w:ascii="Arial" w:hAnsi="Arial"/>
          <w:color w:val="auto"/>
          <w:sz w:val="20"/>
          <w:szCs w:val="20"/>
        </w:rPr>
        <w:t xml:space="preserve">en el plazo de </w:t>
      </w:r>
      <w:r w:rsidR="00BF2860" w:rsidRPr="00F0762E">
        <w:rPr>
          <w:rStyle w:val="Ninguno"/>
          <w:rFonts w:ascii="Arial" w:hAnsi="Arial"/>
          <w:color w:val="auto"/>
          <w:sz w:val="20"/>
          <w:szCs w:val="20"/>
        </w:rPr>
        <w:t xml:space="preserve">un </w:t>
      </w:r>
      <w:r w:rsidR="00AD7B1D" w:rsidRPr="00F0762E">
        <w:rPr>
          <w:rStyle w:val="Ninguno"/>
          <w:rFonts w:ascii="Arial" w:hAnsi="Arial"/>
          <w:color w:val="auto"/>
          <w:sz w:val="20"/>
          <w:szCs w:val="20"/>
        </w:rPr>
        <w:t>mes</w:t>
      </w:r>
      <w:r w:rsidR="00993459" w:rsidRPr="00F0762E">
        <w:rPr>
          <w:rStyle w:val="Ninguno"/>
          <w:rFonts w:ascii="Arial" w:hAnsi="Arial"/>
          <w:color w:val="auto"/>
          <w:sz w:val="20"/>
          <w:szCs w:val="20"/>
        </w:rPr>
        <w:t xml:space="preserve"> </w:t>
      </w:r>
      <w:r w:rsidR="002E7EA9" w:rsidRPr="00F0762E">
        <w:rPr>
          <w:rStyle w:val="Ninguno"/>
          <w:rFonts w:ascii="Arial" w:hAnsi="Arial"/>
          <w:color w:val="auto"/>
          <w:sz w:val="20"/>
          <w:szCs w:val="20"/>
        </w:rPr>
        <w:t>a partir de la fecha en que el Cabildo de Gran Canaria comunique a la entidad colaboradora el acuerdo adoptado en relación con los recursos de reposición que</w:t>
      </w:r>
      <w:r w:rsidR="00BA60C7" w:rsidRPr="00F0762E">
        <w:rPr>
          <w:rStyle w:val="Ninguno"/>
          <w:rFonts w:ascii="Arial" w:hAnsi="Arial"/>
          <w:color w:val="auto"/>
          <w:sz w:val="20"/>
          <w:szCs w:val="20"/>
        </w:rPr>
        <w:t xml:space="preserve">, en su caso, </w:t>
      </w:r>
      <w:r w:rsidR="002E7EA9" w:rsidRPr="00F0762E">
        <w:rPr>
          <w:rStyle w:val="Ninguno"/>
          <w:rFonts w:ascii="Arial" w:hAnsi="Arial"/>
          <w:color w:val="auto"/>
          <w:sz w:val="20"/>
          <w:szCs w:val="20"/>
        </w:rPr>
        <w:t>se interpon</w:t>
      </w:r>
      <w:r w:rsidR="007515DA" w:rsidRPr="00F0762E">
        <w:rPr>
          <w:rStyle w:val="Ninguno"/>
          <w:rFonts w:ascii="Arial" w:hAnsi="Arial"/>
          <w:color w:val="auto"/>
          <w:sz w:val="20"/>
          <w:szCs w:val="20"/>
        </w:rPr>
        <w:t xml:space="preserve">gan </w:t>
      </w:r>
      <w:r w:rsidR="002E7EA9" w:rsidRPr="00F0762E">
        <w:rPr>
          <w:rStyle w:val="Ninguno"/>
          <w:rFonts w:ascii="Arial" w:hAnsi="Arial"/>
          <w:color w:val="auto"/>
          <w:sz w:val="20"/>
          <w:szCs w:val="20"/>
        </w:rPr>
        <w:t>contra la resolución</w:t>
      </w:r>
      <w:r w:rsidR="00872BA9" w:rsidRPr="00F0762E">
        <w:rPr>
          <w:rStyle w:val="Ninguno"/>
          <w:rFonts w:ascii="Arial" w:hAnsi="Arial"/>
          <w:color w:val="auto"/>
          <w:sz w:val="20"/>
          <w:szCs w:val="20"/>
        </w:rPr>
        <w:t>.</w:t>
      </w:r>
      <w:r w:rsidR="00CF71B9" w:rsidRPr="008810FD">
        <w:rPr>
          <w:rStyle w:val="Ninguno"/>
          <w:rFonts w:ascii="Arial" w:hAnsi="Arial"/>
          <w:color w:val="auto"/>
          <w:sz w:val="20"/>
          <w:szCs w:val="20"/>
        </w:rPr>
        <w:t xml:space="preserve"> En caso de que no hubiera recursos de reposición, el plazo para la devolución será </w:t>
      </w:r>
      <w:r w:rsidR="00BA60C7" w:rsidRPr="008810FD">
        <w:rPr>
          <w:rStyle w:val="Ninguno"/>
          <w:rFonts w:ascii="Arial" w:hAnsi="Arial"/>
          <w:color w:val="auto"/>
          <w:sz w:val="20"/>
          <w:szCs w:val="20"/>
        </w:rPr>
        <w:t xml:space="preserve">también </w:t>
      </w:r>
      <w:r w:rsidR="00CF71B9" w:rsidRPr="008810FD">
        <w:rPr>
          <w:rStyle w:val="Ninguno"/>
          <w:rFonts w:ascii="Arial" w:hAnsi="Arial"/>
          <w:color w:val="auto"/>
          <w:sz w:val="20"/>
          <w:szCs w:val="20"/>
        </w:rPr>
        <w:t xml:space="preserve">de </w:t>
      </w:r>
      <w:r w:rsidR="00993459" w:rsidRPr="008810FD">
        <w:rPr>
          <w:rStyle w:val="Ninguno"/>
          <w:rFonts w:ascii="Arial" w:hAnsi="Arial"/>
          <w:color w:val="auto"/>
          <w:sz w:val="20"/>
          <w:szCs w:val="20"/>
        </w:rPr>
        <w:t>un mes</w:t>
      </w:r>
      <w:r w:rsidR="00CF71B9" w:rsidRPr="008810FD">
        <w:rPr>
          <w:rStyle w:val="Ninguno"/>
          <w:rFonts w:ascii="Arial" w:hAnsi="Arial"/>
          <w:color w:val="auto"/>
          <w:sz w:val="20"/>
          <w:szCs w:val="20"/>
        </w:rPr>
        <w:t xml:space="preserve"> </w:t>
      </w:r>
      <w:r w:rsidR="00BA60C7" w:rsidRPr="008810FD">
        <w:rPr>
          <w:rStyle w:val="Ninguno"/>
          <w:rFonts w:ascii="Arial" w:hAnsi="Arial"/>
          <w:color w:val="auto"/>
          <w:sz w:val="20"/>
          <w:szCs w:val="20"/>
        </w:rPr>
        <w:t xml:space="preserve">a partir de la fecha en </w:t>
      </w:r>
      <w:r w:rsidR="00CF71B9" w:rsidRPr="008810FD">
        <w:rPr>
          <w:rStyle w:val="Ninguno"/>
          <w:rFonts w:ascii="Arial" w:hAnsi="Arial"/>
          <w:color w:val="auto"/>
          <w:sz w:val="20"/>
          <w:szCs w:val="20"/>
        </w:rPr>
        <w:t xml:space="preserve">que </w:t>
      </w:r>
      <w:r w:rsidR="00993459" w:rsidRPr="008810FD">
        <w:rPr>
          <w:rStyle w:val="Ninguno"/>
          <w:rFonts w:ascii="Arial" w:hAnsi="Arial"/>
          <w:color w:val="auto"/>
          <w:sz w:val="20"/>
          <w:szCs w:val="20"/>
        </w:rPr>
        <w:t>el Cabildo de Gran Canaria comunique a la entidad colaboradora que no se han presentado recursos de reposición contra la resolución.</w:t>
      </w:r>
      <w:r w:rsidR="007515DA" w:rsidRPr="008810FD">
        <w:rPr>
          <w:rStyle w:val="Ninguno"/>
          <w:rFonts w:ascii="Arial" w:hAnsi="Arial"/>
          <w:color w:val="auto"/>
          <w:sz w:val="20"/>
          <w:szCs w:val="20"/>
        </w:rPr>
        <w:t xml:space="preserve"> </w:t>
      </w:r>
      <w:r w:rsidR="00696226">
        <w:rPr>
          <w:rStyle w:val="Ninguno"/>
          <w:rFonts w:ascii="Arial" w:hAnsi="Arial"/>
          <w:color w:val="auto"/>
          <w:sz w:val="20"/>
          <w:szCs w:val="20"/>
        </w:rPr>
        <w:t xml:space="preserve">El abono lo realizará la entidad colaboradora </w:t>
      </w:r>
      <w:r w:rsidR="00872BA9">
        <w:rPr>
          <w:rStyle w:val="Ninguno"/>
          <w:rFonts w:ascii="Arial" w:hAnsi="Arial"/>
          <w:sz w:val="20"/>
          <w:szCs w:val="20"/>
        </w:rPr>
        <w:t xml:space="preserve">sin necesidad de requerimiento previo </w:t>
      </w:r>
      <w:r w:rsidR="00696226">
        <w:rPr>
          <w:rStyle w:val="Ninguno"/>
          <w:rFonts w:ascii="Arial" w:hAnsi="Arial"/>
          <w:sz w:val="20"/>
          <w:szCs w:val="20"/>
        </w:rPr>
        <w:t>por parte del Cabildo de Gran Canaria</w:t>
      </w:r>
      <w:r w:rsidR="00872BA9">
        <w:rPr>
          <w:rStyle w:val="Ninguno"/>
          <w:rFonts w:ascii="Arial" w:hAnsi="Arial"/>
          <w:sz w:val="20"/>
          <w:szCs w:val="20"/>
        </w:rPr>
        <w:t xml:space="preserve">, mediante el ingreso de la cantidad percibida en exceso en la cuenta bancaria del Cabildo de Gran Canaria, </w:t>
      </w:r>
      <w:r w:rsidR="00C553CD">
        <w:rPr>
          <w:rStyle w:val="Ninguno"/>
          <w:rFonts w:ascii="Arial" w:hAnsi="Arial"/>
          <w:sz w:val="20"/>
          <w:szCs w:val="20"/>
        </w:rPr>
        <w:t xml:space="preserve">debiendo acompañar la documentación indicada en la </w:t>
      </w:r>
      <w:r w:rsidR="00C553CD" w:rsidRPr="005044FE">
        <w:rPr>
          <w:rStyle w:val="Ninguno"/>
          <w:rFonts w:ascii="Arial" w:hAnsi="Arial"/>
          <w:color w:val="auto"/>
          <w:sz w:val="20"/>
          <w:szCs w:val="20"/>
        </w:rPr>
        <w:t xml:space="preserve">cláusula </w:t>
      </w:r>
      <w:r w:rsidR="007F1F01" w:rsidRPr="005044FE">
        <w:rPr>
          <w:rStyle w:val="Ninguno"/>
          <w:rFonts w:ascii="Arial" w:hAnsi="Arial"/>
          <w:color w:val="auto"/>
          <w:sz w:val="20"/>
          <w:szCs w:val="20"/>
        </w:rPr>
        <w:t>d</w:t>
      </w:r>
      <w:r w:rsidR="009961C1">
        <w:rPr>
          <w:rStyle w:val="Ninguno"/>
          <w:rFonts w:ascii="Arial" w:hAnsi="Arial"/>
          <w:color w:val="auto"/>
          <w:sz w:val="20"/>
          <w:szCs w:val="20"/>
        </w:rPr>
        <w:t xml:space="preserve">ecimotercera </w:t>
      </w:r>
      <w:r w:rsidR="000A6D7B">
        <w:rPr>
          <w:rStyle w:val="Ninguno"/>
          <w:rFonts w:ascii="Arial" w:hAnsi="Arial"/>
          <w:sz w:val="20"/>
          <w:szCs w:val="20"/>
        </w:rPr>
        <w:t>d</w:t>
      </w:r>
      <w:r w:rsidR="00C553CD">
        <w:rPr>
          <w:rStyle w:val="Ninguno"/>
          <w:rFonts w:ascii="Arial" w:hAnsi="Arial"/>
          <w:sz w:val="20"/>
          <w:szCs w:val="20"/>
        </w:rPr>
        <w:t>el presente convenio.</w:t>
      </w:r>
    </w:p>
    <w:p w:rsidR="00AE3DBC" w:rsidRPr="00CD209A" w:rsidRDefault="00674F6F" w:rsidP="00127EFF">
      <w:pPr>
        <w:pStyle w:val="Standard"/>
        <w:spacing w:after="120" w:line="276" w:lineRule="auto"/>
        <w:jc w:val="both"/>
        <w:rPr>
          <w:rStyle w:val="Ninguno"/>
          <w:rFonts w:ascii="Arial" w:eastAsia="Arial" w:hAnsi="Arial" w:cs="Arial"/>
          <w:color w:val="auto"/>
          <w:sz w:val="20"/>
          <w:szCs w:val="20"/>
        </w:rPr>
      </w:pPr>
      <w:r>
        <w:rPr>
          <w:rStyle w:val="Ninguno"/>
          <w:rFonts w:ascii="Arial" w:eastAsia="Arial" w:hAnsi="Arial" w:cs="Arial"/>
          <w:sz w:val="20"/>
          <w:szCs w:val="20"/>
        </w:rPr>
        <w:tab/>
      </w:r>
      <w:r w:rsidR="00A0001C">
        <w:rPr>
          <w:rStyle w:val="Ninguno"/>
          <w:rFonts w:ascii="Arial" w:eastAsia="Arial" w:hAnsi="Arial" w:cs="Arial"/>
          <w:sz w:val="20"/>
          <w:szCs w:val="20"/>
        </w:rPr>
        <w:t xml:space="preserve">4.- </w:t>
      </w:r>
      <w:r w:rsidR="00DC2DAD" w:rsidRPr="002A0E71">
        <w:rPr>
          <w:rStyle w:val="Ninguno"/>
          <w:rFonts w:ascii="Arial" w:hAnsi="Arial"/>
          <w:color w:val="auto"/>
          <w:sz w:val="20"/>
          <w:szCs w:val="20"/>
        </w:rPr>
        <w:t>En cuanto a los rendimientos negativos, serán asumidos por la entidad colaboradora.</w:t>
      </w:r>
    </w:p>
    <w:p w:rsidR="00AE3DBC" w:rsidRDefault="00A0001C">
      <w:pPr>
        <w:pStyle w:val="Standard"/>
        <w:spacing w:after="120" w:line="276" w:lineRule="auto"/>
        <w:jc w:val="both"/>
        <w:rPr>
          <w:rStyle w:val="Ninguno"/>
          <w:rFonts w:ascii="Arial" w:eastAsia="Arial" w:hAnsi="Arial" w:cs="Arial"/>
          <w:sz w:val="20"/>
          <w:szCs w:val="20"/>
        </w:rPr>
      </w:pPr>
      <w:r>
        <w:rPr>
          <w:rStyle w:val="Ninguno"/>
          <w:rFonts w:ascii="Arial" w:eastAsia="Arial" w:hAnsi="Arial" w:cs="Arial"/>
          <w:sz w:val="20"/>
          <w:szCs w:val="20"/>
        </w:rPr>
        <w:tab/>
        <w:t>5</w:t>
      </w:r>
      <w:r w:rsidR="00AD7B1D">
        <w:rPr>
          <w:rStyle w:val="Ninguno"/>
          <w:rFonts w:ascii="Arial" w:eastAsia="Arial" w:hAnsi="Arial" w:cs="Arial"/>
          <w:sz w:val="20"/>
          <w:szCs w:val="20"/>
        </w:rPr>
        <w:t>.</w:t>
      </w:r>
      <w:r>
        <w:rPr>
          <w:rStyle w:val="Ninguno"/>
          <w:rFonts w:ascii="Arial" w:eastAsia="Arial" w:hAnsi="Arial" w:cs="Arial"/>
          <w:sz w:val="20"/>
          <w:szCs w:val="20"/>
        </w:rPr>
        <w:t>-</w:t>
      </w:r>
      <w:r w:rsidR="00AD7B1D">
        <w:rPr>
          <w:rStyle w:val="Ninguno"/>
          <w:rFonts w:ascii="Arial" w:eastAsia="Arial" w:hAnsi="Arial" w:cs="Arial"/>
          <w:sz w:val="20"/>
          <w:szCs w:val="20"/>
        </w:rPr>
        <w:t xml:space="preserve"> En ning</w:t>
      </w:r>
      <w:r w:rsidR="00AD7B1D">
        <w:rPr>
          <w:rStyle w:val="Ninguno"/>
          <w:rFonts w:ascii="Arial" w:hAnsi="Arial"/>
          <w:sz w:val="20"/>
          <w:szCs w:val="20"/>
        </w:rPr>
        <w:t>ún caso, los fondos recibidos para su distribución entre los beneficiarios, se considerarán integrantes de su patrimonio.</w:t>
      </w:r>
    </w:p>
    <w:p w:rsidR="00AE3DBC" w:rsidRDefault="00A0001C" w:rsidP="00D67826">
      <w:pPr>
        <w:pStyle w:val="Standard"/>
        <w:spacing w:after="120" w:line="276" w:lineRule="auto"/>
        <w:jc w:val="both"/>
        <w:rPr>
          <w:rStyle w:val="Ninguno"/>
          <w:rFonts w:ascii="Arial" w:hAnsi="Arial"/>
          <w:sz w:val="20"/>
          <w:szCs w:val="20"/>
        </w:rPr>
      </w:pPr>
      <w:r>
        <w:rPr>
          <w:rStyle w:val="Ninguno"/>
          <w:rFonts w:ascii="Arial" w:eastAsia="Arial" w:hAnsi="Arial" w:cs="Arial"/>
          <w:sz w:val="20"/>
          <w:szCs w:val="20"/>
        </w:rPr>
        <w:tab/>
        <w:t>6</w:t>
      </w:r>
      <w:r w:rsidR="00AD7B1D">
        <w:rPr>
          <w:rStyle w:val="Ninguno"/>
          <w:rFonts w:ascii="Arial" w:eastAsia="Arial" w:hAnsi="Arial" w:cs="Arial"/>
          <w:sz w:val="20"/>
          <w:szCs w:val="20"/>
        </w:rPr>
        <w:t>.- Los fondos recibidos solo podr</w:t>
      </w:r>
      <w:r w:rsidR="00AD7B1D">
        <w:rPr>
          <w:rStyle w:val="Ninguno"/>
          <w:rFonts w:ascii="Arial" w:hAnsi="Arial"/>
          <w:sz w:val="20"/>
          <w:szCs w:val="20"/>
        </w:rPr>
        <w:t xml:space="preserve">án ser destinados por la entidad colaboradora al fin previsto en la convocatoria </w:t>
      </w:r>
      <w:r w:rsidR="00786FBD">
        <w:rPr>
          <w:rStyle w:val="Ninguno"/>
          <w:rFonts w:ascii="Arial" w:hAnsi="Arial"/>
          <w:sz w:val="20"/>
          <w:szCs w:val="20"/>
        </w:rPr>
        <w:t>de subvenciones a asociaciones empresariales y federaciones empresariales para el año 202</w:t>
      </w:r>
      <w:r w:rsidR="001E34C7">
        <w:rPr>
          <w:rStyle w:val="Ninguno"/>
          <w:rFonts w:ascii="Arial" w:hAnsi="Arial"/>
          <w:sz w:val="20"/>
          <w:szCs w:val="20"/>
        </w:rPr>
        <w:t>3</w:t>
      </w:r>
      <w:r w:rsidR="00786FBD">
        <w:rPr>
          <w:rStyle w:val="Ninguno"/>
          <w:rFonts w:ascii="Arial" w:hAnsi="Arial"/>
          <w:sz w:val="20"/>
          <w:szCs w:val="20"/>
        </w:rPr>
        <w:t>, para el fomento del asociacionismo empresarial y la dinamización de zonas comerciales abiertas y parques empresariales de la isla de Gran Canaria</w:t>
      </w:r>
      <w:r w:rsidR="00AD7B1D" w:rsidRPr="00CD209A">
        <w:rPr>
          <w:rStyle w:val="Ninguno"/>
          <w:rFonts w:ascii="Arial" w:hAnsi="Arial"/>
          <w:color w:val="auto"/>
          <w:sz w:val="20"/>
          <w:szCs w:val="20"/>
        </w:rPr>
        <w:t xml:space="preserve">, </w:t>
      </w:r>
      <w:r w:rsidR="00AD7B1D">
        <w:rPr>
          <w:rStyle w:val="Ninguno"/>
          <w:rFonts w:ascii="Arial" w:hAnsi="Arial"/>
          <w:sz w:val="20"/>
          <w:szCs w:val="20"/>
        </w:rPr>
        <w:t>por lo que deberá mantener los fondos depositados en la correspondiente cuenta</w:t>
      </w:r>
      <w:r w:rsidR="001A77A6">
        <w:rPr>
          <w:rStyle w:val="Ninguno"/>
          <w:rFonts w:ascii="Arial" w:hAnsi="Arial"/>
          <w:sz w:val="20"/>
          <w:szCs w:val="20"/>
        </w:rPr>
        <w:t xml:space="preserve"> corriente en la entidad</w:t>
      </w:r>
      <w:r w:rsidR="00AD7B1D">
        <w:rPr>
          <w:rStyle w:val="Ninguno"/>
          <w:rFonts w:ascii="Arial" w:hAnsi="Arial"/>
          <w:sz w:val="20"/>
          <w:szCs w:val="20"/>
        </w:rPr>
        <w:t xml:space="preserve"> bancaria</w:t>
      </w:r>
      <w:r w:rsidR="001A77A6">
        <w:rPr>
          <w:rStyle w:val="Ninguno"/>
          <w:rFonts w:ascii="Arial" w:hAnsi="Arial"/>
          <w:sz w:val="20"/>
          <w:szCs w:val="20"/>
        </w:rPr>
        <w:t xml:space="preserve"> elegida por la entidad colaboradora</w:t>
      </w:r>
      <w:r w:rsidR="00565CE4">
        <w:rPr>
          <w:rStyle w:val="Ninguno"/>
          <w:rFonts w:ascii="Arial" w:hAnsi="Arial"/>
          <w:sz w:val="20"/>
          <w:szCs w:val="20"/>
        </w:rPr>
        <w:t>,</w:t>
      </w:r>
      <w:r w:rsidR="00AD7B1D">
        <w:rPr>
          <w:rStyle w:val="Ninguno"/>
          <w:rFonts w:ascii="Arial" w:hAnsi="Arial"/>
          <w:sz w:val="20"/>
          <w:szCs w:val="20"/>
        </w:rPr>
        <w:t xml:space="preserve"> hasta su entrega a los beneficiarios.</w:t>
      </w:r>
    </w:p>
    <w:p w:rsidR="00AE3DBC" w:rsidRDefault="00AD7B1D" w:rsidP="00D67826">
      <w:pPr>
        <w:pStyle w:val="Standard"/>
        <w:spacing w:after="120" w:line="276" w:lineRule="auto"/>
        <w:jc w:val="both"/>
        <w:rPr>
          <w:rStyle w:val="Ninguno"/>
          <w:rFonts w:ascii="Arial" w:eastAsia="Arial" w:hAnsi="Arial" w:cs="Arial"/>
          <w:b/>
          <w:bCs/>
          <w:sz w:val="20"/>
          <w:szCs w:val="20"/>
        </w:rPr>
      </w:pPr>
      <w:r>
        <w:rPr>
          <w:rStyle w:val="Ninguno"/>
          <w:rFonts w:ascii="Arial" w:hAnsi="Arial"/>
          <w:b/>
          <w:bCs/>
          <w:sz w:val="20"/>
          <w:szCs w:val="20"/>
        </w:rPr>
        <w:t>Séptima.- Obligaciones generales de la entidad colaboradora.</w:t>
      </w:r>
    </w:p>
    <w:p w:rsidR="00AE3DBC" w:rsidRDefault="004B7AFE" w:rsidP="009961C1">
      <w:pPr>
        <w:pStyle w:val="Standard"/>
        <w:spacing w:after="120" w:line="276" w:lineRule="auto"/>
        <w:ind w:firstLine="720"/>
        <w:jc w:val="both"/>
        <w:rPr>
          <w:rStyle w:val="Ninguno"/>
          <w:rFonts w:ascii="Arial" w:eastAsia="Arial" w:hAnsi="Arial" w:cs="Arial"/>
          <w:kern w:val="0"/>
          <w:sz w:val="20"/>
          <w:szCs w:val="20"/>
        </w:rPr>
      </w:pPr>
      <w:r w:rsidRPr="00435B87">
        <w:rPr>
          <w:rFonts w:ascii="Arial" w:eastAsia="Arial" w:hAnsi="Arial" w:cs="Arial"/>
          <w:bCs/>
          <w:sz w:val="20"/>
          <w:szCs w:val="20"/>
        </w:rPr>
        <w:t>1.- Las establecidas en el</w:t>
      </w:r>
      <w:r w:rsidR="00AD7B1D" w:rsidRPr="00435B87">
        <w:rPr>
          <w:rStyle w:val="Ninguno"/>
          <w:rFonts w:ascii="Arial" w:hAnsi="Arial"/>
          <w:kern w:val="0"/>
          <w:sz w:val="20"/>
          <w:szCs w:val="20"/>
        </w:rPr>
        <w:t xml:space="preserve"> artículo 15 de la Ley 38/2003, de 17 de noviembre, General de Subvenciones,</w:t>
      </w:r>
      <w:r w:rsidR="00435B87" w:rsidRPr="00435B87">
        <w:rPr>
          <w:rStyle w:val="Ninguno"/>
          <w:rFonts w:ascii="Arial" w:hAnsi="Arial"/>
          <w:kern w:val="0"/>
          <w:sz w:val="20"/>
          <w:szCs w:val="20"/>
        </w:rPr>
        <w:t xml:space="preserve"> que son las siguientes</w:t>
      </w:r>
      <w:r w:rsidR="00AD7B1D" w:rsidRPr="00435B87">
        <w:rPr>
          <w:rStyle w:val="Ninguno"/>
          <w:rFonts w:ascii="Arial" w:hAnsi="Arial"/>
          <w:kern w:val="0"/>
          <w:sz w:val="20"/>
          <w:szCs w:val="20"/>
        </w:rPr>
        <w:t>:</w:t>
      </w:r>
    </w:p>
    <w:p w:rsidR="00AE3DBC" w:rsidRDefault="00AD7B1D" w:rsidP="009961C1">
      <w:pPr>
        <w:pStyle w:val="CuerpoA"/>
        <w:widowControl/>
        <w:suppressAutoHyphens w:val="0"/>
        <w:spacing w:after="120"/>
        <w:ind w:firstLine="360"/>
        <w:jc w:val="both"/>
        <w:rPr>
          <w:rStyle w:val="Ninguno"/>
          <w:rFonts w:ascii="Arial" w:eastAsia="Arial" w:hAnsi="Arial" w:cs="Arial"/>
          <w:kern w:val="0"/>
          <w:sz w:val="20"/>
          <w:szCs w:val="20"/>
        </w:rPr>
      </w:pPr>
      <w:r>
        <w:rPr>
          <w:rStyle w:val="Ninguno"/>
          <w:rFonts w:ascii="Arial" w:hAnsi="Arial"/>
          <w:kern w:val="0"/>
          <w:sz w:val="20"/>
          <w:szCs w:val="20"/>
        </w:rPr>
        <w:t>a) Entregar a los beneficiarios los fondos recibidos de acuerdo con los criterios establecidos en las bases reguladoras de la subvención y en el convenio suscrito con la entidad concedente.</w:t>
      </w:r>
    </w:p>
    <w:p w:rsidR="00AE3DBC" w:rsidRDefault="00AD7B1D" w:rsidP="009961C1">
      <w:pPr>
        <w:pStyle w:val="CuerpoA"/>
        <w:widowControl/>
        <w:suppressAutoHyphens w:val="0"/>
        <w:spacing w:after="120"/>
        <w:ind w:firstLine="360"/>
        <w:jc w:val="both"/>
        <w:rPr>
          <w:rStyle w:val="Ninguno"/>
          <w:rFonts w:ascii="Arial" w:hAnsi="Arial"/>
          <w:kern w:val="0"/>
          <w:sz w:val="20"/>
          <w:szCs w:val="20"/>
        </w:rPr>
      </w:pPr>
      <w:r>
        <w:rPr>
          <w:rStyle w:val="Ninguno"/>
          <w:rFonts w:ascii="Arial" w:hAnsi="Arial"/>
          <w:kern w:val="0"/>
          <w:sz w:val="20"/>
          <w:szCs w:val="20"/>
        </w:rPr>
        <w:t>b) Comprobar el cumplimiento y efectividad de las condiciones o requisitos determinantes para su otorgamiento</w:t>
      </w:r>
      <w:r w:rsidR="00220C0F">
        <w:rPr>
          <w:rStyle w:val="Ninguno"/>
          <w:rFonts w:ascii="Arial" w:hAnsi="Arial"/>
          <w:kern w:val="0"/>
          <w:sz w:val="20"/>
          <w:szCs w:val="20"/>
        </w:rPr>
        <w:t>, así como la realización de la actividad y el cumplimiento de la finalidad que determinen la concesión o disfrute de la subvención</w:t>
      </w:r>
      <w:r>
        <w:rPr>
          <w:rStyle w:val="Ninguno"/>
          <w:rFonts w:ascii="Arial" w:hAnsi="Arial"/>
          <w:kern w:val="0"/>
          <w:sz w:val="20"/>
          <w:szCs w:val="20"/>
        </w:rPr>
        <w:t>.</w:t>
      </w:r>
    </w:p>
    <w:p w:rsidR="00AE3DBC" w:rsidRDefault="00AD7B1D" w:rsidP="009961C1">
      <w:pPr>
        <w:pStyle w:val="CuerpoA"/>
        <w:widowControl/>
        <w:suppressAutoHyphens w:val="0"/>
        <w:spacing w:after="120"/>
        <w:ind w:firstLine="360"/>
        <w:jc w:val="both"/>
        <w:rPr>
          <w:rStyle w:val="Ninguno"/>
          <w:rFonts w:ascii="Arial" w:hAnsi="Arial"/>
          <w:kern w:val="0"/>
          <w:sz w:val="20"/>
          <w:szCs w:val="20"/>
        </w:rPr>
      </w:pPr>
      <w:r>
        <w:rPr>
          <w:rStyle w:val="Ninguno"/>
          <w:rFonts w:ascii="Arial" w:hAnsi="Arial"/>
          <w:kern w:val="0"/>
          <w:sz w:val="20"/>
          <w:szCs w:val="20"/>
        </w:rPr>
        <w:lastRenderedPageBreak/>
        <w:t>c) Justificar la entrega de los fondos percibidos ante el órgano concedente de la subvención</w:t>
      </w:r>
      <w:r w:rsidR="00D33097">
        <w:rPr>
          <w:rStyle w:val="Ninguno"/>
          <w:rFonts w:ascii="Arial" w:hAnsi="Arial"/>
          <w:kern w:val="0"/>
          <w:sz w:val="20"/>
          <w:szCs w:val="20"/>
        </w:rPr>
        <w:t xml:space="preserve"> y entregar la justificación presentada por los beneficiarios</w:t>
      </w:r>
      <w:r w:rsidR="00435B87">
        <w:rPr>
          <w:rStyle w:val="Ninguno"/>
          <w:rFonts w:ascii="Arial" w:hAnsi="Arial"/>
          <w:kern w:val="0"/>
          <w:sz w:val="20"/>
          <w:szCs w:val="20"/>
        </w:rPr>
        <w:t>.</w:t>
      </w:r>
      <w:r w:rsidR="0009320D">
        <w:rPr>
          <w:rStyle w:val="Ninguno"/>
          <w:rFonts w:ascii="Arial" w:hAnsi="Arial"/>
          <w:kern w:val="0"/>
          <w:sz w:val="20"/>
          <w:szCs w:val="20"/>
        </w:rPr>
        <w:t xml:space="preserve"> </w:t>
      </w:r>
    </w:p>
    <w:p w:rsidR="00AE3DBC" w:rsidRDefault="00AD7B1D" w:rsidP="009961C1">
      <w:pPr>
        <w:pStyle w:val="CuerpoA"/>
        <w:widowControl/>
        <w:suppressAutoHyphens w:val="0"/>
        <w:spacing w:after="120"/>
        <w:ind w:firstLine="360"/>
        <w:jc w:val="both"/>
        <w:rPr>
          <w:rStyle w:val="Ninguno"/>
          <w:rFonts w:ascii="Arial" w:hAnsi="Arial"/>
          <w:kern w:val="0"/>
          <w:sz w:val="20"/>
          <w:szCs w:val="20"/>
        </w:rPr>
      </w:pPr>
      <w:r>
        <w:rPr>
          <w:rStyle w:val="Ninguno"/>
          <w:rFonts w:ascii="Arial" w:hAnsi="Arial"/>
          <w:kern w:val="0"/>
          <w:sz w:val="20"/>
          <w:szCs w:val="20"/>
        </w:rPr>
        <w:t xml:space="preserve">d) Someterse a las actuaciones de comprobación que respecto de la gestión de dichos fondos pueda efectuar el órgano concedente, así como cualesquiera otras de comprobación y control financiero que puedan realizar los </w:t>
      </w:r>
      <w:r w:rsidR="004B7AFE">
        <w:rPr>
          <w:rStyle w:val="Ninguno"/>
          <w:rFonts w:ascii="Arial" w:hAnsi="Arial"/>
          <w:kern w:val="0"/>
          <w:sz w:val="20"/>
          <w:szCs w:val="20"/>
        </w:rPr>
        <w:t>órganos de control competente</w:t>
      </w:r>
      <w:r w:rsidR="00435B87">
        <w:rPr>
          <w:rStyle w:val="Ninguno"/>
          <w:rFonts w:ascii="Arial" w:hAnsi="Arial"/>
          <w:kern w:val="0"/>
          <w:sz w:val="20"/>
          <w:szCs w:val="20"/>
        </w:rPr>
        <w:t>s</w:t>
      </w:r>
      <w:r w:rsidR="00703755">
        <w:rPr>
          <w:rStyle w:val="Ninguno"/>
          <w:rFonts w:ascii="Arial" w:hAnsi="Arial"/>
          <w:kern w:val="0"/>
          <w:sz w:val="20"/>
          <w:szCs w:val="20"/>
        </w:rPr>
        <w:t>, tanto nacionales como comunitarios, aportando cuanta información le sea requerida en el ejercicio de las actuaciones anteriores</w:t>
      </w:r>
      <w:r w:rsidR="006B31A8">
        <w:rPr>
          <w:rStyle w:val="Ninguno"/>
          <w:rFonts w:ascii="Arial" w:hAnsi="Arial"/>
          <w:kern w:val="0"/>
          <w:sz w:val="20"/>
          <w:szCs w:val="20"/>
        </w:rPr>
        <w:t>.</w:t>
      </w:r>
    </w:p>
    <w:p w:rsidR="009C243F" w:rsidRPr="004E5E04" w:rsidRDefault="00AD7B1D" w:rsidP="009C243F">
      <w:pPr>
        <w:pStyle w:val="CuerpoA"/>
        <w:widowControl/>
        <w:suppressAutoHyphens w:val="0"/>
        <w:spacing w:after="120"/>
        <w:ind w:firstLine="360"/>
        <w:jc w:val="both"/>
        <w:rPr>
          <w:rStyle w:val="Ninguno"/>
          <w:rFonts w:ascii="Arial" w:hAnsi="Arial"/>
          <w:strike/>
          <w:color w:val="auto"/>
          <w:kern w:val="0"/>
          <w:sz w:val="20"/>
          <w:szCs w:val="20"/>
        </w:rPr>
      </w:pPr>
      <w:r>
        <w:rPr>
          <w:rStyle w:val="Ninguno"/>
          <w:rFonts w:ascii="Arial" w:eastAsia="Arial" w:hAnsi="Arial" w:cs="Arial"/>
          <w:sz w:val="20"/>
          <w:szCs w:val="20"/>
        </w:rPr>
        <w:tab/>
      </w:r>
      <w:r w:rsidR="009C243F" w:rsidRPr="0054656F">
        <w:rPr>
          <w:rStyle w:val="Ninguno"/>
          <w:rFonts w:ascii="Arial" w:eastAsia="Arial" w:hAnsi="Arial" w:cs="Arial"/>
          <w:color w:val="auto"/>
          <w:sz w:val="20"/>
          <w:szCs w:val="20"/>
        </w:rPr>
        <w:t xml:space="preserve">2.- </w:t>
      </w:r>
      <w:r w:rsidR="009C243F" w:rsidRPr="0054656F">
        <w:rPr>
          <w:rStyle w:val="Ninguno"/>
          <w:rFonts w:ascii="Arial" w:hAnsi="Arial"/>
          <w:color w:val="auto"/>
          <w:kern w:val="0"/>
          <w:sz w:val="20"/>
          <w:szCs w:val="20"/>
        </w:rPr>
        <w:t xml:space="preserve">Colaborar con los objetivos marcados desde el Cabildo de Gran Canaria a fin de </w:t>
      </w:r>
      <w:r w:rsidR="004E5E04" w:rsidRPr="0054656F">
        <w:rPr>
          <w:rStyle w:val="Ninguno"/>
          <w:rFonts w:ascii="Arial" w:hAnsi="Arial"/>
          <w:color w:val="auto"/>
          <w:kern w:val="0"/>
          <w:sz w:val="20"/>
          <w:szCs w:val="20"/>
        </w:rPr>
        <w:t>incentivar la actividad y dinamismo en l</w:t>
      </w:r>
      <w:r w:rsidR="009C243F" w:rsidRPr="0054656F">
        <w:rPr>
          <w:rStyle w:val="Ninguno"/>
          <w:rFonts w:ascii="Arial" w:hAnsi="Arial"/>
          <w:color w:val="auto"/>
          <w:kern w:val="0"/>
          <w:sz w:val="20"/>
          <w:szCs w:val="20"/>
        </w:rPr>
        <w:t>as zonas comerciale</w:t>
      </w:r>
      <w:r w:rsidR="004E5E04" w:rsidRPr="0054656F">
        <w:rPr>
          <w:rStyle w:val="Ninguno"/>
          <w:rFonts w:ascii="Arial" w:hAnsi="Arial"/>
          <w:color w:val="auto"/>
          <w:kern w:val="0"/>
          <w:sz w:val="20"/>
          <w:szCs w:val="20"/>
        </w:rPr>
        <w:t>s abiertas y parques empresariales.</w:t>
      </w:r>
      <w:r w:rsidR="009C243F" w:rsidRPr="004E5E04">
        <w:rPr>
          <w:rStyle w:val="Ninguno"/>
          <w:rFonts w:ascii="Arial" w:hAnsi="Arial"/>
          <w:strike/>
          <w:color w:val="auto"/>
          <w:kern w:val="0"/>
          <w:sz w:val="20"/>
          <w:szCs w:val="20"/>
        </w:rPr>
        <w:t xml:space="preserve"> </w:t>
      </w:r>
    </w:p>
    <w:p w:rsidR="00AE3DBC" w:rsidRDefault="009C243F" w:rsidP="009C243F">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3</w:t>
      </w:r>
      <w:r w:rsidR="00AD7B1D">
        <w:rPr>
          <w:rStyle w:val="Ninguno"/>
          <w:rFonts w:ascii="Arial" w:hAnsi="Arial"/>
          <w:sz w:val="20"/>
          <w:szCs w:val="20"/>
        </w:rPr>
        <w:t xml:space="preserve">.- De conformidad con la memoria presentada, la entidad colaboradora deberá disponer en el momento del inicio de la prestación objeto de colaboración, </w:t>
      </w:r>
      <w:r w:rsidR="00347E36">
        <w:rPr>
          <w:rStyle w:val="Ninguno"/>
          <w:rFonts w:ascii="Arial" w:hAnsi="Arial"/>
          <w:sz w:val="20"/>
          <w:szCs w:val="20"/>
        </w:rPr>
        <w:t xml:space="preserve">de </w:t>
      </w:r>
      <w:r w:rsidR="00AD7B1D">
        <w:rPr>
          <w:rStyle w:val="Ninguno"/>
          <w:rFonts w:ascii="Arial" w:hAnsi="Arial"/>
          <w:sz w:val="20"/>
          <w:szCs w:val="20"/>
        </w:rPr>
        <w:t>los medios humanos y t</w:t>
      </w:r>
      <w:r w:rsidR="0025311B">
        <w:rPr>
          <w:rStyle w:val="Ninguno"/>
          <w:rFonts w:ascii="Arial" w:hAnsi="Arial"/>
          <w:sz w:val="20"/>
          <w:szCs w:val="20"/>
        </w:rPr>
        <w:t>écnicos recogidos en el anexo I del presente convenio.</w:t>
      </w:r>
    </w:p>
    <w:p w:rsidR="00AE3DBC" w:rsidRPr="00313B53" w:rsidRDefault="00AD7B1D" w:rsidP="009961C1">
      <w:pPr>
        <w:pStyle w:val="Standard"/>
        <w:spacing w:after="120" w:line="276" w:lineRule="auto"/>
        <w:ind w:firstLine="720"/>
        <w:jc w:val="both"/>
        <w:rPr>
          <w:rStyle w:val="Ninguno"/>
          <w:rFonts w:ascii="Arial" w:eastAsia="Arial" w:hAnsi="Arial" w:cs="Arial"/>
          <w:color w:val="auto"/>
          <w:sz w:val="20"/>
          <w:szCs w:val="20"/>
        </w:rPr>
      </w:pPr>
      <w:r>
        <w:rPr>
          <w:rStyle w:val="Ninguno"/>
          <w:rFonts w:ascii="Arial" w:hAnsi="Arial"/>
          <w:sz w:val="20"/>
          <w:szCs w:val="20"/>
        </w:rPr>
        <w:t>Estos medios humanos y técnicos deberán mantenerse</w:t>
      </w:r>
      <w:r w:rsidR="00324A21">
        <w:rPr>
          <w:rStyle w:val="Ninguno"/>
          <w:rFonts w:ascii="Arial" w:hAnsi="Arial"/>
          <w:sz w:val="20"/>
          <w:szCs w:val="20"/>
        </w:rPr>
        <w:t xml:space="preserve"> </w:t>
      </w:r>
      <w:r w:rsidR="00324A21" w:rsidRPr="006A17D8">
        <w:rPr>
          <w:rStyle w:val="Ninguno"/>
          <w:rFonts w:ascii="Arial" w:hAnsi="Arial"/>
          <w:sz w:val="20"/>
          <w:szCs w:val="20"/>
        </w:rPr>
        <w:t>en función de l</w:t>
      </w:r>
      <w:r w:rsidR="00323068">
        <w:rPr>
          <w:rStyle w:val="Ninguno"/>
          <w:rFonts w:ascii="Arial" w:hAnsi="Arial"/>
          <w:sz w:val="20"/>
          <w:szCs w:val="20"/>
        </w:rPr>
        <w:t xml:space="preserve">o establecido en la memoria anexo I </w:t>
      </w:r>
      <w:r w:rsidR="00323068" w:rsidRPr="004A7AE6">
        <w:rPr>
          <w:rStyle w:val="Ninguno"/>
          <w:rFonts w:ascii="Arial" w:hAnsi="Arial"/>
          <w:sz w:val="20"/>
          <w:szCs w:val="20"/>
        </w:rPr>
        <w:t>y cualquier cambio deberá ser sometido a la consideración de la comisión de seguimiento</w:t>
      </w:r>
      <w:r w:rsidR="00BD5C08" w:rsidRPr="004A7AE6">
        <w:rPr>
          <w:rStyle w:val="Ninguno"/>
          <w:rFonts w:ascii="Arial" w:hAnsi="Arial"/>
          <w:sz w:val="20"/>
          <w:szCs w:val="20"/>
        </w:rPr>
        <w:t>.</w:t>
      </w:r>
    </w:p>
    <w:p w:rsidR="00AE3DBC" w:rsidRPr="004D62C3" w:rsidRDefault="009C243F" w:rsidP="009961C1">
      <w:pPr>
        <w:pStyle w:val="Standard"/>
        <w:spacing w:after="120" w:line="240" w:lineRule="auto"/>
        <w:ind w:firstLine="720"/>
        <w:jc w:val="both"/>
        <w:rPr>
          <w:rStyle w:val="Ninguno"/>
          <w:rFonts w:ascii="Arial" w:hAnsi="Arial"/>
          <w:sz w:val="20"/>
          <w:szCs w:val="20"/>
        </w:rPr>
      </w:pPr>
      <w:r>
        <w:rPr>
          <w:rStyle w:val="Ninguno"/>
          <w:rFonts w:ascii="Arial" w:hAnsi="Arial"/>
          <w:sz w:val="20"/>
          <w:szCs w:val="20"/>
        </w:rPr>
        <w:t>4</w:t>
      </w:r>
      <w:r w:rsidR="00AD7B1D">
        <w:rPr>
          <w:rStyle w:val="Ninguno"/>
          <w:rFonts w:ascii="Arial" w:hAnsi="Arial"/>
          <w:sz w:val="20"/>
          <w:szCs w:val="20"/>
        </w:rPr>
        <w:t>.- Disponer en su sede electrónica de un apartado/sección diferenciado</w:t>
      </w:r>
      <w:r w:rsidR="009B2D49">
        <w:rPr>
          <w:rStyle w:val="Ninguno"/>
          <w:rFonts w:ascii="Arial" w:hAnsi="Arial"/>
          <w:sz w:val="20"/>
          <w:szCs w:val="20"/>
        </w:rPr>
        <w:t xml:space="preserve">, </w:t>
      </w:r>
      <w:r w:rsidR="00AD7B1D">
        <w:rPr>
          <w:rStyle w:val="Ninguno"/>
          <w:rFonts w:ascii="Arial" w:hAnsi="Arial"/>
          <w:sz w:val="20"/>
          <w:szCs w:val="20"/>
        </w:rPr>
        <w:t>destinado exclusivamente a la tramitación de la convocatoria de subvenciones</w:t>
      </w:r>
      <w:r w:rsidR="004D62C3">
        <w:rPr>
          <w:rStyle w:val="Ninguno"/>
          <w:rFonts w:ascii="Arial" w:hAnsi="Arial"/>
          <w:sz w:val="20"/>
          <w:szCs w:val="20"/>
        </w:rPr>
        <w:t xml:space="preserve"> </w:t>
      </w:r>
      <w:r w:rsidR="00E526F7">
        <w:rPr>
          <w:rStyle w:val="Ninguno"/>
          <w:rFonts w:ascii="Arial" w:hAnsi="Arial"/>
          <w:sz w:val="20"/>
          <w:szCs w:val="20"/>
        </w:rPr>
        <w:t>a asociaciones empresariales y federaciones empresariales para el año 202</w:t>
      </w:r>
      <w:r w:rsidR="001A0E9E">
        <w:rPr>
          <w:rStyle w:val="Ninguno"/>
          <w:rFonts w:ascii="Arial" w:hAnsi="Arial"/>
          <w:sz w:val="20"/>
          <w:szCs w:val="20"/>
        </w:rPr>
        <w:t>3</w:t>
      </w:r>
      <w:r w:rsidR="00E526F7">
        <w:rPr>
          <w:rStyle w:val="Ninguno"/>
          <w:rFonts w:ascii="Arial" w:hAnsi="Arial"/>
          <w:sz w:val="20"/>
          <w:szCs w:val="20"/>
        </w:rPr>
        <w:t>, para el fomento del asociacionismo empresarial y la dinamización de zonas comerciales abiertas y parques empresariales de la isla de Gran Canaria</w:t>
      </w:r>
      <w:r w:rsidR="00AD7B1D" w:rsidRPr="00313B53">
        <w:rPr>
          <w:rStyle w:val="Ninguno"/>
          <w:rFonts w:ascii="Arial" w:hAnsi="Arial"/>
          <w:color w:val="auto"/>
          <w:sz w:val="20"/>
          <w:szCs w:val="20"/>
        </w:rPr>
        <w:t xml:space="preserve">. </w:t>
      </w:r>
      <w:r w:rsidR="00AD7B1D">
        <w:rPr>
          <w:rStyle w:val="Ninguno"/>
          <w:rFonts w:ascii="Arial" w:hAnsi="Arial"/>
          <w:sz w:val="20"/>
          <w:szCs w:val="20"/>
        </w:rPr>
        <w:t xml:space="preserve">Dicho apartado/sección deberá ser perfectamente visible. </w:t>
      </w:r>
      <w:r w:rsidR="00125200">
        <w:rPr>
          <w:rStyle w:val="Ninguno"/>
          <w:rFonts w:ascii="Arial" w:hAnsi="Arial"/>
          <w:sz w:val="20"/>
          <w:szCs w:val="20"/>
        </w:rPr>
        <w:t>Asimismo, e</w:t>
      </w:r>
      <w:r w:rsidR="00AD7B1D">
        <w:rPr>
          <w:rStyle w:val="Ninguno"/>
          <w:rFonts w:ascii="Arial" w:hAnsi="Arial"/>
          <w:sz w:val="20"/>
          <w:szCs w:val="20"/>
        </w:rPr>
        <w:t>sta sede electrónica deberá estar dotada de las medidas necesarias para cumplir con lo establecido en la Ley Orgánica 3/2018, de 5 de diciembre, de Protección de Datos Personales y garantía de los derechos digitales.</w:t>
      </w:r>
    </w:p>
    <w:p w:rsidR="00AE3DBC" w:rsidRDefault="00AD7B1D" w:rsidP="00053181">
      <w:pPr>
        <w:pStyle w:val="PoromisinA"/>
        <w:spacing w:before="0" w:after="120"/>
        <w:jc w:val="both"/>
        <w:rPr>
          <w:rStyle w:val="Ninguno"/>
          <w:rFonts w:ascii="Arial" w:eastAsia="Arial" w:hAnsi="Arial" w:cs="Arial"/>
          <w:sz w:val="20"/>
          <w:szCs w:val="20"/>
        </w:rPr>
      </w:pPr>
      <w:r>
        <w:rPr>
          <w:rStyle w:val="Ninguno"/>
          <w:rFonts w:ascii="Times Roman" w:eastAsia="Times Roman" w:hAnsi="Times Roman" w:cs="Times Roman"/>
          <w:sz w:val="20"/>
          <w:szCs w:val="20"/>
        </w:rPr>
        <w:tab/>
      </w:r>
      <w:r w:rsidR="009C243F">
        <w:rPr>
          <w:rStyle w:val="Ninguno"/>
          <w:rFonts w:ascii="Times Roman" w:eastAsia="Times Roman" w:hAnsi="Times Roman" w:cs="Times Roman"/>
          <w:sz w:val="20"/>
          <w:szCs w:val="20"/>
        </w:rPr>
        <w:t>5</w:t>
      </w:r>
      <w:r w:rsidRPr="00E575A4">
        <w:rPr>
          <w:rFonts w:ascii="Arial" w:hAnsi="Arial" w:cs="Arial"/>
          <w:sz w:val="20"/>
          <w:szCs w:val="20"/>
        </w:rPr>
        <w:t>.-</w:t>
      </w:r>
      <w:r>
        <w:rPr>
          <w:sz w:val="20"/>
          <w:szCs w:val="20"/>
        </w:rPr>
        <w:t xml:space="preserve"> </w:t>
      </w:r>
      <w:r>
        <w:rPr>
          <w:rStyle w:val="Ninguno"/>
          <w:rFonts w:ascii="Arial" w:hAnsi="Arial"/>
          <w:sz w:val="20"/>
          <w:szCs w:val="20"/>
        </w:rPr>
        <w:t>En toda la publicidad en actos públicos, presentaciones, conferencias, presencia en medios de comunicación, así como en cualquier material promocional, soportes informativos</w:t>
      </w:r>
      <w:r w:rsidR="00AE47FE">
        <w:rPr>
          <w:rStyle w:val="Ninguno"/>
          <w:rFonts w:ascii="Arial" w:hAnsi="Arial"/>
          <w:sz w:val="20"/>
          <w:szCs w:val="20"/>
        </w:rPr>
        <w:t xml:space="preserve">, </w:t>
      </w:r>
      <w:r>
        <w:rPr>
          <w:rStyle w:val="Ninguno"/>
          <w:rFonts w:ascii="Arial" w:hAnsi="Arial"/>
          <w:sz w:val="20"/>
          <w:szCs w:val="20"/>
        </w:rPr>
        <w:t>y de difusión, incluidas las páginas web, deberá hacerse referencia a que la colaboración de la entidad colaboradora se efectúa en nombre y por cuenta del Cabildo de Gran Canaria. En todos estos soportes se incluirá el logotipo del Cabildo de Gran Canaria.</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color w:val="FF2600"/>
          <w:sz w:val="20"/>
          <w:szCs w:val="20"/>
          <w:u w:color="FF2600"/>
        </w:rPr>
        <w:tab/>
      </w:r>
      <w:r w:rsidR="009C243F">
        <w:rPr>
          <w:rStyle w:val="Ninguno"/>
          <w:rFonts w:ascii="Arial" w:eastAsia="Arial" w:hAnsi="Arial" w:cs="Arial"/>
          <w:color w:val="auto"/>
          <w:sz w:val="20"/>
          <w:szCs w:val="20"/>
          <w:u w:color="FF2600"/>
        </w:rPr>
        <w:t>6</w:t>
      </w:r>
      <w:r w:rsidRPr="00053181">
        <w:rPr>
          <w:rStyle w:val="Ninguno"/>
          <w:rFonts w:ascii="Arial" w:hAnsi="Arial"/>
          <w:color w:val="auto"/>
          <w:sz w:val="20"/>
          <w:szCs w:val="20"/>
        </w:rPr>
        <w:t>.</w:t>
      </w:r>
      <w:r>
        <w:rPr>
          <w:rStyle w:val="Ninguno"/>
          <w:rFonts w:ascii="Arial" w:hAnsi="Arial"/>
          <w:sz w:val="20"/>
          <w:szCs w:val="20"/>
        </w:rPr>
        <w:t>- La entidad colaboradora quedará obligada al reintegro de los fondos en el supuesto de incumplimiento de los requisitos y obligaciones establecidas en el presente convenio y, en todo caso, en los supuestos regulados en el artículo 37 de la Ley 38/2003, General de Subvenciones.</w:t>
      </w:r>
    </w:p>
    <w:p w:rsidR="00AE3DBC" w:rsidRDefault="00AD7B1D">
      <w:pPr>
        <w:pStyle w:val="Standard"/>
        <w:jc w:val="both"/>
        <w:rPr>
          <w:rStyle w:val="Ninguno"/>
          <w:rFonts w:ascii="Arial" w:eastAsia="Arial" w:hAnsi="Arial" w:cs="Arial"/>
          <w:sz w:val="20"/>
          <w:szCs w:val="20"/>
        </w:rPr>
      </w:pPr>
      <w:r>
        <w:rPr>
          <w:rStyle w:val="Ninguno"/>
          <w:rFonts w:ascii="Arial" w:eastAsia="Arial" w:hAnsi="Arial" w:cs="Arial"/>
          <w:color w:val="FF2600"/>
          <w:sz w:val="20"/>
          <w:szCs w:val="20"/>
          <w:u w:color="FF2600"/>
        </w:rPr>
        <w:tab/>
      </w:r>
      <w:r w:rsidR="009C243F">
        <w:rPr>
          <w:rStyle w:val="Ninguno"/>
          <w:rFonts w:ascii="Arial" w:hAnsi="Arial"/>
          <w:sz w:val="20"/>
          <w:szCs w:val="20"/>
        </w:rPr>
        <w:t>7</w:t>
      </w:r>
      <w:r>
        <w:rPr>
          <w:rStyle w:val="Ninguno"/>
          <w:rFonts w:ascii="Arial" w:hAnsi="Arial"/>
          <w:sz w:val="20"/>
          <w:szCs w:val="20"/>
        </w:rPr>
        <w:t>.</w:t>
      </w:r>
      <w:r w:rsidR="00053181">
        <w:rPr>
          <w:rStyle w:val="Ninguno"/>
          <w:rFonts w:ascii="Arial" w:hAnsi="Arial"/>
          <w:sz w:val="20"/>
          <w:szCs w:val="20"/>
        </w:rPr>
        <w:t>-</w:t>
      </w:r>
      <w:r>
        <w:rPr>
          <w:rStyle w:val="Ninguno"/>
          <w:rFonts w:ascii="Arial" w:hAnsi="Arial"/>
          <w:sz w:val="20"/>
          <w:szCs w:val="20"/>
        </w:rPr>
        <w:t xml:space="preserve"> La entidad colaboradora deberá llevar los libros y registros contables específicos para facilitar </w:t>
      </w:r>
      <w:r w:rsidR="009D558C">
        <w:rPr>
          <w:rStyle w:val="Ninguno"/>
          <w:rFonts w:ascii="Arial" w:hAnsi="Arial"/>
          <w:sz w:val="20"/>
          <w:szCs w:val="20"/>
        </w:rPr>
        <w:t xml:space="preserve">la adecuada justificación de las </w:t>
      </w:r>
      <w:r>
        <w:rPr>
          <w:rStyle w:val="Ninguno"/>
          <w:rFonts w:ascii="Arial" w:hAnsi="Arial"/>
          <w:sz w:val="20"/>
          <w:szCs w:val="20"/>
        </w:rPr>
        <w:t>subvenci</w:t>
      </w:r>
      <w:r w:rsidR="009D558C">
        <w:rPr>
          <w:rStyle w:val="Ninguno"/>
          <w:rFonts w:ascii="Arial" w:hAnsi="Arial"/>
          <w:sz w:val="20"/>
          <w:szCs w:val="20"/>
        </w:rPr>
        <w:t xml:space="preserve">ones concedidas a los beneficiarios, </w:t>
      </w:r>
      <w:r>
        <w:rPr>
          <w:rStyle w:val="Ninguno"/>
          <w:rFonts w:ascii="Arial" w:hAnsi="Arial"/>
          <w:sz w:val="20"/>
          <w:szCs w:val="20"/>
        </w:rPr>
        <w:t>y la comprobación del cumplimiento de las condiciones establecidas.</w:t>
      </w:r>
    </w:p>
    <w:p w:rsidR="00AE3DBC" w:rsidRDefault="009C243F">
      <w:pPr>
        <w:pStyle w:val="Standard"/>
        <w:jc w:val="both"/>
        <w:rPr>
          <w:rStyle w:val="Ninguno"/>
          <w:rFonts w:ascii="Arial" w:eastAsia="Arial" w:hAnsi="Arial" w:cs="Arial"/>
          <w:sz w:val="20"/>
          <w:szCs w:val="20"/>
        </w:rPr>
      </w:pPr>
      <w:r>
        <w:rPr>
          <w:rStyle w:val="Ninguno"/>
          <w:rFonts w:ascii="Arial" w:eastAsia="Arial" w:hAnsi="Arial" w:cs="Arial"/>
          <w:sz w:val="20"/>
          <w:szCs w:val="20"/>
        </w:rPr>
        <w:tab/>
        <w:t>8</w:t>
      </w:r>
      <w:r w:rsidR="00AD7B1D">
        <w:rPr>
          <w:rStyle w:val="Ninguno"/>
          <w:rFonts w:ascii="Arial" w:eastAsia="Arial" w:hAnsi="Arial" w:cs="Arial"/>
          <w:sz w:val="20"/>
          <w:szCs w:val="20"/>
        </w:rPr>
        <w:t xml:space="preserve">.- Justificar al Servicio de Industria y Comercio la entrega de los fondos percibidos, debiendo realizarse de la forma establecida en la </w:t>
      </w:r>
      <w:r w:rsidR="00AD7B1D" w:rsidRPr="00DA6465">
        <w:rPr>
          <w:rStyle w:val="Ninguno"/>
          <w:rFonts w:ascii="Arial" w:eastAsia="Arial" w:hAnsi="Arial" w:cs="Arial"/>
          <w:sz w:val="20"/>
          <w:szCs w:val="20"/>
        </w:rPr>
        <w:t>cl</w:t>
      </w:r>
      <w:r w:rsidR="00EE4E26">
        <w:rPr>
          <w:rStyle w:val="Ninguno"/>
          <w:rFonts w:ascii="Arial" w:hAnsi="Arial"/>
          <w:sz w:val="20"/>
          <w:szCs w:val="20"/>
        </w:rPr>
        <w:t>áusula</w:t>
      </w:r>
      <w:r w:rsidR="009D558C" w:rsidRPr="00DA6465">
        <w:rPr>
          <w:rStyle w:val="Ninguno"/>
          <w:rFonts w:ascii="Arial" w:hAnsi="Arial"/>
          <w:sz w:val="20"/>
          <w:szCs w:val="20"/>
        </w:rPr>
        <w:t xml:space="preserve"> </w:t>
      </w:r>
      <w:r w:rsidR="00DA6465" w:rsidRPr="00BD5C08">
        <w:rPr>
          <w:rStyle w:val="Ninguno"/>
          <w:rFonts w:ascii="Arial" w:hAnsi="Arial"/>
          <w:sz w:val="20"/>
          <w:szCs w:val="20"/>
        </w:rPr>
        <w:t>d</w:t>
      </w:r>
      <w:r w:rsidR="00A67AC1">
        <w:rPr>
          <w:rStyle w:val="Ninguno"/>
          <w:rFonts w:ascii="Arial" w:hAnsi="Arial"/>
          <w:sz w:val="20"/>
          <w:szCs w:val="20"/>
        </w:rPr>
        <w:t xml:space="preserve">ecimotercera </w:t>
      </w:r>
      <w:r w:rsidR="00AD7B1D" w:rsidRPr="00BD5C08">
        <w:rPr>
          <w:rStyle w:val="Ninguno"/>
          <w:rFonts w:ascii="Arial" w:hAnsi="Arial"/>
          <w:sz w:val="20"/>
          <w:szCs w:val="20"/>
        </w:rPr>
        <w:t>del</w:t>
      </w:r>
      <w:r w:rsidR="00AD7B1D">
        <w:rPr>
          <w:rStyle w:val="Ninguno"/>
          <w:rFonts w:ascii="Arial" w:hAnsi="Arial"/>
          <w:sz w:val="20"/>
          <w:szCs w:val="20"/>
        </w:rPr>
        <w:t xml:space="preserve"> presente </w:t>
      </w:r>
      <w:r w:rsidR="009D558C">
        <w:rPr>
          <w:rStyle w:val="Ninguno"/>
          <w:rFonts w:ascii="Arial" w:hAnsi="Arial"/>
          <w:sz w:val="20"/>
          <w:szCs w:val="20"/>
        </w:rPr>
        <w:t>c</w:t>
      </w:r>
      <w:r w:rsidR="00AD7B1D">
        <w:rPr>
          <w:rStyle w:val="Ninguno"/>
          <w:rFonts w:ascii="Arial" w:hAnsi="Arial"/>
          <w:sz w:val="20"/>
          <w:szCs w:val="20"/>
        </w:rPr>
        <w:t>onvenio.</w:t>
      </w:r>
    </w:p>
    <w:p w:rsidR="00AE3DBC" w:rsidRDefault="009C243F">
      <w:pPr>
        <w:pStyle w:val="Standard"/>
        <w:jc w:val="both"/>
        <w:rPr>
          <w:rStyle w:val="Ninguno"/>
          <w:rFonts w:ascii="Arial" w:hAnsi="Arial"/>
          <w:sz w:val="20"/>
          <w:szCs w:val="20"/>
        </w:rPr>
      </w:pPr>
      <w:r>
        <w:rPr>
          <w:rStyle w:val="Ninguno"/>
          <w:rFonts w:ascii="Arial" w:eastAsia="Arial" w:hAnsi="Arial" w:cs="Arial"/>
          <w:sz w:val="20"/>
          <w:szCs w:val="20"/>
        </w:rPr>
        <w:tab/>
        <w:t>9</w:t>
      </w:r>
      <w:r w:rsidR="00AD7B1D">
        <w:rPr>
          <w:rStyle w:val="Ninguno"/>
          <w:rFonts w:ascii="Arial" w:eastAsia="Arial" w:hAnsi="Arial" w:cs="Arial"/>
          <w:sz w:val="20"/>
          <w:szCs w:val="20"/>
        </w:rPr>
        <w:t>.- Emitir cualquier informe que el Servicio de Industria y Comercio del Cabildo de Gran Canaria considere, debiendo remitirse dicho informe en el plazo de 10 d</w:t>
      </w:r>
      <w:r w:rsidR="00866DDD">
        <w:rPr>
          <w:rStyle w:val="Ninguno"/>
          <w:rFonts w:ascii="Arial" w:hAnsi="Arial"/>
          <w:sz w:val="20"/>
          <w:szCs w:val="20"/>
        </w:rPr>
        <w:t>ías desde su solicitud.</w:t>
      </w:r>
    </w:p>
    <w:p w:rsidR="00AE3DBC" w:rsidRDefault="009C243F" w:rsidP="0090146B">
      <w:pPr>
        <w:pStyle w:val="Standard"/>
        <w:spacing w:after="120"/>
        <w:jc w:val="both"/>
        <w:rPr>
          <w:rStyle w:val="Ninguno"/>
          <w:rFonts w:ascii="Arial" w:hAnsi="Arial"/>
          <w:sz w:val="20"/>
          <w:szCs w:val="20"/>
        </w:rPr>
      </w:pPr>
      <w:r>
        <w:rPr>
          <w:rStyle w:val="Ninguno"/>
          <w:rFonts w:ascii="Arial" w:eastAsia="Arial" w:hAnsi="Arial" w:cs="Arial"/>
          <w:sz w:val="20"/>
          <w:szCs w:val="20"/>
        </w:rPr>
        <w:tab/>
        <w:t>10</w:t>
      </w:r>
      <w:r w:rsidR="00AD7B1D">
        <w:rPr>
          <w:rStyle w:val="Ninguno"/>
          <w:rFonts w:ascii="Arial" w:eastAsia="Arial" w:hAnsi="Arial" w:cs="Arial"/>
          <w:sz w:val="20"/>
          <w:szCs w:val="20"/>
        </w:rPr>
        <w:t>.- Someterse a las actuaciones de inspecci</w:t>
      </w:r>
      <w:r w:rsidR="00AD7B1D">
        <w:rPr>
          <w:rStyle w:val="Ninguno"/>
          <w:rFonts w:ascii="Arial" w:hAnsi="Arial"/>
          <w:sz w:val="20"/>
          <w:szCs w:val="20"/>
        </w:rPr>
        <w:t>ón y control que puedan realizarse por el Cabildo de Gran Canaria, dirigidas a comprobar la correcta gestión de los fondos públicos recibidos.</w:t>
      </w:r>
    </w:p>
    <w:p w:rsidR="005F4449" w:rsidRDefault="00525E68" w:rsidP="00525E68">
      <w:pPr>
        <w:pStyle w:val="Standard"/>
        <w:spacing w:after="120"/>
        <w:ind w:firstLine="720"/>
        <w:jc w:val="both"/>
        <w:rPr>
          <w:rStyle w:val="Ninguno"/>
          <w:rFonts w:ascii="Arial" w:hAnsi="Arial"/>
          <w:i/>
          <w:sz w:val="20"/>
          <w:szCs w:val="20"/>
        </w:rPr>
      </w:pPr>
      <w:r w:rsidRPr="005F4449">
        <w:rPr>
          <w:rStyle w:val="Ninguno"/>
          <w:rFonts w:ascii="Arial" w:hAnsi="Arial"/>
          <w:sz w:val="20"/>
          <w:szCs w:val="20"/>
        </w:rPr>
        <w:t xml:space="preserve">11.- </w:t>
      </w:r>
      <w:r w:rsidR="005F4449" w:rsidRPr="005F4449">
        <w:rPr>
          <w:rStyle w:val="Ninguno"/>
          <w:rFonts w:ascii="Arial" w:hAnsi="Arial"/>
          <w:sz w:val="20"/>
          <w:szCs w:val="20"/>
        </w:rPr>
        <w:t>Cumplir con lo establecido en la Base 33, apartado 17, de las Bases de Ejecución del Presupuesto del Cabildo de Gran Canaria para el ejercicio 2023, que señala que</w:t>
      </w:r>
      <w:r w:rsidR="005F4449">
        <w:rPr>
          <w:rStyle w:val="Ninguno"/>
          <w:rFonts w:ascii="Arial" w:hAnsi="Arial"/>
          <w:sz w:val="20"/>
          <w:szCs w:val="20"/>
        </w:rPr>
        <w:t xml:space="preserve"> </w:t>
      </w:r>
      <w:r w:rsidR="005F4449" w:rsidRPr="005F4449">
        <w:rPr>
          <w:rStyle w:val="Ninguno"/>
          <w:rFonts w:ascii="Arial" w:hAnsi="Arial"/>
          <w:i/>
          <w:sz w:val="20"/>
          <w:szCs w:val="20"/>
        </w:rPr>
        <w:t>”En los convenios y/o resoluciones que se instrumentalicen con las Entidades Colaboradoras se deberá recoger la obligación de estas últimas de presentar las declaraciones informativas que correspondan a las administraciones tributarias”.</w:t>
      </w:r>
    </w:p>
    <w:p w:rsidR="00AE3DBC" w:rsidRDefault="00AD7B1D" w:rsidP="00D67826">
      <w:pPr>
        <w:pStyle w:val="Standard"/>
        <w:spacing w:after="120" w:line="276" w:lineRule="auto"/>
        <w:jc w:val="both"/>
        <w:rPr>
          <w:rStyle w:val="Ninguno"/>
          <w:rFonts w:ascii="Arial" w:eastAsia="Arial" w:hAnsi="Arial" w:cs="Arial"/>
          <w:b/>
          <w:bCs/>
          <w:sz w:val="20"/>
          <w:szCs w:val="20"/>
        </w:rPr>
      </w:pPr>
      <w:r>
        <w:rPr>
          <w:rStyle w:val="Ninguno"/>
          <w:rFonts w:ascii="Arial" w:hAnsi="Arial"/>
          <w:b/>
          <w:bCs/>
          <w:sz w:val="20"/>
          <w:szCs w:val="20"/>
        </w:rPr>
        <w:t xml:space="preserve">Octava.- Obligaciones de la entidad colaboradora en la fase de presentación </w:t>
      </w:r>
      <w:r w:rsidR="00D06B6B">
        <w:rPr>
          <w:rStyle w:val="Ninguno"/>
          <w:rFonts w:ascii="Arial" w:hAnsi="Arial"/>
          <w:b/>
          <w:bCs/>
          <w:sz w:val="20"/>
          <w:szCs w:val="20"/>
        </w:rPr>
        <w:t xml:space="preserve">y análisis </w:t>
      </w:r>
      <w:r>
        <w:rPr>
          <w:rStyle w:val="Ninguno"/>
          <w:rFonts w:ascii="Arial" w:hAnsi="Arial"/>
          <w:b/>
          <w:bCs/>
          <w:sz w:val="20"/>
          <w:szCs w:val="20"/>
        </w:rPr>
        <w:t xml:space="preserve">de </w:t>
      </w:r>
      <w:r w:rsidR="00D06B6B">
        <w:rPr>
          <w:rStyle w:val="Ninguno"/>
          <w:rFonts w:ascii="Arial" w:hAnsi="Arial"/>
          <w:b/>
          <w:bCs/>
          <w:sz w:val="20"/>
          <w:szCs w:val="20"/>
        </w:rPr>
        <w:t xml:space="preserve">las </w:t>
      </w:r>
      <w:r>
        <w:rPr>
          <w:rStyle w:val="Ninguno"/>
          <w:rFonts w:ascii="Arial" w:hAnsi="Arial"/>
          <w:b/>
          <w:bCs/>
          <w:sz w:val="20"/>
          <w:szCs w:val="20"/>
        </w:rPr>
        <w:t>solicitudes</w:t>
      </w:r>
      <w:r w:rsidR="00D06B6B">
        <w:rPr>
          <w:rStyle w:val="Ninguno"/>
          <w:rFonts w:ascii="Arial" w:hAnsi="Arial"/>
          <w:b/>
          <w:bCs/>
          <w:sz w:val="20"/>
          <w:szCs w:val="20"/>
        </w:rPr>
        <w:t xml:space="preserve"> </w:t>
      </w:r>
      <w:r w:rsidR="00E95205">
        <w:rPr>
          <w:rStyle w:val="Ninguno"/>
          <w:rFonts w:ascii="Arial" w:hAnsi="Arial"/>
          <w:b/>
          <w:bCs/>
          <w:sz w:val="20"/>
          <w:szCs w:val="20"/>
        </w:rPr>
        <w:t xml:space="preserve">de subvención </w:t>
      </w:r>
      <w:r w:rsidR="00D06B6B">
        <w:rPr>
          <w:rStyle w:val="Ninguno"/>
          <w:rFonts w:ascii="Arial" w:hAnsi="Arial"/>
          <w:b/>
          <w:bCs/>
          <w:sz w:val="20"/>
          <w:szCs w:val="20"/>
        </w:rPr>
        <w:t>presentadas</w:t>
      </w:r>
      <w:r>
        <w:rPr>
          <w:rStyle w:val="Ninguno"/>
          <w:rFonts w:ascii="Arial" w:hAnsi="Arial"/>
          <w:b/>
          <w:bCs/>
          <w:sz w:val="20"/>
          <w:szCs w:val="20"/>
        </w:rPr>
        <w:t>.</w:t>
      </w:r>
    </w:p>
    <w:p w:rsidR="004D62C3" w:rsidRPr="00C15E50" w:rsidRDefault="00AD7B1D" w:rsidP="00D67826">
      <w:pPr>
        <w:pStyle w:val="Standard"/>
        <w:spacing w:after="120" w:line="276" w:lineRule="auto"/>
        <w:jc w:val="both"/>
        <w:rPr>
          <w:rStyle w:val="Ninguno"/>
          <w:rFonts w:ascii="Arial" w:hAnsi="Arial"/>
          <w:color w:val="auto"/>
          <w:sz w:val="20"/>
          <w:szCs w:val="20"/>
        </w:rPr>
      </w:pPr>
      <w:r>
        <w:rPr>
          <w:rStyle w:val="Ninguno"/>
          <w:rFonts w:ascii="Arial" w:eastAsia="Arial" w:hAnsi="Arial" w:cs="Arial"/>
          <w:sz w:val="20"/>
          <w:szCs w:val="20"/>
        </w:rPr>
        <w:tab/>
      </w:r>
      <w:r w:rsidR="004D62C3" w:rsidRPr="002F4D35">
        <w:rPr>
          <w:rStyle w:val="Ninguno"/>
          <w:rFonts w:ascii="Arial" w:eastAsia="Arial" w:hAnsi="Arial" w:cs="Arial"/>
          <w:color w:val="auto"/>
          <w:sz w:val="20"/>
          <w:szCs w:val="20"/>
        </w:rPr>
        <w:t xml:space="preserve">Una vez se publique en el Boletín Oficial de la Provincia de Las Palmas el extracto de la convocatoria </w:t>
      </w:r>
      <w:r w:rsidR="004D62C3" w:rsidRPr="002F4D35">
        <w:rPr>
          <w:rStyle w:val="Ninguno"/>
          <w:rFonts w:ascii="Arial" w:hAnsi="Arial"/>
          <w:color w:val="auto"/>
          <w:sz w:val="20"/>
          <w:szCs w:val="20"/>
        </w:rPr>
        <w:t xml:space="preserve">de subvenciones a </w:t>
      </w:r>
      <w:r w:rsidR="000536D2">
        <w:rPr>
          <w:rStyle w:val="Ninguno"/>
          <w:rFonts w:ascii="Arial" w:hAnsi="Arial"/>
          <w:sz w:val="20"/>
          <w:szCs w:val="20"/>
        </w:rPr>
        <w:t>asociaciones empresariales y federaciones empresariales para el año 202</w:t>
      </w:r>
      <w:r w:rsidR="001A0E9E">
        <w:rPr>
          <w:rStyle w:val="Ninguno"/>
          <w:rFonts w:ascii="Arial" w:hAnsi="Arial"/>
          <w:sz w:val="20"/>
          <w:szCs w:val="20"/>
        </w:rPr>
        <w:t>3</w:t>
      </w:r>
      <w:r w:rsidR="000536D2">
        <w:rPr>
          <w:rStyle w:val="Ninguno"/>
          <w:rFonts w:ascii="Arial" w:hAnsi="Arial"/>
          <w:sz w:val="20"/>
          <w:szCs w:val="20"/>
        </w:rPr>
        <w:t>, para el fomento del asociacionismo empresarial y la dinamización de zonas comerciales abiertas y parques empresariales de la isla de Gran Canaria</w:t>
      </w:r>
      <w:r w:rsidR="004D62C3" w:rsidRPr="002F4D35">
        <w:rPr>
          <w:rStyle w:val="Ninguno"/>
          <w:rFonts w:ascii="Arial" w:hAnsi="Arial"/>
          <w:color w:val="auto"/>
          <w:sz w:val="20"/>
          <w:szCs w:val="20"/>
        </w:rPr>
        <w:t>, la entidad colaboradora deberá tener publicada en su sede electrónica la convocatoria</w:t>
      </w:r>
      <w:r w:rsidR="00C23174" w:rsidRPr="002F4D35">
        <w:rPr>
          <w:rStyle w:val="Ninguno"/>
          <w:rFonts w:ascii="Arial" w:hAnsi="Arial"/>
          <w:color w:val="auto"/>
          <w:sz w:val="20"/>
          <w:szCs w:val="20"/>
        </w:rPr>
        <w:t xml:space="preserve"> íntegra </w:t>
      </w:r>
      <w:r w:rsidR="004D62C3" w:rsidRPr="002F4D35">
        <w:rPr>
          <w:rStyle w:val="Ninguno"/>
          <w:rFonts w:ascii="Arial" w:hAnsi="Arial"/>
          <w:color w:val="auto"/>
          <w:sz w:val="20"/>
          <w:szCs w:val="20"/>
        </w:rPr>
        <w:t>de subvenciones</w:t>
      </w:r>
      <w:r w:rsidR="00C23174" w:rsidRPr="002F4D35">
        <w:rPr>
          <w:rStyle w:val="Ninguno"/>
          <w:rFonts w:ascii="Arial" w:hAnsi="Arial"/>
          <w:color w:val="auto"/>
          <w:sz w:val="20"/>
          <w:szCs w:val="20"/>
        </w:rPr>
        <w:t xml:space="preserve"> </w:t>
      </w:r>
      <w:r w:rsidR="004D62C3" w:rsidRPr="002F4D35">
        <w:rPr>
          <w:rStyle w:val="Ninguno"/>
          <w:rFonts w:ascii="Arial" w:hAnsi="Arial"/>
          <w:color w:val="auto"/>
          <w:sz w:val="20"/>
          <w:szCs w:val="20"/>
        </w:rPr>
        <w:t>y todos los anexos de la misma.</w:t>
      </w:r>
    </w:p>
    <w:p w:rsidR="00AE3DBC" w:rsidRDefault="00AD7B1D" w:rsidP="004D62C3">
      <w:pPr>
        <w:pStyle w:val="Standard"/>
        <w:spacing w:after="120" w:line="276" w:lineRule="auto"/>
        <w:ind w:firstLine="720"/>
        <w:jc w:val="both"/>
        <w:rPr>
          <w:rStyle w:val="Ninguno"/>
          <w:rFonts w:ascii="Arial" w:eastAsia="Arial" w:hAnsi="Arial" w:cs="Arial"/>
          <w:sz w:val="20"/>
          <w:szCs w:val="20"/>
        </w:rPr>
      </w:pPr>
      <w:r>
        <w:rPr>
          <w:rStyle w:val="Ninguno"/>
          <w:rFonts w:ascii="Arial" w:eastAsia="Arial" w:hAnsi="Arial" w:cs="Arial"/>
          <w:sz w:val="20"/>
          <w:szCs w:val="20"/>
        </w:rPr>
        <w:lastRenderedPageBreak/>
        <w:t>Una vez abierto el plazo de presentaci</w:t>
      </w:r>
      <w:r>
        <w:rPr>
          <w:rStyle w:val="Ninguno"/>
          <w:rFonts w:ascii="Arial" w:hAnsi="Arial"/>
          <w:sz w:val="20"/>
          <w:szCs w:val="20"/>
        </w:rPr>
        <w:t>ón de solicitudes, la entidad colaboradora deberá recibir a través de su sede electrónica las solicitudes de subvención, así como el resto de documentación exigida en la convocatoria.</w:t>
      </w:r>
    </w:p>
    <w:p w:rsidR="00AE3DBC" w:rsidRDefault="00AD7B1D" w:rsidP="00D67826">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La entidad colaboradora dará número de registro de entrada correlativo a las solicitudes que se presenten, donde figurará la fecha y hora de presentación. Este registro de entrada</w:t>
      </w:r>
      <w:r w:rsidR="002F4D35">
        <w:rPr>
          <w:rStyle w:val="Ninguno"/>
          <w:rFonts w:ascii="Arial" w:hAnsi="Arial"/>
          <w:sz w:val="20"/>
          <w:szCs w:val="20"/>
        </w:rPr>
        <w:t xml:space="preserve"> </w:t>
      </w:r>
      <w:r>
        <w:rPr>
          <w:rStyle w:val="Ninguno"/>
          <w:rFonts w:ascii="Arial" w:hAnsi="Arial"/>
          <w:sz w:val="20"/>
          <w:szCs w:val="20"/>
        </w:rPr>
        <w:t>deberá garantizar de manera rigurosa el orden de presentación de las solicitudes</w:t>
      </w:r>
      <w:r w:rsidR="002F4D35">
        <w:rPr>
          <w:rStyle w:val="Ninguno"/>
          <w:rFonts w:ascii="Arial" w:hAnsi="Arial"/>
          <w:sz w:val="20"/>
          <w:szCs w:val="20"/>
        </w:rPr>
        <w:t>, sin que este orden determine el orden d</w:t>
      </w:r>
      <w:r w:rsidR="009148C3">
        <w:rPr>
          <w:rStyle w:val="Ninguno"/>
          <w:rFonts w:ascii="Arial" w:hAnsi="Arial"/>
          <w:sz w:val="20"/>
          <w:szCs w:val="20"/>
        </w:rPr>
        <w:t>e prelación en la propuesta de r</w:t>
      </w:r>
      <w:r w:rsidR="002F4D35">
        <w:rPr>
          <w:rStyle w:val="Ninguno"/>
          <w:rFonts w:ascii="Arial" w:hAnsi="Arial"/>
          <w:sz w:val="20"/>
          <w:szCs w:val="20"/>
        </w:rPr>
        <w:t>esolución</w:t>
      </w:r>
      <w:r>
        <w:rPr>
          <w:rStyle w:val="Ninguno"/>
          <w:rFonts w:ascii="Arial" w:hAnsi="Arial"/>
          <w:sz w:val="20"/>
          <w:szCs w:val="20"/>
        </w:rPr>
        <w:t>. Dicho registro será independiente del propio de la entidad colaboradora.</w:t>
      </w:r>
    </w:p>
    <w:p w:rsidR="00AE3DBC" w:rsidRDefault="00AD7B1D" w:rsidP="00D67826">
      <w:pPr>
        <w:pStyle w:val="Standard"/>
        <w:spacing w:after="120" w:line="276" w:lineRule="auto"/>
        <w:jc w:val="both"/>
        <w:rPr>
          <w:rStyle w:val="Ninguno"/>
          <w:rFonts w:ascii="Arial" w:hAnsi="Arial"/>
          <w:sz w:val="20"/>
          <w:szCs w:val="20"/>
        </w:rPr>
      </w:pPr>
      <w:r>
        <w:rPr>
          <w:rStyle w:val="Ninguno"/>
          <w:rFonts w:ascii="Arial" w:eastAsia="Arial" w:hAnsi="Arial" w:cs="Arial"/>
          <w:sz w:val="20"/>
          <w:szCs w:val="20"/>
        </w:rPr>
        <w:tab/>
        <w:t>La entidad colaboradora deber</w:t>
      </w:r>
      <w:r>
        <w:rPr>
          <w:rStyle w:val="Ninguno"/>
          <w:rFonts w:ascii="Arial" w:hAnsi="Arial"/>
          <w:sz w:val="20"/>
          <w:szCs w:val="20"/>
        </w:rPr>
        <w:t>á comprobar que los solicitantes:</w:t>
      </w:r>
    </w:p>
    <w:p w:rsidR="00AE3DBC" w:rsidRDefault="00AD7B1D" w:rsidP="00CD4A65">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1.- Cumplen con los requisitos exigidos en </w:t>
      </w:r>
      <w:r w:rsidRPr="00C15E50">
        <w:rPr>
          <w:rStyle w:val="Ninguno"/>
          <w:rFonts w:ascii="Arial" w:hAnsi="Arial"/>
          <w:sz w:val="20"/>
          <w:szCs w:val="20"/>
        </w:rPr>
        <w:t xml:space="preserve">el artículo </w:t>
      </w:r>
      <w:r w:rsidR="000536D2">
        <w:rPr>
          <w:rStyle w:val="Ninguno"/>
          <w:rFonts w:ascii="Arial" w:hAnsi="Arial"/>
          <w:sz w:val="20"/>
          <w:szCs w:val="20"/>
        </w:rPr>
        <w:t>3</w:t>
      </w:r>
      <w:r w:rsidRPr="005F31C4">
        <w:rPr>
          <w:rStyle w:val="Ninguno"/>
          <w:rFonts w:ascii="Arial" w:hAnsi="Arial"/>
          <w:sz w:val="20"/>
          <w:szCs w:val="20"/>
        </w:rPr>
        <w:t xml:space="preserve"> de la</w:t>
      </w:r>
      <w:r>
        <w:rPr>
          <w:rStyle w:val="Ninguno"/>
          <w:rFonts w:ascii="Arial" w:hAnsi="Arial"/>
          <w:sz w:val="20"/>
          <w:szCs w:val="20"/>
        </w:rPr>
        <w:t xml:space="preserve"> convocatoria para poder ser beneficiarios de subvención, y </w:t>
      </w:r>
    </w:p>
    <w:p w:rsidR="00AE3DBC" w:rsidRPr="008D38B6" w:rsidRDefault="00AD7B1D" w:rsidP="00CD4A65">
      <w:pPr>
        <w:pStyle w:val="Standard"/>
        <w:spacing w:after="120" w:line="276" w:lineRule="auto"/>
        <w:ind w:left="1440"/>
        <w:jc w:val="both"/>
        <w:rPr>
          <w:rStyle w:val="Ninguno"/>
          <w:rFonts w:ascii="Arial" w:eastAsia="Arial" w:hAnsi="Arial" w:cs="Arial"/>
          <w:sz w:val="20"/>
          <w:szCs w:val="20"/>
        </w:rPr>
      </w:pPr>
      <w:r>
        <w:rPr>
          <w:rStyle w:val="Ninguno"/>
          <w:rFonts w:ascii="Arial" w:hAnsi="Arial"/>
          <w:sz w:val="20"/>
          <w:szCs w:val="20"/>
        </w:rPr>
        <w:t>2.- Que presentan</w:t>
      </w:r>
      <w:r w:rsidR="005553E1">
        <w:rPr>
          <w:rStyle w:val="Ninguno"/>
          <w:rFonts w:ascii="Arial" w:hAnsi="Arial"/>
          <w:sz w:val="20"/>
          <w:szCs w:val="20"/>
        </w:rPr>
        <w:t xml:space="preserve"> </w:t>
      </w:r>
      <w:r>
        <w:rPr>
          <w:rStyle w:val="Ninguno"/>
          <w:rFonts w:ascii="Arial" w:hAnsi="Arial"/>
          <w:sz w:val="20"/>
          <w:szCs w:val="20"/>
        </w:rPr>
        <w:t xml:space="preserve">la documentación exigida en los términos establecidos en </w:t>
      </w:r>
      <w:r w:rsidRPr="005F31C4">
        <w:rPr>
          <w:rStyle w:val="Ninguno"/>
          <w:rFonts w:ascii="Arial" w:hAnsi="Arial"/>
          <w:sz w:val="20"/>
          <w:szCs w:val="20"/>
        </w:rPr>
        <w:t xml:space="preserve">el </w:t>
      </w:r>
      <w:r w:rsidR="004E4658" w:rsidRPr="005F31C4">
        <w:rPr>
          <w:rStyle w:val="Ninguno"/>
          <w:rFonts w:ascii="Arial" w:hAnsi="Arial"/>
          <w:sz w:val="20"/>
          <w:szCs w:val="20"/>
        </w:rPr>
        <w:t xml:space="preserve">artículo </w:t>
      </w:r>
      <w:r w:rsidR="000536D2">
        <w:rPr>
          <w:rStyle w:val="Ninguno"/>
          <w:rFonts w:ascii="Arial" w:hAnsi="Arial"/>
          <w:sz w:val="20"/>
          <w:szCs w:val="20"/>
        </w:rPr>
        <w:t>11</w:t>
      </w:r>
      <w:r w:rsidRPr="00C15E50">
        <w:rPr>
          <w:rStyle w:val="Ninguno"/>
          <w:rFonts w:ascii="Arial" w:hAnsi="Arial"/>
          <w:sz w:val="20"/>
          <w:szCs w:val="20"/>
        </w:rPr>
        <w:t xml:space="preserve"> la convocatoria.</w:t>
      </w:r>
    </w:p>
    <w:p w:rsidR="00AE3DBC" w:rsidRPr="00DD6750" w:rsidRDefault="00AD7B1D" w:rsidP="00241721">
      <w:pPr>
        <w:pStyle w:val="Standard"/>
        <w:spacing w:after="120" w:line="276" w:lineRule="auto"/>
        <w:jc w:val="both"/>
        <w:rPr>
          <w:rStyle w:val="Ninguno"/>
          <w:rFonts w:ascii="Arial" w:eastAsia="Arial" w:hAnsi="Arial" w:cs="Arial"/>
          <w:sz w:val="20"/>
          <w:szCs w:val="20"/>
        </w:rPr>
      </w:pPr>
      <w:r w:rsidRPr="00DD6750">
        <w:rPr>
          <w:rStyle w:val="Ninguno"/>
          <w:rFonts w:ascii="Arial" w:hAnsi="Arial" w:cs="Arial"/>
          <w:color w:val="FF2600"/>
          <w:sz w:val="20"/>
          <w:szCs w:val="20"/>
          <w:u w:color="FF2600"/>
        </w:rPr>
        <w:tab/>
      </w:r>
      <w:r w:rsidRPr="00DD6750">
        <w:rPr>
          <w:rStyle w:val="Ninguno"/>
          <w:rFonts w:ascii="Arial" w:hAnsi="Arial" w:cs="Arial"/>
          <w:sz w:val="20"/>
          <w:szCs w:val="20"/>
        </w:rPr>
        <w:t xml:space="preserve">La entidad colaboradora deberá informar en todo caso a los posibles solicitantes de las condiciones y requisitos que habrán de cumplir para ser beneficiarios de subvención, debiendo poner a disposición de los interesados los </w:t>
      </w:r>
      <w:r w:rsidRPr="00F6251B">
        <w:rPr>
          <w:rStyle w:val="Ninguno"/>
          <w:rFonts w:ascii="Arial" w:hAnsi="Arial" w:cs="Arial"/>
          <w:sz w:val="20"/>
          <w:szCs w:val="20"/>
        </w:rPr>
        <w:t xml:space="preserve">medios </w:t>
      </w:r>
      <w:r w:rsidR="000536D2" w:rsidRPr="00F6251B">
        <w:rPr>
          <w:rStyle w:val="Ninguno"/>
          <w:rFonts w:ascii="Arial" w:hAnsi="Arial" w:cs="Arial"/>
          <w:sz w:val="20"/>
          <w:szCs w:val="20"/>
        </w:rPr>
        <w:t>humanos y</w:t>
      </w:r>
      <w:r w:rsidR="000536D2" w:rsidRPr="00DD6750">
        <w:rPr>
          <w:rStyle w:val="Ninguno"/>
          <w:rFonts w:ascii="Arial" w:hAnsi="Arial" w:cs="Arial"/>
          <w:sz w:val="20"/>
          <w:szCs w:val="20"/>
        </w:rPr>
        <w:t xml:space="preserve"> </w:t>
      </w:r>
      <w:r w:rsidRPr="00DD6750">
        <w:rPr>
          <w:rStyle w:val="Ninguno"/>
          <w:rFonts w:ascii="Arial" w:hAnsi="Arial" w:cs="Arial"/>
          <w:sz w:val="20"/>
          <w:szCs w:val="20"/>
        </w:rPr>
        <w:t>técnicos que garanticen la correcta atención.</w:t>
      </w:r>
    </w:p>
    <w:p w:rsidR="003B0CCE" w:rsidRDefault="008D38B6" w:rsidP="00FA2578">
      <w:pPr>
        <w:pStyle w:val="Standard"/>
        <w:spacing w:after="120" w:line="276" w:lineRule="auto"/>
        <w:ind w:firstLine="720"/>
        <w:jc w:val="both"/>
        <w:rPr>
          <w:rStyle w:val="Ninguno"/>
          <w:rFonts w:ascii="Arial" w:hAnsi="Arial" w:cs="Arial"/>
          <w:sz w:val="20"/>
          <w:szCs w:val="20"/>
        </w:rPr>
      </w:pPr>
      <w:r w:rsidRPr="00DD6750">
        <w:rPr>
          <w:rStyle w:val="Ninguno"/>
          <w:rFonts w:ascii="Arial" w:hAnsi="Arial" w:cs="Arial"/>
          <w:color w:val="auto"/>
          <w:sz w:val="20"/>
          <w:szCs w:val="20"/>
        </w:rPr>
        <w:t xml:space="preserve">Una vez cerrado el plazo de presentación de solicitudes, la entidad </w:t>
      </w:r>
      <w:r w:rsidRPr="00654651">
        <w:rPr>
          <w:rStyle w:val="Ninguno"/>
          <w:rFonts w:ascii="Arial" w:hAnsi="Arial" w:cs="Arial"/>
          <w:color w:val="auto"/>
          <w:sz w:val="20"/>
          <w:szCs w:val="20"/>
        </w:rPr>
        <w:t xml:space="preserve">colaboradora deberá </w:t>
      </w:r>
      <w:r w:rsidRPr="00654651">
        <w:rPr>
          <w:rFonts w:ascii="Arial" w:hAnsi="Arial" w:cs="Arial"/>
          <w:bCs/>
          <w:color w:val="auto"/>
          <w:sz w:val="20"/>
          <w:szCs w:val="20"/>
          <w:lang w:val="es-ES"/>
        </w:rPr>
        <w:t>elaborar un informe de las solicitudes presentadas</w:t>
      </w:r>
      <w:r w:rsidR="00D12612" w:rsidRPr="00654651">
        <w:rPr>
          <w:rFonts w:ascii="Arial" w:hAnsi="Arial" w:cs="Arial"/>
          <w:bCs/>
          <w:color w:val="auto"/>
          <w:sz w:val="20"/>
          <w:szCs w:val="20"/>
          <w:lang w:val="es-ES"/>
        </w:rPr>
        <w:t xml:space="preserve"> para cada una de las dos línea</w:t>
      </w:r>
      <w:r w:rsidR="0003639E" w:rsidRPr="00654651">
        <w:rPr>
          <w:rFonts w:ascii="Arial" w:hAnsi="Arial" w:cs="Arial"/>
          <w:bCs/>
          <w:color w:val="auto"/>
          <w:sz w:val="20"/>
          <w:szCs w:val="20"/>
          <w:lang w:val="es-ES"/>
        </w:rPr>
        <w:t>s de subvención que establece la convocatoria</w:t>
      </w:r>
      <w:r w:rsidR="00096CFF" w:rsidRPr="00654651">
        <w:rPr>
          <w:rFonts w:ascii="Arial" w:hAnsi="Arial" w:cs="Arial"/>
          <w:bCs/>
          <w:sz w:val="20"/>
          <w:szCs w:val="20"/>
          <w:lang w:val="es-ES"/>
        </w:rPr>
        <w:t xml:space="preserve"> (línea 1: </w:t>
      </w:r>
      <w:r w:rsidR="00096CFF" w:rsidRPr="00654651">
        <w:rPr>
          <w:rFonts w:ascii="Arial" w:hAnsi="Arial" w:cs="Arial"/>
          <w:sz w:val="20"/>
          <w:szCs w:val="20"/>
          <w:lang w:val="es-ES"/>
        </w:rPr>
        <w:t>Fomento del asociacionismo empresarial a través de la contratación de personal o de la prestación de servicios</w:t>
      </w:r>
      <w:r w:rsidR="00DD6750" w:rsidRPr="00654651">
        <w:rPr>
          <w:rFonts w:ascii="Arial" w:hAnsi="Arial" w:cs="Arial"/>
          <w:sz w:val="20"/>
          <w:szCs w:val="20"/>
          <w:lang w:val="es-ES"/>
        </w:rPr>
        <w:t>, y línea 2: Dinamización de zonas comerciales abiertas y par</w:t>
      </w:r>
      <w:r w:rsidR="000479C7">
        <w:rPr>
          <w:rFonts w:ascii="Arial" w:hAnsi="Arial" w:cs="Arial"/>
          <w:sz w:val="20"/>
          <w:szCs w:val="20"/>
          <w:lang w:val="es-ES"/>
        </w:rPr>
        <w:t xml:space="preserve">ques empresariales mediante la realización </w:t>
      </w:r>
      <w:r w:rsidR="00DD6750" w:rsidRPr="00654651">
        <w:rPr>
          <w:rFonts w:ascii="Arial" w:hAnsi="Arial" w:cs="Arial"/>
          <w:sz w:val="20"/>
          <w:szCs w:val="20"/>
          <w:lang w:val="es-ES"/>
        </w:rPr>
        <w:t>de acciones de promoción y dinamización)</w:t>
      </w:r>
      <w:r w:rsidR="003B0CCE" w:rsidRPr="00654651">
        <w:rPr>
          <w:rFonts w:ascii="Arial" w:hAnsi="Arial" w:cs="Arial"/>
          <w:sz w:val="20"/>
          <w:szCs w:val="20"/>
          <w:lang w:val="es-ES"/>
        </w:rPr>
        <w:t xml:space="preserve">. Dentro de la línea 1 el informe </w:t>
      </w:r>
      <w:r w:rsidR="00FA2578" w:rsidRPr="00654651">
        <w:rPr>
          <w:rFonts w:ascii="Arial" w:hAnsi="Arial" w:cs="Arial"/>
          <w:sz w:val="20"/>
          <w:szCs w:val="20"/>
          <w:lang w:val="es-ES"/>
        </w:rPr>
        <w:t xml:space="preserve">se presentará distinguiendo </w:t>
      </w:r>
      <w:r w:rsidR="003B0CCE" w:rsidRPr="00654651">
        <w:rPr>
          <w:rFonts w:ascii="Arial" w:hAnsi="Arial" w:cs="Arial"/>
          <w:sz w:val="20"/>
          <w:szCs w:val="20"/>
          <w:lang w:val="es-ES"/>
        </w:rPr>
        <w:t xml:space="preserve">entre </w:t>
      </w:r>
      <w:r w:rsidR="003B0CCE" w:rsidRPr="00654651">
        <w:rPr>
          <w:rStyle w:val="Ninguno"/>
          <w:rFonts w:ascii="Arial" w:hAnsi="Arial" w:cs="Arial"/>
          <w:sz w:val="20"/>
          <w:szCs w:val="20"/>
        </w:rPr>
        <w:t>asociaciones empresariales de zonas comerciales abiertas, asociaciones empresariales de parques empresariales, y federaciones empresariales. Y dentro de la línea 2</w:t>
      </w:r>
      <w:r w:rsidR="00FA2578" w:rsidRPr="00654651">
        <w:rPr>
          <w:rStyle w:val="Ninguno"/>
          <w:rFonts w:ascii="Arial" w:hAnsi="Arial" w:cs="Arial"/>
          <w:sz w:val="20"/>
          <w:szCs w:val="20"/>
        </w:rPr>
        <w:t xml:space="preserve">, el informe </w:t>
      </w:r>
      <w:r w:rsidR="003B0CCE" w:rsidRPr="00654651">
        <w:rPr>
          <w:rStyle w:val="Ninguno"/>
          <w:rFonts w:ascii="Arial" w:hAnsi="Arial" w:cs="Arial"/>
          <w:sz w:val="20"/>
          <w:szCs w:val="20"/>
        </w:rPr>
        <w:t>deberá presentarse di</w:t>
      </w:r>
      <w:r w:rsidR="00876301" w:rsidRPr="00654651">
        <w:rPr>
          <w:rStyle w:val="Ninguno"/>
          <w:rFonts w:ascii="Arial" w:hAnsi="Arial" w:cs="Arial"/>
          <w:sz w:val="20"/>
          <w:szCs w:val="20"/>
        </w:rPr>
        <w:t xml:space="preserve">stinguiendo </w:t>
      </w:r>
      <w:r w:rsidR="003B0CCE" w:rsidRPr="00654651">
        <w:rPr>
          <w:rStyle w:val="Ninguno"/>
          <w:rFonts w:ascii="Arial" w:hAnsi="Arial" w:cs="Arial"/>
          <w:sz w:val="20"/>
          <w:szCs w:val="20"/>
        </w:rPr>
        <w:t>entre asociaciones empresariales de zonas comerciales abiertas y asociaciones empresariales de parques empresariales.</w:t>
      </w:r>
    </w:p>
    <w:p w:rsidR="00DD26EC" w:rsidRPr="006A577A" w:rsidRDefault="00DD6750" w:rsidP="00DD26EC">
      <w:pPr>
        <w:spacing w:after="120"/>
        <w:ind w:firstLine="720"/>
        <w:jc w:val="both"/>
        <w:rPr>
          <w:rFonts w:ascii="Arial" w:hAnsi="Arial" w:cs="Arial"/>
          <w:bCs/>
          <w:sz w:val="20"/>
          <w:szCs w:val="20"/>
          <w:lang w:val="es-ES"/>
        </w:rPr>
      </w:pPr>
      <w:r w:rsidRPr="00DD6750">
        <w:rPr>
          <w:rFonts w:ascii="Arial" w:hAnsi="Arial" w:cs="Arial"/>
          <w:sz w:val="20"/>
          <w:szCs w:val="20"/>
          <w:lang w:val="es-ES"/>
        </w:rPr>
        <w:t>Dicho</w:t>
      </w:r>
      <w:r>
        <w:rPr>
          <w:rFonts w:ascii="Arial" w:hAnsi="Arial" w:cs="Arial"/>
          <w:sz w:val="20"/>
          <w:szCs w:val="20"/>
          <w:lang w:val="es-ES"/>
        </w:rPr>
        <w:t xml:space="preserve"> informe </w:t>
      </w:r>
      <w:r w:rsidRPr="00DD6750">
        <w:rPr>
          <w:rFonts w:ascii="Arial" w:hAnsi="Arial" w:cs="Arial"/>
          <w:sz w:val="20"/>
          <w:szCs w:val="20"/>
          <w:lang w:val="es-ES"/>
        </w:rPr>
        <w:t>deberá inc</w:t>
      </w:r>
      <w:r>
        <w:rPr>
          <w:rFonts w:ascii="Arial" w:hAnsi="Arial" w:cs="Arial"/>
          <w:sz w:val="20"/>
          <w:szCs w:val="20"/>
          <w:lang w:val="es-ES"/>
        </w:rPr>
        <w:t>l</w:t>
      </w:r>
      <w:r w:rsidRPr="00DD6750">
        <w:rPr>
          <w:rFonts w:ascii="Arial" w:hAnsi="Arial" w:cs="Arial"/>
          <w:sz w:val="20"/>
          <w:szCs w:val="20"/>
          <w:lang w:val="es-ES"/>
        </w:rPr>
        <w:t xml:space="preserve">uir, </w:t>
      </w:r>
      <w:r>
        <w:rPr>
          <w:rFonts w:ascii="Arial" w:hAnsi="Arial" w:cs="Arial"/>
          <w:sz w:val="20"/>
          <w:szCs w:val="20"/>
          <w:lang w:val="es-ES"/>
        </w:rPr>
        <w:t xml:space="preserve">para cada línea, </w:t>
      </w:r>
      <w:r w:rsidRPr="00DD6750">
        <w:rPr>
          <w:rFonts w:ascii="Arial" w:hAnsi="Arial" w:cs="Arial"/>
          <w:bCs/>
          <w:sz w:val="20"/>
          <w:szCs w:val="20"/>
          <w:lang w:val="es-ES"/>
        </w:rPr>
        <w:t xml:space="preserve">al menos, </w:t>
      </w:r>
      <w:r w:rsidR="008D38B6" w:rsidRPr="00DD6750">
        <w:rPr>
          <w:rFonts w:ascii="Arial" w:hAnsi="Arial" w:cs="Arial"/>
          <w:bCs/>
          <w:sz w:val="20"/>
          <w:szCs w:val="20"/>
          <w:lang w:val="es-ES"/>
        </w:rPr>
        <w:t>la siguiente información: nombre de la asociación</w:t>
      </w:r>
      <w:r w:rsidRPr="00DD6750">
        <w:rPr>
          <w:rFonts w:ascii="Arial" w:hAnsi="Arial" w:cs="Arial"/>
          <w:bCs/>
          <w:sz w:val="20"/>
          <w:szCs w:val="20"/>
          <w:lang w:val="es-ES"/>
        </w:rPr>
        <w:t>/federación</w:t>
      </w:r>
      <w:r w:rsidR="008D38B6" w:rsidRPr="00DD6750">
        <w:rPr>
          <w:rFonts w:ascii="Arial" w:hAnsi="Arial" w:cs="Arial"/>
          <w:bCs/>
          <w:sz w:val="20"/>
          <w:szCs w:val="20"/>
          <w:lang w:val="es-ES"/>
        </w:rPr>
        <w:t xml:space="preserve"> solicitante, nombre del proyecto presentado, presupuesto total del proyecto</w:t>
      </w:r>
      <w:r w:rsidR="00702ED5" w:rsidRPr="00DD6750">
        <w:rPr>
          <w:rFonts w:ascii="Arial" w:hAnsi="Arial" w:cs="Arial"/>
          <w:bCs/>
          <w:sz w:val="20"/>
          <w:szCs w:val="20"/>
          <w:lang w:val="es-ES"/>
        </w:rPr>
        <w:t xml:space="preserve">, </w:t>
      </w:r>
      <w:r w:rsidR="008D38B6" w:rsidRPr="00DD6750">
        <w:rPr>
          <w:rFonts w:ascii="Arial" w:hAnsi="Arial" w:cs="Arial"/>
          <w:bCs/>
          <w:sz w:val="20"/>
          <w:szCs w:val="20"/>
          <w:lang w:val="es-ES"/>
        </w:rPr>
        <w:t>importe de subvención solicitado</w:t>
      </w:r>
      <w:r w:rsidR="00702ED5" w:rsidRPr="00DD6750">
        <w:rPr>
          <w:rFonts w:ascii="Arial" w:hAnsi="Arial" w:cs="Arial"/>
          <w:bCs/>
          <w:sz w:val="20"/>
          <w:szCs w:val="20"/>
          <w:lang w:val="es-ES"/>
        </w:rPr>
        <w:t>, y si presenta toda la documentación establecida en la convocatoria</w:t>
      </w:r>
      <w:r w:rsidR="008D38B6" w:rsidRPr="00DD6750">
        <w:rPr>
          <w:rFonts w:ascii="Arial" w:hAnsi="Arial" w:cs="Arial"/>
          <w:bCs/>
          <w:sz w:val="20"/>
          <w:szCs w:val="20"/>
          <w:lang w:val="es-ES"/>
        </w:rPr>
        <w:t>. Este informe deberá ser remitido al Cabildo de Gran Canaria</w:t>
      </w:r>
      <w:r w:rsidR="00702ED5" w:rsidRPr="00DD6750">
        <w:rPr>
          <w:rFonts w:ascii="Arial" w:hAnsi="Arial" w:cs="Arial"/>
          <w:bCs/>
          <w:sz w:val="20"/>
          <w:szCs w:val="20"/>
          <w:lang w:val="es-ES"/>
        </w:rPr>
        <w:t xml:space="preserve"> en un plazo no superior a diez días hábiles, a </w:t>
      </w:r>
      <w:r w:rsidR="00702ED5" w:rsidRPr="006A577A">
        <w:rPr>
          <w:rFonts w:ascii="Arial" w:hAnsi="Arial" w:cs="Arial"/>
          <w:bCs/>
          <w:sz w:val="20"/>
          <w:szCs w:val="20"/>
          <w:lang w:val="es-ES"/>
        </w:rPr>
        <w:t>contar a partir del día siguiente a la finalización del plazo para la presentación de solicitudes.</w:t>
      </w:r>
    </w:p>
    <w:p w:rsidR="0094232C" w:rsidRDefault="00525E68" w:rsidP="00241721">
      <w:pPr>
        <w:pStyle w:val="Standard"/>
        <w:spacing w:after="120" w:line="276" w:lineRule="auto"/>
        <w:ind w:firstLine="720"/>
        <w:jc w:val="both"/>
        <w:rPr>
          <w:rFonts w:ascii="Arial" w:hAnsi="Arial" w:cs="Arial"/>
          <w:bCs/>
          <w:color w:val="auto"/>
          <w:sz w:val="20"/>
          <w:szCs w:val="20"/>
          <w:lang w:val="es-ES"/>
        </w:rPr>
      </w:pPr>
      <w:r w:rsidRPr="006A577A">
        <w:rPr>
          <w:rFonts w:ascii="Arial" w:hAnsi="Arial" w:cs="Arial"/>
          <w:bCs/>
          <w:color w:val="auto"/>
          <w:sz w:val="20"/>
          <w:szCs w:val="20"/>
          <w:lang w:val="es-ES"/>
        </w:rPr>
        <w:t xml:space="preserve">Con carácter previo, o con posterioridad a la remisión de dicho informe al Cabildo de Gran Canaria, </w:t>
      </w:r>
      <w:r w:rsidR="00370C9A" w:rsidRPr="006A577A">
        <w:rPr>
          <w:rFonts w:ascii="Arial" w:hAnsi="Arial" w:cs="Arial"/>
          <w:bCs/>
          <w:color w:val="auto"/>
          <w:sz w:val="20"/>
          <w:szCs w:val="20"/>
          <w:lang w:val="es-ES"/>
        </w:rPr>
        <w:t>se</w:t>
      </w:r>
      <w:r w:rsidR="00370C9A" w:rsidRPr="00D83AEF">
        <w:rPr>
          <w:rFonts w:ascii="Arial" w:hAnsi="Arial" w:cs="Arial"/>
          <w:bCs/>
          <w:color w:val="auto"/>
          <w:sz w:val="20"/>
          <w:szCs w:val="20"/>
          <w:lang w:val="es-ES"/>
        </w:rPr>
        <w:t xml:space="preserve"> reunirá la comisión de seguimiento a la que se hace referencia en la cláusula</w:t>
      </w:r>
      <w:r w:rsidR="00C93F8C">
        <w:rPr>
          <w:rFonts w:ascii="Arial" w:hAnsi="Arial" w:cs="Arial"/>
          <w:bCs/>
          <w:color w:val="auto"/>
          <w:sz w:val="20"/>
          <w:szCs w:val="20"/>
          <w:lang w:val="es-ES"/>
        </w:rPr>
        <w:t xml:space="preserve"> decimo</w:t>
      </w:r>
      <w:r w:rsidR="007E5E3C">
        <w:rPr>
          <w:rFonts w:ascii="Arial" w:hAnsi="Arial" w:cs="Arial"/>
          <w:bCs/>
          <w:color w:val="auto"/>
          <w:sz w:val="20"/>
          <w:szCs w:val="20"/>
          <w:lang w:val="es-ES"/>
        </w:rPr>
        <w:t>ctav</w:t>
      </w:r>
      <w:r w:rsidR="00C93F8C">
        <w:rPr>
          <w:rFonts w:ascii="Arial" w:hAnsi="Arial" w:cs="Arial"/>
          <w:bCs/>
          <w:color w:val="auto"/>
          <w:sz w:val="20"/>
          <w:szCs w:val="20"/>
          <w:lang w:val="es-ES"/>
        </w:rPr>
        <w:t>a</w:t>
      </w:r>
      <w:r w:rsidR="00C15E50" w:rsidRPr="00D83AEF">
        <w:rPr>
          <w:rFonts w:ascii="Arial" w:hAnsi="Arial" w:cs="Arial"/>
          <w:bCs/>
          <w:color w:val="auto"/>
          <w:sz w:val="20"/>
          <w:szCs w:val="20"/>
          <w:lang w:val="es-ES"/>
        </w:rPr>
        <w:t xml:space="preserve"> d</w:t>
      </w:r>
      <w:r w:rsidR="00370C9A" w:rsidRPr="00D83AEF">
        <w:rPr>
          <w:rFonts w:ascii="Arial" w:hAnsi="Arial" w:cs="Arial"/>
          <w:bCs/>
          <w:color w:val="auto"/>
          <w:sz w:val="20"/>
          <w:szCs w:val="20"/>
          <w:lang w:val="es-ES"/>
        </w:rPr>
        <w:t>el presente convenio</w:t>
      </w:r>
      <w:r w:rsidR="00DA3A05">
        <w:rPr>
          <w:rFonts w:ascii="Arial" w:hAnsi="Arial" w:cs="Arial"/>
          <w:bCs/>
          <w:color w:val="auto"/>
          <w:sz w:val="20"/>
          <w:szCs w:val="20"/>
          <w:lang w:val="es-ES"/>
        </w:rPr>
        <w:t xml:space="preserve">. </w:t>
      </w:r>
    </w:p>
    <w:p w:rsidR="00AE3DBC" w:rsidRPr="008D38B6" w:rsidRDefault="00AD7B1D" w:rsidP="00241721">
      <w:pPr>
        <w:pStyle w:val="Standard"/>
        <w:spacing w:after="120" w:line="276" w:lineRule="auto"/>
        <w:ind w:firstLine="720"/>
        <w:jc w:val="both"/>
        <w:rPr>
          <w:rStyle w:val="Ninguno"/>
          <w:rFonts w:ascii="Arial" w:eastAsia="Arial" w:hAnsi="Arial" w:cs="Arial"/>
          <w:sz w:val="20"/>
          <w:szCs w:val="20"/>
        </w:rPr>
      </w:pPr>
      <w:r w:rsidRPr="008D38B6">
        <w:rPr>
          <w:rStyle w:val="Ninguno"/>
          <w:rFonts w:ascii="Arial" w:hAnsi="Arial" w:cs="Arial"/>
          <w:sz w:val="20"/>
          <w:szCs w:val="20"/>
        </w:rPr>
        <w:t xml:space="preserve">Todas las solicitudes que se presenten fuera del plazo establecido en el </w:t>
      </w:r>
      <w:r w:rsidRPr="00C15E50">
        <w:rPr>
          <w:rStyle w:val="Ninguno"/>
          <w:rFonts w:ascii="Arial" w:hAnsi="Arial" w:cs="Arial"/>
          <w:sz w:val="20"/>
          <w:szCs w:val="20"/>
        </w:rPr>
        <w:t xml:space="preserve">artículo </w:t>
      </w:r>
      <w:r w:rsidR="00121C10">
        <w:rPr>
          <w:rStyle w:val="Ninguno"/>
          <w:rFonts w:ascii="Arial" w:hAnsi="Arial" w:cs="Arial"/>
          <w:sz w:val="20"/>
          <w:szCs w:val="20"/>
        </w:rPr>
        <w:t>9</w:t>
      </w:r>
      <w:r w:rsidRPr="00C15E50">
        <w:rPr>
          <w:rStyle w:val="Ninguno"/>
          <w:rFonts w:ascii="Arial" w:hAnsi="Arial" w:cs="Arial"/>
          <w:sz w:val="20"/>
          <w:szCs w:val="20"/>
        </w:rPr>
        <w:t xml:space="preserve"> de</w:t>
      </w:r>
      <w:r w:rsidRPr="008D38B6">
        <w:rPr>
          <w:rStyle w:val="Ninguno"/>
          <w:rFonts w:ascii="Arial" w:hAnsi="Arial" w:cs="Arial"/>
          <w:sz w:val="20"/>
          <w:szCs w:val="20"/>
        </w:rPr>
        <w:t xml:space="preserve"> la convocatoria serán desestimadas, no pudiendo por tanto ser beneficiarias de subvención.</w:t>
      </w:r>
    </w:p>
    <w:p w:rsidR="00955B8B" w:rsidRPr="008D38B6" w:rsidRDefault="00A97538" w:rsidP="00241721">
      <w:pPr>
        <w:pStyle w:val="Standard"/>
        <w:spacing w:after="120" w:line="276" w:lineRule="auto"/>
        <w:jc w:val="both"/>
        <w:rPr>
          <w:rStyle w:val="Ninguno"/>
          <w:rFonts w:ascii="Arial" w:eastAsia="Arial" w:hAnsi="Arial" w:cs="Arial"/>
          <w:b/>
          <w:bCs/>
          <w:sz w:val="20"/>
          <w:szCs w:val="20"/>
        </w:rPr>
      </w:pPr>
      <w:r w:rsidRPr="008D38B6">
        <w:rPr>
          <w:rStyle w:val="Ninguno"/>
          <w:rFonts w:ascii="Arial" w:hAnsi="Arial" w:cs="Arial"/>
          <w:b/>
          <w:bCs/>
          <w:sz w:val="20"/>
          <w:szCs w:val="20"/>
        </w:rPr>
        <w:t>Novena</w:t>
      </w:r>
      <w:r w:rsidR="00955B8B" w:rsidRPr="008D38B6">
        <w:rPr>
          <w:rStyle w:val="Ninguno"/>
          <w:rFonts w:ascii="Arial" w:hAnsi="Arial" w:cs="Arial"/>
          <w:b/>
          <w:bCs/>
          <w:sz w:val="20"/>
          <w:szCs w:val="20"/>
        </w:rPr>
        <w:t xml:space="preserve">.- Obligaciones de la entidad colaboradora en la </w:t>
      </w:r>
      <w:r w:rsidR="00E95205">
        <w:rPr>
          <w:rStyle w:val="Ninguno"/>
          <w:rFonts w:ascii="Arial" w:hAnsi="Arial" w:cs="Arial"/>
          <w:b/>
          <w:bCs/>
          <w:sz w:val="20"/>
          <w:szCs w:val="20"/>
        </w:rPr>
        <w:t>fase de requerimientos de subsanación y análisis de la documentación presentada en respuesta a los requerimientos</w:t>
      </w:r>
      <w:r w:rsidR="00E62B8B">
        <w:rPr>
          <w:rStyle w:val="Ninguno"/>
          <w:rFonts w:ascii="Arial" w:hAnsi="Arial" w:cs="Arial"/>
          <w:b/>
          <w:bCs/>
          <w:sz w:val="20"/>
          <w:szCs w:val="20"/>
        </w:rPr>
        <w:t>.</w:t>
      </w:r>
    </w:p>
    <w:p w:rsidR="0080676E" w:rsidRDefault="00A256E3" w:rsidP="00241721">
      <w:pPr>
        <w:pStyle w:val="Standard"/>
        <w:spacing w:after="120" w:line="276" w:lineRule="auto"/>
        <w:jc w:val="both"/>
        <w:rPr>
          <w:rStyle w:val="Ninguno"/>
          <w:rFonts w:ascii="Arial" w:hAnsi="Arial" w:cs="Arial"/>
          <w:sz w:val="20"/>
          <w:szCs w:val="20"/>
        </w:rPr>
      </w:pPr>
      <w:r w:rsidRPr="008D38B6">
        <w:rPr>
          <w:rFonts w:ascii="Arial" w:eastAsia="Arial" w:hAnsi="Arial" w:cs="Arial"/>
          <w:sz w:val="20"/>
          <w:szCs w:val="20"/>
        </w:rPr>
        <w:tab/>
      </w:r>
      <w:r w:rsidR="00EF5B57">
        <w:rPr>
          <w:rFonts w:ascii="Arial" w:eastAsia="Arial" w:hAnsi="Arial" w:cs="Arial"/>
          <w:sz w:val="20"/>
          <w:szCs w:val="20"/>
        </w:rPr>
        <w:t xml:space="preserve">En el plazo de cinco días hábiles, a contar a partir del día siguiente a la celebración de la comisión de seguimiento a la que se hace referencia en </w:t>
      </w:r>
      <w:r w:rsidR="00EF5B57" w:rsidRPr="00C15E50">
        <w:rPr>
          <w:rFonts w:ascii="Arial" w:eastAsia="Arial" w:hAnsi="Arial" w:cs="Arial"/>
          <w:sz w:val="20"/>
          <w:szCs w:val="20"/>
        </w:rPr>
        <w:t xml:space="preserve">la cláusula octava, </w:t>
      </w:r>
      <w:r w:rsidR="00454612" w:rsidRPr="00C15E50">
        <w:rPr>
          <w:rStyle w:val="Ninguno"/>
          <w:rFonts w:ascii="Arial" w:hAnsi="Arial" w:cs="Arial"/>
          <w:sz w:val="20"/>
          <w:szCs w:val="20"/>
        </w:rPr>
        <w:t>la</w:t>
      </w:r>
      <w:r w:rsidR="00454612" w:rsidRPr="00A038E7">
        <w:rPr>
          <w:rStyle w:val="Ninguno"/>
          <w:rFonts w:ascii="Arial" w:hAnsi="Arial" w:cs="Arial"/>
          <w:sz w:val="20"/>
          <w:szCs w:val="20"/>
        </w:rPr>
        <w:t xml:space="preserve"> entidad colaboradora deberá remitir</w:t>
      </w:r>
      <w:r w:rsidR="00EF5B57">
        <w:rPr>
          <w:rStyle w:val="Ninguno"/>
          <w:rFonts w:ascii="Arial" w:hAnsi="Arial" w:cs="Arial"/>
          <w:sz w:val="20"/>
          <w:szCs w:val="20"/>
        </w:rPr>
        <w:t xml:space="preserve"> al Cabildo de Gran Canaria </w:t>
      </w:r>
      <w:r w:rsidR="00454612" w:rsidRPr="00A038E7">
        <w:rPr>
          <w:rStyle w:val="Ninguno"/>
          <w:rFonts w:ascii="Arial" w:hAnsi="Arial" w:cs="Arial"/>
          <w:sz w:val="20"/>
          <w:szCs w:val="20"/>
        </w:rPr>
        <w:t>una propuesta de documentació</w:t>
      </w:r>
      <w:r w:rsidR="00B757D7">
        <w:rPr>
          <w:rStyle w:val="Ninguno"/>
          <w:rFonts w:ascii="Arial" w:hAnsi="Arial" w:cs="Arial"/>
          <w:sz w:val="20"/>
          <w:szCs w:val="20"/>
        </w:rPr>
        <w:t xml:space="preserve">n a requerir a los solicitantes </w:t>
      </w:r>
      <w:r w:rsidR="00454612" w:rsidRPr="00A038E7">
        <w:rPr>
          <w:rStyle w:val="Ninguno"/>
          <w:rFonts w:ascii="Arial" w:hAnsi="Arial" w:cs="Arial"/>
          <w:sz w:val="20"/>
          <w:szCs w:val="20"/>
        </w:rPr>
        <w:t>que no han presentado toda la documentación establecida en la convocatoria, o bien han presentado alguna documentación d</w:t>
      </w:r>
      <w:r w:rsidR="00146EBE" w:rsidRPr="00A038E7">
        <w:rPr>
          <w:rStyle w:val="Ninguno"/>
          <w:rFonts w:ascii="Arial" w:hAnsi="Arial" w:cs="Arial"/>
          <w:sz w:val="20"/>
          <w:szCs w:val="20"/>
        </w:rPr>
        <w:t xml:space="preserve">e manera incorrecta. </w:t>
      </w:r>
      <w:r w:rsidR="00A53949">
        <w:rPr>
          <w:rStyle w:val="Ninguno"/>
          <w:rFonts w:ascii="Arial" w:hAnsi="Arial" w:cs="Arial"/>
          <w:sz w:val="20"/>
          <w:szCs w:val="20"/>
        </w:rPr>
        <w:t xml:space="preserve">Deberá presentarse una propuesta para cada una de las dos líneas de subvención establecidas en la convocatoria. </w:t>
      </w:r>
      <w:r w:rsidR="0080676E">
        <w:rPr>
          <w:rStyle w:val="Ninguno"/>
          <w:rFonts w:ascii="Arial" w:hAnsi="Arial" w:cs="Arial"/>
          <w:sz w:val="20"/>
          <w:szCs w:val="20"/>
        </w:rPr>
        <w:t xml:space="preserve">Dentro de la línea 1, la propuesta deberá presentarse </w:t>
      </w:r>
      <w:r w:rsidR="00BF409C">
        <w:rPr>
          <w:rStyle w:val="Ninguno"/>
          <w:rFonts w:ascii="Arial" w:hAnsi="Arial" w:cs="Arial"/>
          <w:sz w:val="20"/>
          <w:szCs w:val="20"/>
        </w:rPr>
        <w:t xml:space="preserve">distinguiendo </w:t>
      </w:r>
      <w:r w:rsidR="0080676E">
        <w:rPr>
          <w:rStyle w:val="Ninguno"/>
          <w:rFonts w:ascii="Arial" w:hAnsi="Arial" w:cs="Arial"/>
          <w:sz w:val="20"/>
          <w:szCs w:val="20"/>
        </w:rPr>
        <w:t>entre asociaciones empresariales de zonas comerciales abiertas, asociaciones empresariales de parques empresariales, y federaciones empresariales.</w:t>
      </w:r>
      <w:r w:rsidR="0080676E" w:rsidRPr="0080676E">
        <w:rPr>
          <w:rStyle w:val="Ninguno"/>
          <w:rFonts w:ascii="Arial" w:hAnsi="Arial" w:cs="Arial"/>
          <w:sz w:val="20"/>
          <w:szCs w:val="20"/>
        </w:rPr>
        <w:t xml:space="preserve"> </w:t>
      </w:r>
      <w:r w:rsidR="0080676E">
        <w:rPr>
          <w:rStyle w:val="Ninguno"/>
          <w:rFonts w:ascii="Arial" w:hAnsi="Arial" w:cs="Arial"/>
          <w:sz w:val="20"/>
          <w:szCs w:val="20"/>
        </w:rPr>
        <w:t>Y dentro de la línea 2, la propuesta deberá presentarse di</w:t>
      </w:r>
      <w:r w:rsidR="00BF409C">
        <w:rPr>
          <w:rStyle w:val="Ninguno"/>
          <w:rFonts w:ascii="Arial" w:hAnsi="Arial" w:cs="Arial"/>
          <w:sz w:val="20"/>
          <w:szCs w:val="20"/>
        </w:rPr>
        <w:t xml:space="preserve">stinguiendo </w:t>
      </w:r>
      <w:r w:rsidR="0080676E">
        <w:rPr>
          <w:rStyle w:val="Ninguno"/>
          <w:rFonts w:ascii="Arial" w:hAnsi="Arial" w:cs="Arial"/>
          <w:sz w:val="20"/>
          <w:szCs w:val="20"/>
        </w:rPr>
        <w:t>entre asociaciones empresariales de zonas comerciales abiertas y asociaciones empresariales de parques empresariales.</w:t>
      </w:r>
    </w:p>
    <w:p w:rsidR="00EF5B57" w:rsidRDefault="00A53949" w:rsidP="0080676E">
      <w:pPr>
        <w:pStyle w:val="Standard"/>
        <w:spacing w:after="120" w:line="276" w:lineRule="auto"/>
        <w:ind w:firstLine="720"/>
        <w:jc w:val="both"/>
        <w:rPr>
          <w:rStyle w:val="Ninguno"/>
          <w:rFonts w:ascii="Arial" w:hAnsi="Arial"/>
          <w:sz w:val="20"/>
          <w:szCs w:val="20"/>
        </w:rPr>
      </w:pPr>
      <w:r>
        <w:rPr>
          <w:rStyle w:val="Ninguno"/>
          <w:rFonts w:ascii="Arial" w:hAnsi="Arial" w:cs="Arial"/>
          <w:sz w:val="20"/>
          <w:szCs w:val="20"/>
        </w:rPr>
        <w:t xml:space="preserve">Asimismo, cada </w:t>
      </w:r>
      <w:r w:rsidR="00146EBE">
        <w:rPr>
          <w:rStyle w:val="Ninguno"/>
          <w:rFonts w:ascii="Arial" w:hAnsi="Arial" w:cs="Arial"/>
          <w:sz w:val="20"/>
          <w:szCs w:val="20"/>
        </w:rPr>
        <w:t>propuesta</w:t>
      </w:r>
      <w:r>
        <w:rPr>
          <w:rStyle w:val="Ninguno"/>
          <w:rFonts w:ascii="Arial" w:hAnsi="Arial" w:cs="Arial"/>
          <w:sz w:val="20"/>
          <w:szCs w:val="20"/>
        </w:rPr>
        <w:t xml:space="preserve"> </w:t>
      </w:r>
      <w:r w:rsidR="00EF5B57">
        <w:rPr>
          <w:rStyle w:val="Ninguno"/>
          <w:rFonts w:ascii="Arial" w:hAnsi="Arial" w:cs="Arial"/>
          <w:sz w:val="20"/>
          <w:szCs w:val="20"/>
        </w:rPr>
        <w:t xml:space="preserve">deberá presentarse tanto en formato Word como </w:t>
      </w:r>
      <w:r w:rsidR="00146EBE" w:rsidRPr="00E635DF">
        <w:rPr>
          <w:rStyle w:val="Ninguno"/>
          <w:rFonts w:ascii="Arial" w:hAnsi="Arial"/>
          <w:sz w:val="20"/>
          <w:szCs w:val="20"/>
        </w:rPr>
        <w:t>firmada electrónicamente por el representante le</w:t>
      </w:r>
      <w:r w:rsidR="00EF5B57">
        <w:rPr>
          <w:rStyle w:val="Ninguno"/>
          <w:rFonts w:ascii="Arial" w:hAnsi="Arial"/>
          <w:sz w:val="20"/>
          <w:szCs w:val="20"/>
        </w:rPr>
        <w:t xml:space="preserve">gal de la entidad colaboradora, </w:t>
      </w:r>
      <w:r>
        <w:rPr>
          <w:rStyle w:val="Ninguno"/>
          <w:rFonts w:ascii="Arial" w:hAnsi="Arial"/>
          <w:sz w:val="20"/>
          <w:szCs w:val="20"/>
        </w:rPr>
        <w:t xml:space="preserve">y </w:t>
      </w:r>
      <w:r w:rsidR="00EF5B57">
        <w:rPr>
          <w:rStyle w:val="Ninguno"/>
          <w:rFonts w:ascii="Arial" w:hAnsi="Arial"/>
          <w:sz w:val="20"/>
          <w:szCs w:val="20"/>
        </w:rPr>
        <w:t xml:space="preserve">deberá incluir, para cada </w:t>
      </w:r>
      <w:r w:rsidR="00EF5B57">
        <w:rPr>
          <w:rStyle w:val="Ninguno"/>
          <w:rFonts w:ascii="Arial" w:hAnsi="Arial"/>
          <w:sz w:val="20"/>
          <w:szCs w:val="20"/>
        </w:rPr>
        <w:lastRenderedPageBreak/>
        <w:t>asociación</w:t>
      </w:r>
      <w:r w:rsidR="00B757D7">
        <w:rPr>
          <w:rStyle w:val="Ninguno"/>
          <w:rFonts w:ascii="Arial" w:hAnsi="Arial"/>
          <w:sz w:val="20"/>
          <w:szCs w:val="20"/>
        </w:rPr>
        <w:t xml:space="preserve"> o federación</w:t>
      </w:r>
      <w:r w:rsidR="00EF5B57">
        <w:rPr>
          <w:rStyle w:val="Ninguno"/>
          <w:rFonts w:ascii="Arial" w:hAnsi="Arial"/>
          <w:sz w:val="20"/>
          <w:szCs w:val="20"/>
        </w:rPr>
        <w:t xml:space="preserve">, la siguiente información: nombre de la asociación </w:t>
      </w:r>
      <w:r w:rsidR="00B757D7">
        <w:rPr>
          <w:rStyle w:val="Ninguno"/>
          <w:rFonts w:ascii="Arial" w:hAnsi="Arial"/>
          <w:sz w:val="20"/>
          <w:szCs w:val="20"/>
        </w:rPr>
        <w:t xml:space="preserve">o federación </w:t>
      </w:r>
      <w:r w:rsidR="00EF5B57">
        <w:rPr>
          <w:rStyle w:val="Ninguno"/>
          <w:rFonts w:ascii="Arial" w:hAnsi="Arial"/>
          <w:sz w:val="20"/>
          <w:szCs w:val="20"/>
        </w:rPr>
        <w:t xml:space="preserve">empresarial, </w:t>
      </w:r>
      <w:r w:rsidR="00241721">
        <w:rPr>
          <w:rStyle w:val="Ninguno"/>
          <w:rFonts w:ascii="Arial" w:hAnsi="Arial"/>
          <w:sz w:val="20"/>
          <w:szCs w:val="20"/>
        </w:rPr>
        <w:t xml:space="preserve">número de registro de entrada de la solicitud, </w:t>
      </w:r>
      <w:r w:rsidR="00EF5B57">
        <w:rPr>
          <w:rStyle w:val="Ninguno"/>
          <w:rFonts w:ascii="Arial" w:hAnsi="Arial"/>
          <w:sz w:val="20"/>
          <w:szCs w:val="20"/>
        </w:rPr>
        <w:t>número de NIF y document</w:t>
      </w:r>
      <w:r w:rsidR="00241721">
        <w:rPr>
          <w:rStyle w:val="Ninguno"/>
          <w:rFonts w:ascii="Arial" w:hAnsi="Arial"/>
          <w:sz w:val="20"/>
          <w:szCs w:val="20"/>
        </w:rPr>
        <w:t>ación a presentar</w:t>
      </w:r>
      <w:r w:rsidR="00645DB4">
        <w:rPr>
          <w:rStyle w:val="Ninguno"/>
          <w:rFonts w:ascii="Arial" w:hAnsi="Arial"/>
          <w:sz w:val="20"/>
          <w:szCs w:val="20"/>
        </w:rPr>
        <w:t>.</w:t>
      </w:r>
    </w:p>
    <w:p w:rsidR="0048120F" w:rsidRPr="00892FD9" w:rsidRDefault="0048120F" w:rsidP="0048120F">
      <w:pPr>
        <w:pStyle w:val="Standard"/>
        <w:shd w:val="clear" w:color="auto" w:fill="FFFFFF"/>
        <w:spacing w:after="120" w:line="276" w:lineRule="auto"/>
        <w:ind w:firstLine="720"/>
        <w:jc w:val="both"/>
        <w:rPr>
          <w:rStyle w:val="Ninguno"/>
          <w:rFonts w:ascii="Arial" w:hAnsi="Arial" w:cs="Arial"/>
          <w:color w:val="FF0000"/>
          <w:sz w:val="20"/>
          <w:szCs w:val="20"/>
        </w:rPr>
      </w:pPr>
      <w:r>
        <w:rPr>
          <w:rStyle w:val="Ninguno"/>
          <w:rFonts w:ascii="Arial" w:hAnsi="Arial"/>
          <w:sz w:val="20"/>
          <w:szCs w:val="20"/>
        </w:rPr>
        <w:t>Recibida la propuesta de requerimientos de subsanación, el Cabildo de Gran Canaria elaborará los requerimientos de subsanaci</w:t>
      </w:r>
      <w:r w:rsidR="00B46684">
        <w:rPr>
          <w:rStyle w:val="Ninguno"/>
          <w:rFonts w:ascii="Arial" w:hAnsi="Arial"/>
          <w:sz w:val="20"/>
          <w:szCs w:val="20"/>
        </w:rPr>
        <w:t xml:space="preserve">ón, concediendo a todas las asociaciones </w:t>
      </w:r>
      <w:r w:rsidR="00A53949">
        <w:rPr>
          <w:rStyle w:val="Ninguno"/>
          <w:rFonts w:ascii="Arial" w:hAnsi="Arial"/>
          <w:sz w:val="20"/>
          <w:szCs w:val="20"/>
        </w:rPr>
        <w:t xml:space="preserve">y federaciones </w:t>
      </w:r>
      <w:r w:rsidR="00B46684">
        <w:rPr>
          <w:rStyle w:val="Ninguno"/>
          <w:rFonts w:ascii="Arial" w:hAnsi="Arial"/>
          <w:sz w:val="20"/>
          <w:szCs w:val="20"/>
        </w:rPr>
        <w:t xml:space="preserve">un plazo de diez días hábiles para que presenten la documentación requerida. Dichos requerimientos </w:t>
      </w:r>
      <w:r w:rsidR="00B46684" w:rsidRPr="00892FD9">
        <w:rPr>
          <w:rStyle w:val="Ninguno"/>
          <w:rFonts w:ascii="Arial" w:hAnsi="Arial"/>
          <w:sz w:val="20"/>
          <w:szCs w:val="20"/>
        </w:rPr>
        <w:t xml:space="preserve">se </w:t>
      </w:r>
      <w:r w:rsidRPr="00892FD9">
        <w:rPr>
          <w:rStyle w:val="Ninguno"/>
          <w:rFonts w:ascii="Arial" w:hAnsi="Arial"/>
          <w:sz w:val="20"/>
          <w:szCs w:val="20"/>
        </w:rPr>
        <w:t>remitirá</w:t>
      </w:r>
      <w:r w:rsidR="00B46684" w:rsidRPr="00892FD9">
        <w:rPr>
          <w:rStyle w:val="Ninguno"/>
          <w:rFonts w:ascii="Arial" w:hAnsi="Arial"/>
          <w:sz w:val="20"/>
          <w:szCs w:val="20"/>
        </w:rPr>
        <w:t>n</w:t>
      </w:r>
      <w:r w:rsidRPr="00892FD9">
        <w:rPr>
          <w:rStyle w:val="Ninguno"/>
          <w:rFonts w:ascii="Arial" w:hAnsi="Arial"/>
          <w:sz w:val="20"/>
          <w:szCs w:val="20"/>
        </w:rPr>
        <w:t xml:space="preserve"> a la </w:t>
      </w:r>
      <w:r w:rsidR="00B46684" w:rsidRPr="00892FD9">
        <w:rPr>
          <w:rStyle w:val="Ninguno"/>
          <w:rFonts w:ascii="Arial" w:hAnsi="Arial" w:cs="Arial"/>
          <w:sz w:val="20"/>
          <w:szCs w:val="20"/>
        </w:rPr>
        <w:t>entidad colaboradora</w:t>
      </w:r>
      <w:r w:rsidRPr="00892FD9">
        <w:rPr>
          <w:rStyle w:val="Ninguno"/>
          <w:rFonts w:ascii="Arial" w:hAnsi="Arial" w:cs="Arial"/>
          <w:sz w:val="20"/>
          <w:szCs w:val="20"/>
        </w:rPr>
        <w:t xml:space="preserve"> p</w:t>
      </w:r>
      <w:r w:rsidRPr="00892FD9">
        <w:rPr>
          <w:rStyle w:val="Ninguno"/>
          <w:rFonts w:ascii="Arial" w:hAnsi="Arial"/>
          <w:sz w:val="20"/>
          <w:szCs w:val="20"/>
        </w:rPr>
        <w:t>ara que l</w:t>
      </w:r>
      <w:r w:rsidR="00B46684" w:rsidRPr="00892FD9">
        <w:rPr>
          <w:rStyle w:val="Ninguno"/>
          <w:rFonts w:ascii="Arial" w:hAnsi="Arial"/>
          <w:sz w:val="20"/>
          <w:szCs w:val="20"/>
        </w:rPr>
        <w:t>os</w:t>
      </w:r>
      <w:r w:rsidRPr="00892FD9">
        <w:rPr>
          <w:rStyle w:val="Ninguno"/>
          <w:rFonts w:ascii="Arial" w:hAnsi="Arial"/>
          <w:sz w:val="20"/>
          <w:szCs w:val="20"/>
        </w:rPr>
        <w:t xml:space="preserve"> publique en su sede electrónica, debiendo indicarse </w:t>
      </w:r>
      <w:r w:rsidRPr="00892FD9">
        <w:rPr>
          <w:rStyle w:val="Ninguno"/>
          <w:rFonts w:ascii="Arial" w:hAnsi="Arial" w:cs="Arial"/>
          <w:sz w:val="20"/>
          <w:szCs w:val="20"/>
        </w:rPr>
        <w:t xml:space="preserve">de manera expresa </w:t>
      </w:r>
      <w:r w:rsidR="00B46684" w:rsidRPr="00892FD9">
        <w:rPr>
          <w:rStyle w:val="Ninguno"/>
          <w:rFonts w:ascii="Arial" w:hAnsi="Arial" w:cs="Arial"/>
          <w:sz w:val="20"/>
          <w:szCs w:val="20"/>
        </w:rPr>
        <w:t xml:space="preserve">en dicha sede </w:t>
      </w:r>
      <w:r w:rsidR="00892FD9" w:rsidRPr="00892FD9">
        <w:rPr>
          <w:rStyle w:val="Ninguno"/>
          <w:rFonts w:ascii="Arial" w:hAnsi="Arial" w:cs="Arial"/>
          <w:sz w:val="20"/>
          <w:szCs w:val="20"/>
        </w:rPr>
        <w:t xml:space="preserve">electrónica </w:t>
      </w:r>
      <w:r w:rsidRPr="00892FD9">
        <w:rPr>
          <w:rStyle w:val="Ninguno"/>
          <w:rFonts w:ascii="Arial" w:hAnsi="Arial" w:cs="Arial"/>
          <w:sz w:val="20"/>
          <w:szCs w:val="20"/>
        </w:rPr>
        <w:t xml:space="preserve">la fecha en la que se han publicado los requerimientos, y la fecha exacta en la que finaliza el plazo para presentar la documentación requerida. </w:t>
      </w:r>
      <w:r w:rsidRPr="00892FD9">
        <w:rPr>
          <w:rStyle w:val="Ninguno"/>
          <w:rFonts w:ascii="Arial" w:hAnsi="Arial" w:cs="Arial"/>
          <w:color w:val="FF0000"/>
          <w:sz w:val="20"/>
          <w:szCs w:val="20"/>
        </w:rPr>
        <w:t xml:space="preserve"> </w:t>
      </w:r>
    </w:p>
    <w:p w:rsidR="0048120F" w:rsidRPr="00892FD9" w:rsidRDefault="0048120F" w:rsidP="0048120F">
      <w:pPr>
        <w:pStyle w:val="Standard"/>
        <w:shd w:val="clear" w:color="auto" w:fill="FFFFFF"/>
        <w:spacing w:after="120" w:line="276" w:lineRule="auto"/>
        <w:ind w:firstLine="720"/>
        <w:jc w:val="both"/>
        <w:rPr>
          <w:rStyle w:val="Ninguno"/>
          <w:rFonts w:ascii="Arial" w:hAnsi="Arial" w:cs="Arial"/>
          <w:sz w:val="20"/>
          <w:szCs w:val="20"/>
        </w:rPr>
      </w:pPr>
      <w:r w:rsidRPr="00892FD9">
        <w:rPr>
          <w:rStyle w:val="Ninguno"/>
          <w:rFonts w:ascii="Arial" w:hAnsi="Arial" w:cs="Arial"/>
          <w:sz w:val="20"/>
          <w:szCs w:val="20"/>
        </w:rPr>
        <w:t>De conformidad con el artículo 30.2 de la Ley 39/2015, de 1 de octubre, del Procedimiento Administrativo Común de las Administraciones Públicas, del cómputo de días hábiles se excluyen los sábados, domingos y los declarados festivos.</w:t>
      </w:r>
    </w:p>
    <w:p w:rsidR="0048120F" w:rsidRDefault="0048120F" w:rsidP="0048120F">
      <w:pPr>
        <w:pStyle w:val="Standard"/>
        <w:shd w:val="clear" w:color="auto" w:fill="FFFFFF"/>
        <w:spacing w:after="120" w:line="276" w:lineRule="auto"/>
        <w:ind w:firstLine="720"/>
        <w:jc w:val="both"/>
        <w:rPr>
          <w:rStyle w:val="Ninguno"/>
          <w:rFonts w:ascii="Arial" w:hAnsi="Arial"/>
          <w:sz w:val="20"/>
          <w:szCs w:val="20"/>
        </w:rPr>
      </w:pPr>
      <w:r w:rsidRPr="003277A1">
        <w:rPr>
          <w:rStyle w:val="Ninguno"/>
          <w:rFonts w:ascii="Arial" w:eastAsia="Arial" w:hAnsi="Arial" w:cs="Arial"/>
          <w:sz w:val="20"/>
          <w:szCs w:val="20"/>
        </w:rPr>
        <w:t xml:space="preserve">Una vez </w:t>
      </w:r>
      <w:r w:rsidR="00B17A6A" w:rsidRPr="003277A1">
        <w:rPr>
          <w:rStyle w:val="Ninguno"/>
          <w:rFonts w:ascii="Arial" w:eastAsia="Arial" w:hAnsi="Arial" w:cs="Arial"/>
          <w:sz w:val="20"/>
          <w:szCs w:val="20"/>
        </w:rPr>
        <w:t xml:space="preserve">la entidad colaboradora reciba en su sede electrónica </w:t>
      </w:r>
      <w:r w:rsidRPr="003277A1">
        <w:rPr>
          <w:rStyle w:val="Ninguno"/>
          <w:rFonts w:ascii="Arial" w:eastAsia="Arial" w:hAnsi="Arial" w:cs="Arial"/>
          <w:sz w:val="20"/>
          <w:szCs w:val="20"/>
        </w:rPr>
        <w:t>la respuesta de</w:t>
      </w:r>
      <w:r w:rsidR="00B17A6A" w:rsidRPr="003277A1">
        <w:rPr>
          <w:rStyle w:val="Ninguno"/>
          <w:rFonts w:ascii="Arial" w:eastAsia="Arial" w:hAnsi="Arial" w:cs="Arial"/>
          <w:sz w:val="20"/>
          <w:szCs w:val="20"/>
        </w:rPr>
        <w:t xml:space="preserve"> cada asociación </w:t>
      </w:r>
      <w:r w:rsidR="008E46DC">
        <w:rPr>
          <w:rStyle w:val="Ninguno"/>
          <w:rFonts w:ascii="Arial" w:eastAsia="Arial" w:hAnsi="Arial" w:cs="Arial"/>
          <w:sz w:val="20"/>
          <w:szCs w:val="20"/>
        </w:rPr>
        <w:t xml:space="preserve">o federación </w:t>
      </w:r>
      <w:r w:rsidRPr="003277A1">
        <w:rPr>
          <w:rStyle w:val="Ninguno"/>
          <w:rFonts w:ascii="Arial" w:eastAsia="Arial" w:hAnsi="Arial" w:cs="Arial"/>
          <w:sz w:val="20"/>
          <w:szCs w:val="20"/>
        </w:rPr>
        <w:t>al requerimiento efectuado, se dar</w:t>
      </w:r>
      <w:r w:rsidRPr="003277A1">
        <w:rPr>
          <w:rStyle w:val="Ninguno"/>
          <w:rFonts w:ascii="Arial" w:hAnsi="Arial"/>
          <w:sz w:val="20"/>
          <w:szCs w:val="20"/>
        </w:rPr>
        <w:t>á número de registro de entrada a la documentación presentada, en la que además del número de entrada deberá figurar la fecha y hora de presentación.</w:t>
      </w:r>
    </w:p>
    <w:p w:rsidR="00E7084D" w:rsidRPr="009148C3" w:rsidRDefault="00E7084D" w:rsidP="00A445A3">
      <w:pPr>
        <w:pStyle w:val="Standard"/>
        <w:spacing w:after="120" w:line="276" w:lineRule="auto"/>
        <w:ind w:firstLine="720"/>
        <w:jc w:val="both"/>
        <w:rPr>
          <w:rFonts w:ascii="Arial" w:hAnsi="Arial" w:cs="Arial"/>
          <w:bCs/>
          <w:color w:val="auto"/>
          <w:sz w:val="20"/>
          <w:szCs w:val="20"/>
          <w:lang w:val="es-ES"/>
        </w:rPr>
      </w:pPr>
      <w:r w:rsidRPr="009148C3">
        <w:rPr>
          <w:rStyle w:val="Ninguno"/>
          <w:rFonts w:ascii="Arial" w:hAnsi="Arial" w:cs="Arial"/>
          <w:color w:val="auto"/>
          <w:sz w:val="20"/>
          <w:szCs w:val="20"/>
        </w:rPr>
        <w:t>Una vez cerrado el plazo de presentación de</w:t>
      </w:r>
      <w:r w:rsidR="00A46D04" w:rsidRPr="009148C3">
        <w:rPr>
          <w:rStyle w:val="Ninguno"/>
          <w:rFonts w:ascii="Arial" w:hAnsi="Arial" w:cs="Arial"/>
          <w:color w:val="auto"/>
          <w:sz w:val="20"/>
          <w:szCs w:val="20"/>
        </w:rPr>
        <w:t xml:space="preserve"> la documentación requerida, </w:t>
      </w:r>
      <w:r w:rsidRPr="009148C3">
        <w:rPr>
          <w:rStyle w:val="Ninguno"/>
          <w:rFonts w:ascii="Arial" w:hAnsi="Arial" w:cs="Arial"/>
          <w:color w:val="auto"/>
          <w:sz w:val="20"/>
          <w:szCs w:val="20"/>
        </w:rPr>
        <w:t xml:space="preserve">la entidad colaboradora deberá </w:t>
      </w:r>
      <w:r w:rsidR="003277A1" w:rsidRPr="009148C3">
        <w:rPr>
          <w:rStyle w:val="Ninguno"/>
          <w:rFonts w:ascii="Arial" w:hAnsi="Arial" w:cs="Arial"/>
          <w:color w:val="auto"/>
          <w:sz w:val="20"/>
          <w:szCs w:val="20"/>
        </w:rPr>
        <w:t>analizar la documentación presentada por cada asociación</w:t>
      </w:r>
      <w:r w:rsidR="008E46DC">
        <w:rPr>
          <w:rStyle w:val="Ninguno"/>
          <w:rFonts w:ascii="Arial" w:hAnsi="Arial" w:cs="Arial"/>
          <w:color w:val="auto"/>
          <w:sz w:val="20"/>
          <w:szCs w:val="20"/>
        </w:rPr>
        <w:t xml:space="preserve"> o federación</w:t>
      </w:r>
      <w:r w:rsidR="003277A1" w:rsidRPr="009148C3">
        <w:rPr>
          <w:rStyle w:val="Ninguno"/>
          <w:rFonts w:ascii="Arial" w:hAnsi="Arial" w:cs="Arial"/>
          <w:color w:val="auto"/>
          <w:sz w:val="20"/>
          <w:szCs w:val="20"/>
        </w:rPr>
        <w:t xml:space="preserve">, </w:t>
      </w:r>
      <w:r w:rsidRPr="009148C3">
        <w:rPr>
          <w:rFonts w:ascii="Arial" w:hAnsi="Arial" w:cs="Arial"/>
          <w:bCs/>
          <w:color w:val="auto"/>
          <w:sz w:val="20"/>
          <w:szCs w:val="20"/>
          <w:lang w:val="es-ES"/>
        </w:rPr>
        <w:t>elabora</w:t>
      </w:r>
      <w:r w:rsidR="003277A1" w:rsidRPr="009148C3">
        <w:rPr>
          <w:rFonts w:ascii="Arial" w:hAnsi="Arial" w:cs="Arial"/>
          <w:bCs/>
          <w:color w:val="auto"/>
          <w:sz w:val="20"/>
          <w:szCs w:val="20"/>
          <w:lang w:val="es-ES"/>
        </w:rPr>
        <w:t xml:space="preserve">ndo </w:t>
      </w:r>
      <w:r w:rsidRPr="009148C3">
        <w:rPr>
          <w:rFonts w:ascii="Arial" w:hAnsi="Arial" w:cs="Arial"/>
          <w:bCs/>
          <w:color w:val="auto"/>
          <w:sz w:val="20"/>
          <w:szCs w:val="20"/>
          <w:lang w:val="es-ES"/>
        </w:rPr>
        <w:t xml:space="preserve">un informe </w:t>
      </w:r>
      <w:r w:rsidR="008E46DC">
        <w:rPr>
          <w:rFonts w:ascii="Arial" w:hAnsi="Arial" w:cs="Arial"/>
          <w:bCs/>
          <w:color w:val="auto"/>
          <w:sz w:val="20"/>
          <w:szCs w:val="20"/>
          <w:lang w:val="es-ES"/>
        </w:rPr>
        <w:t xml:space="preserve">para cada una de las dos líneas a subvencionar, </w:t>
      </w:r>
      <w:r w:rsidR="00FE1464" w:rsidRPr="009148C3">
        <w:rPr>
          <w:rFonts w:ascii="Arial" w:hAnsi="Arial" w:cs="Arial"/>
          <w:bCs/>
          <w:color w:val="auto"/>
          <w:sz w:val="20"/>
          <w:szCs w:val="20"/>
          <w:lang w:val="es-ES"/>
        </w:rPr>
        <w:t>en el que se recoja</w:t>
      </w:r>
      <w:r w:rsidR="003277A1" w:rsidRPr="009148C3">
        <w:rPr>
          <w:rFonts w:ascii="Arial" w:hAnsi="Arial" w:cs="Arial"/>
          <w:bCs/>
          <w:color w:val="auto"/>
          <w:sz w:val="20"/>
          <w:szCs w:val="20"/>
          <w:lang w:val="es-ES"/>
        </w:rPr>
        <w:t xml:space="preserve"> al menos la siguiente información: </w:t>
      </w:r>
      <w:r w:rsidRPr="009148C3">
        <w:rPr>
          <w:rFonts w:ascii="Arial" w:hAnsi="Arial" w:cs="Arial"/>
          <w:bCs/>
          <w:color w:val="auto"/>
          <w:sz w:val="20"/>
          <w:szCs w:val="20"/>
          <w:lang w:val="es-ES"/>
        </w:rPr>
        <w:t xml:space="preserve">nombre de la asociación </w:t>
      </w:r>
      <w:r w:rsidR="008E46DC">
        <w:rPr>
          <w:rFonts w:ascii="Arial" w:hAnsi="Arial" w:cs="Arial"/>
          <w:bCs/>
          <w:color w:val="auto"/>
          <w:sz w:val="20"/>
          <w:szCs w:val="20"/>
          <w:lang w:val="es-ES"/>
        </w:rPr>
        <w:t xml:space="preserve">o federación </w:t>
      </w:r>
      <w:r w:rsidRPr="009148C3">
        <w:rPr>
          <w:rFonts w:ascii="Arial" w:hAnsi="Arial" w:cs="Arial"/>
          <w:bCs/>
          <w:color w:val="auto"/>
          <w:sz w:val="20"/>
          <w:szCs w:val="20"/>
          <w:lang w:val="es-ES"/>
        </w:rPr>
        <w:t xml:space="preserve">solicitante, nombre del proyecto presentado, presupuesto total del proyecto, importe de subvención solicitado, y si presenta toda la documentación </w:t>
      </w:r>
      <w:r w:rsidR="003277A1" w:rsidRPr="009148C3">
        <w:rPr>
          <w:rFonts w:ascii="Arial" w:hAnsi="Arial" w:cs="Arial"/>
          <w:bCs/>
          <w:color w:val="auto"/>
          <w:sz w:val="20"/>
          <w:szCs w:val="20"/>
          <w:lang w:val="es-ES"/>
        </w:rPr>
        <w:t xml:space="preserve">requerida </w:t>
      </w:r>
      <w:r w:rsidRPr="009148C3">
        <w:rPr>
          <w:rFonts w:ascii="Arial" w:hAnsi="Arial" w:cs="Arial"/>
          <w:bCs/>
          <w:color w:val="auto"/>
          <w:sz w:val="20"/>
          <w:szCs w:val="20"/>
          <w:lang w:val="es-ES"/>
        </w:rPr>
        <w:t>en la convocatoria.</w:t>
      </w:r>
      <w:r w:rsidR="002A5FAB">
        <w:rPr>
          <w:rFonts w:ascii="Arial" w:hAnsi="Arial" w:cs="Arial"/>
          <w:bCs/>
          <w:color w:val="auto"/>
          <w:sz w:val="20"/>
          <w:szCs w:val="20"/>
          <w:lang w:val="es-ES"/>
        </w:rPr>
        <w:t xml:space="preserve"> </w:t>
      </w:r>
      <w:r w:rsidR="00F97D06" w:rsidRPr="00531C8C">
        <w:rPr>
          <w:rFonts w:ascii="Arial" w:hAnsi="Arial" w:cs="Arial"/>
          <w:sz w:val="20"/>
          <w:szCs w:val="20"/>
          <w:lang w:val="es-ES"/>
        </w:rPr>
        <w:t xml:space="preserve">Dentro de la línea 1 el informe se presentará distinguiendo entre </w:t>
      </w:r>
      <w:r w:rsidR="00F97D06" w:rsidRPr="00531C8C">
        <w:rPr>
          <w:rStyle w:val="Ninguno"/>
          <w:rFonts w:ascii="Arial" w:hAnsi="Arial" w:cs="Arial"/>
          <w:sz w:val="20"/>
          <w:szCs w:val="20"/>
        </w:rPr>
        <w:t>asociaciones empresariales de zonas comerciales abiertas, asociaciones empresariales de parques empresariales, y federaciones empresariales. Y dentro de la línea 2, el informe deberá presentarse di</w:t>
      </w:r>
      <w:r w:rsidR="00876301" w:rsidRPr="00531C8C">
        <w:rPr>
          <w:rStyle w:val="Ninguno"/>
          <w:rFonts w:ascii="Arial" w:hAnsi="Arial" w:cs="Arial"/>
          <w:sz w:val="20"/>
          <w:szCs w:val="20"/>
        </w:rPr>
        <w:t xml:space="preserve">stinguiendo </w:t>
      </w:r>
      <w:r w:rsidR="00F97D06" w:rsidRPr="00531C8C">
        <w:rPr>
          <w:rStyle w:val="Ninguno"/>
          <w:rFonts w:ascii="Arial" w:hAnsi="Arial" w:cs="Arial"/>
          <w:sz w:val="20"/>
          <w:szCs w:val="20"/>
        </w:rPr>
        <w:t>entre asociaciones empresariales de zonas comerciales abiertas y asociaciones empresariales de parques empresariales.</w:t>
      </w:r>
      <w:r w:rsidR="00A445A3" w:rsidRPr="00531C8C">
        <w:rPr>
          <w:rFonts w:ascii="Arial" w:hAnsi="Arial" w:cs="Arial"/>
          <w:bCs/>
          <w:color w:val="auto"/>
          <w:sz w:val="20"/>
          <w:szCs w:val="20"/>
          <w:lang w:val="es-ES"/>
        </w:rPr>
        <w:t xml:space="preserve"> </w:t>
      </w:r>
      <w:r w:rsidRPr="00531C8C">
        <w:rPr>
          <w:rFonts w:ascii="Arial" w:hAnsi="Arial" w:cs="Arial"/>
          <w:bCs/>
          <w:color w:val="auto"/>
          <w:sz w:val="20"/>
          <w:szCs w:val="20"/>
          <w:lang w:val="es-ES"/>
        </w:rPr>
        <w:t>Este</w:t>
      </w:r>
      <w:r w:rsidRPr="009148C3">
        <w:rPr>
          <w:rFonts w:ascii="Arial" w:hAnsi="Arial" w:cs="Arial"/>
          <w:bCs/>
          <w:color w:val="auto"/>
          <w:sz w:val="20"/>
          <w:szCs w:val="20"/>
          <w:lang w:val="es-ES"/>
        </w:rPr>
        <w:t xml:space="preserve"> informe deberá ser remitido al Cabildo de Gran Canaria en un plazo no superior a diez días hábiles, a contar a partir del día siguiente a la finalización del plazo para la presentación de </w:t>
      </w:r>
      <w:r w:rsidR="003277A1" w:rsidRPr="009148C3">
        <w:rPr>
          <w:rFonts w:ascii="Arial" w:hAnsi="Arial" w:cs="Arial"/>
          <w:bCs/>
          <w:color w:val="auto"/>
          <w:sz w:val="20"/>
          <w:szCs w:val="20"/>
          <w:lang w:val="es-ES"/>
        </w:rPr>
        <w:t>la documentación requerida</w:t>
      </w:r>
      <w:r w:rsidRPr="009148C3">
        <w:rPr>
          <w:rFonts w:ascii="Arial" w:hAnsi="Arial" w:cs="Arial"/>
          <w:bCs/>
          <w:color w:val="auto"/>
          <w:sz w:val="20"/>
          <w:szCs w:val="20"/>
          <w:lang w:val="es-ES"/>
        </w:rPr>
        <w:t>.</w:t>
      </w:r>
    </w:p>
    <w:p w:rsidR="00E7084D" w:rsidRDefault="00542AD4" w:rsidP="00E7084D">
      <w:pPr>
        <w:pStyle w:val="Standard"/>
        <w:spacing w:after="120" w:line="276" w:lineRule="auto"/>
        <w:ind w:firstLine="720"/>
        <w:jc w:val="both"/>
        <w:rPr>
          <w:rFonts w:ascii="Arial" w:hAnsi="Arial" w:cs="Arial"/>
          <w:bCs/>
          <w:color w:val="auto"/>
          <w:sz w:val="20"/>
          <w:szCs w:val="20"/>
          <w:lang w:val="es-ES"/>
        </w:rPr>
      </w:pPr>
      <w:r w:rsidRPr="006A577A">
        <w:rPr>
          <w:rFonts w:ascii="Arial" w:hAnsi="Arial" w:cs="Arial"/>
          <w:bCs/>
          <w:color w:val="auto"/>
          <w:sz w:val="20"/>
          <w:szCs w:val="20"/>
          <w:lang w:val="es-ES"/>
        </w:rPr>
        <w:t xml:space="preserve">Con carácter previo, o con posterioridad a la remisión de dicho informe al Cabildo de Gran Canaria, </w:t>
      </w:r>
      <w:r w:rsidR="00E7084D" w:rsidRPr="006A577A">
        <w:rPr>
          <w:rFonts w:ascii="Arial" w:hAnsi="Arial" w:cs="Arial"/>
          <w:bCs/>
          <w:color w:val="auto"/>
          <w:sz w:val="20"/>
          <w:szCs w:val="20"/>
          <w:lang w:val="es-ES"/>
        </w:rPr>
        <w:t>se</w:t>
      </w:r>
      <w:r w:rsidR="00E7084D" w:rsidRPr="009148C3">
        <w:rPr>
          <w:rFonts w:ascii="Arial" w:hAnsi="Arial" w:cs="Arial"/>
          <w:bCs/>
          <w:color w:val="auto"/>
          <w:sz w:val="20"/>
          <w:szCs w:val="20"/>
          <w:lang w:val="es-ES"/>
        </w:rPr>
        <w:t xml:space="preserve"> reunirá la comisión de seguimiento a la que se hace referencia en la cláusula </w:t>
      </w:r>
      <w:r w:rsidR="00C15E50" w:rsidRPr="009148C3">
        <w:rPr>
          <w:rFonts w:ascii="Arial" w:hAnsi="Arial" w:cs="Arial"/>
          <w:bCs/>
          <w:color w:val="auto"/>
          <w:sz w:val="20"/>
          <w:szCs w:val="20"/>
          <w:lang w:val="es-ES"/>
        </w:rPr>
        <w:t>decimo</w:t>
      </w:r>
      <w:r w:rsidR="00B16841">
        <w:rPr>
          <w:rFonts w:ascii="Arial" w:hAnsi="Arial" w:cs="Arial"/>
          <w:bCs/>
          <w:color w:val="auto"/>
          <w:sz w:val="20"/>
          <w:szCs w:val="20"/>
          <w:lang w:val="es-ES"/>
        </w:rPr>
        <w:t>ctav</w:t>
      </w:r>
      <w:r w:rsidR="00C15E50" w:rsidRPr="009148C3">
        <w:rPr>
          <w:rFonts w:ascii="Arial" w:hAnsi="Arial" w:cs="Arial"/>
          <w:bCs/>
          <w:color w:val="auto"/>
          <w:sz w:val="20"/>
          <w:szCs w:val="20"/>
          <w:lang w:val="es-ES"/>
        </w:rPr>
        <w:t xml:space="preserve">a </w:t>
      </w:r>
      <w:r w:rsidR="00E7084D" w:rsidRPr="009148C3">
        <w:rPr>
          <w:rFonts w:ascii="Arial" w:hAnsi="Arial" w:cs="Arial"/>
          <w:bCs/>
          <w:color w:val="auto"/>
          <w:sz w:val="20"/>
          <w:szCs w:val="20"/>
          <w:lang w:val="es-ES"/>
        </w:rPr>
        <w:t>del presente convenio, al objeto de que la Cámara de Comercio exponga la valoración de cada una de las solicitudes presentadas</w:t>
      </w:r>
      <w:r w:rsidR="0042024C" w:rsidRPr="009148C3">
        <w:rPr>
          <w:rFonts w:ascii="Arial" w:hAnsi="Arial" w:cs="Arial"/>
          <w:bCs/>
          <w:color w:val="auto"/>
          <w:sz w:val="20"/>
          <w:szCs w:val="20"/>
          <w:lang w:val="es-ES"/>
        </w:rPr>
        <w:t xml:space="preserve">, </w:t>
      </w:r>
      <w:r w:rsidR="003277A1" w:rsidRPr="009148C3">
        <w:rPr>
          <w:rFonts w:ascii="Arial" w:hAnsi="Arial" w:cs="Arial"/>
          <w:bCs/>
          <w:color w:val="auto"/>
          <w:sz w:val="20"/>
          <w:szCs w:val="20"/>
          <w:lang w:val="es-ES"/>
        </w:rPr>
        <w:t xml:space="preserve">así </w:t>
      </w:r>
      <w:r w:rsidR="0042024C" w:rsidRPr="009148C3">
        <w:rPr>
          <w:rFonts w:ascii="Arial" w:hAnsi="Arial" w:cs="Arial"/>
          <w:bCs/>
          <w:color w:val="auto"/>
          <w:sz w:val="20"/>
          <w:szCs w:val="20"/>
          <w:lang w:val="es-ES"/>
        </w:rPr>
        <w:t>como proponer</w:t>
      </w:r>
      <w:r w:rsidR="00863717">
        <w:rPr>
          <w:rFonts w:ascii="Arial" w:hAnsi="Arial" w:cs="Arial"/>
          <w:bCs/>
          <w:color w:val="auto"/>
          <w:sz w:val="20"/>
          <w:szCs w:val="20"/>
          <w:lang w:val="es-ES"/>
        </w:rPr>
        <w:t xml:space="preserve">, para cada una de las dos líneas, </w:t>
      </w:r>
      <w:r w:rsidR="003277A1" w:rsidRPr="009148C3">
        <w:rPr>
          <w:rFonts w:ascii="Arial" w:hAnsi="Arial" w:cs="Arial"/>
          <w:bCs/>
          <w:color w:val="auto"/>
          <w:sz w:val="20"/>
          <w:szCs w:val="20"/>
          <w:lang w:val="es-ES"/>
        </w:rPr>
        <w:t>un orden de prelaci</w:t>
      </w:r>
      <w:r w:rsidR="0042024C" w:rsidRPr="009148C3">
        <w:rPr>
          <w:rFonts w:ascii="Arial" w:hAnsi="Arial" w:cs="Arial"/>
          <w:bCs/>
          <w:color w:val="auto"/>
          <w:sz w:val="20"/>
          <w:szCs w:val="20"/>
          <w:lang w:val="es-ES"/>
        </w:rPr>
        <w:t>ón de to</w:t>
      </w:r>
      <w:r w:rsidR="003277A1" w:rsidRPr="009148C3">
        <w:rPr>
          <w:rFonts w:ascii="Arial" w:hAnsi="Arial" w:cs="Arial"/>
          <w:bCs/>
          <w:color w:val="auto"/>
          <w:sz w:val="20"/>
          <w:szCs w:val="20"/>
          <w:lang w:val="es-ES"/>
        </w:rPr>
        <w:t>d</w:t>
      </w:r>
      <w:r w:rsidR="0042024C" w:rsidRPr="009148C3">
        <w:rPr>
          <w:rFonts w:ascii="Arial" w:hAnsi="Arial" w:cs="Arial"/>
          <w:bCs/>
          <w:color w:val="auto"/>
          <w:sz w:val="20"/>
          <w:szCs w:val="20"/>
          <w:lang w:val="es-ES"/>
        </w:rPr>
        <w:t>a</w:t>
      </w:r>
      <w:r w:rsidR="003277A1" w:rsidRPr="009148C3">
        <w:rPr>
          <w:rFonts w:ascii="Arial" w:hAnsi="Arial" w:cs="Arial"/>
          <w:bCs/>
          <w:color w:val="auto"/>
          <w:sz w:val="20"/>
          <w:szCs w:val="20"/>
          <w:lang w:val="es-ES"/>
        </w:rPr>
        <w:t>s las solicitudes que cumpl</w:t>
      </w:r>
      <w:r w:rsidR="0042024C" w:rsidRPr="009148C3">
        <w:rPr>
          <w:rFonts w:ascii="Arial" w:hAnsi="Arial" w:cs="Arial"/>
          <w:bCs/>
          <w:color w:val="auto"/>
          <w:sz w:val="20"/>
          <w:szCs w:val="20"/>
          <w:lang w:val="es-ES"/>
        </w:rPr>
        <w:t>a</w:t>
      </w:r>
      <w:r w:rsidR="003277A1" w:rsidRPr="009148C3">
        <w:rPr>
          <w:rFonts w:ascii="Arial" w:hAnsi="Arial" w:cs="Arial"/>
          <w:bCs/>
          <w:color w:val="auto"/>
          <w:sz w:val="20"/>
          <w:szCs w:val="20"/>
          <w:lang w:val="es-ES"/>
        </w:rPr>
        <w:t>n con los requ</w:t>
      </w:r>
      <w:r w:rsidR="0042024C" w:rsidRPr="009148C3">
        <w:rPr>
          <w:rFonts w:ascii="Arial" w:hAnsi="Arial" w:cs="Arial"/>
          <w:bCs/>
          <w:color w:val="auto"/>
          <w:sz w:val="20"/>
          <w:szCs w:val="20"/>
          <w:lang w:val="es-ES"/>
        </w:rPr>
        <w:t>i</w:t>
      </w:r>
      <w:r w:rsidR="003277A1" w:rsidRPr="009148C3">
        <w:rPr>
          <w:rFonts w:ascii="Arial" w:hAnsi="Arial" w:cs="Arial"/>
          <w:bCs/>
          <w:color w:val="auto"/>
          <w:sz w:val="20"/>
          <w:szCs w:val="20"/>
          <w:lang w:val="es-ES"/>
        </w:rPr>
        <w:t xml:space="preserve">sitos </w:t>
      </w:r>
      <w:r w:rsidR="0042024C" w:rsidRPr="009148C3">
        <w:rPr>
          <w:rFonts w:ascii="Arial" w:hAnsi="Arial" w:cs="Arial"/>
          <w:bCs/>
          <w:color w:val="auto"/>
          <w:sz w:val="20"/>
          <w:szCs w:val="20"/>
          <w:lang w:val="es-ES"/>
        </w:rPr>
        <w:t xml:space="preserve">exigidos en la convocatoria </w:t>
      </w:r>
      <w:r w:rsidR="003277A1" w:rsidRPr="009148C3">
        <w:rPr>
          <w:rFonts w:ascii="Arial" w:hAnsi="Arial" w:cs="Arial"/>
          <w:bCs/>
          <w:color w:val="auto"/>
          <w:sz w:val="20"/>
          <w:szCs w:val="20"/>
          <w:lang w:val="es-ES"/>
        </w:rPr>
        <w:t>para ser benefici</w:t>
      </w:r>
      <w:r w:rsidR="0042024C" w:rsidRPr="009148C3">
        <w:rPr>
          <w:rFonts w:ascii="Arial" w:hAnsi="Arial" w:cs="Arial"/>
          <w:bCs/>
          <w:color w:val="auto"/>
          <w:sz w:val="20"/>
          <w:szCs w:val="20"/>
          <w:lang w:val="es-ES"/>
        </w:rPr>
        <w:t>ari</w:t>
      </w:r>
      <w:r w:rsidR="003277A1" w:rsidRPr="009148C3">
        <w:rPr>
          <w:rFonts w:ascii="Arial" w:hAnsi="Arial" w:cs="Arial"/>
          <w:bCs/>
          <w:color w:val="auto"/>
          <w:sz w:val="20"/>
          <w:szCs w:val="20"/>
          <w:lang w:val="es-ES"/>
        </w:rPr>
        <w:t>o, aplic</w:t>
      </w:r>
      <w:r w:rsidR="0042024C" w:rsidRPr="009148C3">
        <w:rPr>
          <w:rFonts w:ascii="Arial" w:hAnsi="Arial" w:cs="Arial"/>
          <w:bCs/>
          <w:color w:val="auto"/>
          <w:sz w:val="20"/>
          <w:szCs w:val="20"/>
          <w:lang w:val="es-ES"/>
        </w:rPr>
        <w:t>ándose para dicho orden d</w:t>
      </w:r>
      <w:r w:rsidR="003277A1" w:rsidRPr="009148C3">
        <w:rPr>
          <w:rFonts w:ascii="Arial" w:hAnsi="Arial" w:cs="Arial"/>
          <w:bCs/>
          <w:color w:val="auto"/>
          <w:sz w:val="20"/>
          <w:szCs w:val="20"/>
          <w:lang w:val="es-ES"/>
        </w:rPr>
        <w:t>e</w:t>
      </w:r>
      <w:r w:rsidR="0042024C" w:rsidRPr="009148C3">
        <w:rPr>
          <w:rFonts w:ascii="Arial" w:hAnsi="Arial" w:cs="Arial"/>
          <w:bCs/>
          <w:color w:val="auto"/>
          <w:sz w:val="20"/>
          <w:szCs w:val="20"/>
          <w:lang w:val="es-ES"/>
        </w:rPr>
        <w:t xml:space="preserve"> </w:t>
      </w:r>
      <w:r w:rsidR="003277A1" w:rsidRPr="009148C3">
        <w:rPr>
          <w:rFonts w:ascii="Arial" w:hAnsi="Arial" w:cs="Arial"/>
          <w:bCs/>
          <w:color w:val="auto"/>
          <w:sz w:val="20"/>
          <w:szCs w:val="20"/>
          <w:lang w:val="es-ES"/>
        </w:rPr>
        <w:t>prelación los criterios de</w:t>
      </w:r>
      <w:r w:rsidR="0042024C" w:rsidRPr="009148C3">
        <w:rPr>
          <w:rFonts w:ascii="Arial" w:hAnsi="Arial" w:cs="Arial"/>
          <w:bCs/>
          <w:color w:val="auto"/>
          <w:sz w:val="20"/>
          <w:szCs w:val="20"/>
          <w:lang w:val="es-ES"/>
        </w:rPr>
        <w:t xml:space="preserve"> </w:t>
      </w:r>
      <w:r w:rsidR="003277A1" w:rsidRPr="009148C3">
        <w:rPr>
          <w:rFonts w:ascii="Arial" w:hAnsi="Arial" w:cs="Arial"/>
          <w:bCs/>
          <w:color w:val="auto"/>
          <w:sz w:val="20"/>
          <w:szCs w:val="20"/>
          <w:lang w:val="es-ES"/>
        </w:rPr>
        <w:t>valoraci</w:t>
      </w:r>
      <w:r w:rsidR="0042024C" w:rsidRPr="009148C3">
        <w:rPr>
          <w:rFonts w:ascii="Arial" w:hAnsi="Arial" w:cs="Arial"/>
          <w:bCs/>
          <w:color w:val="auto"/>
          <w:sz w:val="20"/>
          <w:szCs w:val="20"/>
          <w:lang w:val="es-ES"/>
        </w:rPr>
        <w:t>ón recogi</w:t>
      </w:r>
      <w:r w:rsidR="003277A1" w:rsidRPr="009148C3">
        <w:rPr>
          <w:rFonts w:ascii="Arial" w:hAnsi="Arial" w:cs="Arial"/>
          <w:bCs/>
          <w:color w:val="auto"/>
          <w:sz w:val="20"/>
          <w:szCs w:val="20"/>
          <w:lang w:val="es-ES"/>
        </w:rPr>
        <w:t xml:space="preserve">dos en el artículo </w:t>
      </w:r>
      <w:r w:rsidR="00863717">
        <w:rPr>
          <w:rFonts w:ascii="Arial" w:hAnsi="Arial" w:cs="Arial"/>
          <w:bCs/>
          <w:color w:val="auto"/>
          <w:sz w:val="20"/>
          <w:szCs w:val="20"/>
          <w:lang w:val="es-ES"/>
        </w:rPr>
        <w:t>10</w:t>
      </w:r>
      <w:r w:rsidR="003277A1" w:rsidRPr="009148C3">
        <w:rPr>
          <w:rFonts w:ascii="Arial" w:hAnsi="Arial" w:cs="Arial"/>
          <w:bCs/>
          <w:color w:val="auto"/>
          <w:sz w:val="20"/>
          <w:szCs w:val="20"/>
          <w:lang w:val="es-ES"/>
        </w:rPr>
        <w:t xml:space="preserve"> de la convocatoria</w:t>
      </w:r>
      <w:r w:rsidR="00E7084D" w:rsidRPr="009148C3">
        <w:rPr>
          <w:rFonts w:ascii="Arial" w:hAnsi="Arial" w:cs="Arial"/>
          <w:bCs/>
          <w:color w:val="auto"/>
          <w:sz w:val="20"/>
          <w:szCs w:val="20"/>
          <w:lang w:val="es-ES"/>
        </w:rPr>
        <w:t xml:space="preserve">. </w:t>
      </w:r>
    </w:p>
    <w:p w:rsidR="009220D8" w:rsidRDefault="009220D8" w:rsidP="009220D8">
      <w:pPr>
        <w:pStyle w:val="Standard"/>
        <w:spacing w:after="120" w:line="276" w:lineRule="auto"/>
        <w:jc w:val="both"/>
        <w:rPr>
          <w:rStyle w:val="Ninguno"/>
          <w:rFonts w:ascii="Arial" w:eastAsia="Arial" w:hAnsi="Arial" w:cs="Arial"/>
          <w:b/>
          <w:bCs/>
          <w:sz w:val="20"/>
          <w:szCs w:val="20"/>
        </w:rPr>
      </w:pPr>
      <w:r>
        <w:rPr>
          <w:rStyle w:val="Ninguno"/>
          <w:rFonts w:ascii="Arial" w:hAnsi="Arial"/>
          <w:b/>
          <w:bCs/>
          <w:sz w:val="20"/>
          <w:szCs w:val="20"/>
        </w:rPr>
        <w:t xml:space="preserve">Décima.- Obligaciones de la entidad colaboradora en la fase de propuesta de concesión y desestimación de solicitudes, y publicación de la </w:t>
      </w:r>
      <w:r w:rsidR="00F63F27">
        <w:rPr>
          <w:rStyle w:val="Ninguno"/>
          <w:rFonts w:ascii="Arial" w:hAnsi="Arial"/>
          <w:b/>
          <w:bCs/>
          <w:sz w:val="20"/>
          <w:szCs w:val="20"/>
        </w:rPr>
        <w:t xml:space="preserve">propuesta de </w:t>
      </w:r>
      <w:r>
        <w:rPr>
          <w:rStyle w:val="Ninguno"/>
          <w:rFonts w:ascii="Arial" w:hAnsi="Arial"/>
          <w:b/>
          <w:bCs/>
          <w:sz w:val="20"/>
          <w:szCs w:val="20"/>
        </w:rPr>
        <w:t>resolución</w:t>
      </w:r>
      <w:r w:rsidR="00450A7D">
        <w:rPr>
          <w:rStyle w:val="Ninguno"/>
          <w:rFonts w:ascii="Arial" w:hAnsi="Arial"/>
          <w:b/>
          <w:bCs/>
          <w:sz w:val="20"/>
          <w:szCs w:val="20"/>
        </w:rPr>
        <w:t xml:space="preserve"> provisional</w:t>
      </w:r>
      <w:r>
        <w:rPr>
          <w:rStyle w:val="Ninguno"/>
          <w:rFonts w:ascii="Arial" w:hAnsi="Arial"/>
          <w:b/>
          <w:bCs/>
          <w:sz w:val="20"/>
          <w:szCs w:val="20"/>
        </w:rPr>
        <w:t>.</w:t>
      </w:r>
    </w:p>
    <w:p w:rsidR="00333E60" w:rsidRDefault="00333E60" w:rsidP="00333E60">
      <w:pPr>
        <w:pStyle w:val="Standard"/>
        <w:spacing w:after="120" w:line="276" w:lineRule="auto"/>
        <w:ind w:firstLine="720"/>
        <w:jc w:val="both"/>
        <w:rPr>
          <w:rFonts w:ascii="Arial" w:hAnsi="Arial" w:cs="Arial"/>
          <w:bCs/>
          <w:color w:val="auto"/>
          <w:sz w:val="20"/>
          <w:szCs w:val="20"/>
          <w:lang w:val="es-ES"/>
        </w:rPr>
      </w:pPr>
      <w:r>
        <w:rPr>
          <w:rStyle w:val="Ninguno"/>
          <w:rFonts w:ascii="Arial" w:hAnsi="Arial"/>
          <w:sz w:val="20"/>
          <w:szCs w:val="20"/>
        </w:rPr>
        <w:t xml:space="preserve">La entidad colaboradora </w:t>
      </w:r>
      <w:r w:rsidR="00EE1B68">
        <w:rPr>
          <w:rStyle w:val="Ninguno"/>
          <w:rFonts w:ascii="Arial" w:hAnsi="Arial"/>
          <w:sz w:val="20"/>
          <w:szCs w:val="20"/>
        </w:rPr>
        <w:t xml:space="preserve">elaborará y </w:t>
      </w:r>
      <w:r>
        <w:rPr>
          <w:rStyle w:val="Ninguno"/>
          <w:rFonts w:ascii="Arial" w:hAnsi="Arial"/>
          <w:sz w:val="20"/>
          <w:szCs w:val="20"/>
        </w:rPr>
        <w:t xml:space="preserve">presentará </w:t>
      </w:r>
      <w:r w:rsidR="00EE1B68">
        <w:rPr>
          <w:rStyle w:val="Ninguno"/>
          <w:rFonts w:ascii="Arial" w:hAnsi="Arial"/>
          <w:sz w:val="20"/>
          <w:szCs w:val="20"/>
        </w:rPr>
        <w:t>en e</w:t>
      </w:r>
      <w:r>
        <w:rPr>
          <w:rStyle w:val="Ninguno"/>
          <w:rFonts w:ascii="Arial" w:hAnsi="Arial"/>
          <w:sz w:val="20"/>
          <w:szCs w:val="20"/>
        </w:rPr>
        <w:t xml:space="preserve">l Cabildo de Gran Canaria la propuesta de concesión de subvenciones y de desestimación de solicitudes en el plazo de </w:t>
      </w:r>
      <w:r w:rsidRPr="00333E60">
        <w:rPr>
          <w:rFonts w:ascii="Arial" w:hAnsi="Arial" w:cs="Arial"/>
          <w:bCs/>
          <w:color w:val="auto"/>
          <w:sz w:val="20"/>
          <w:szCs w:val="20"/>
          <w:lang w:val="es-ES"/>
        </w:rPr>
        <w:t>diez días hábiles, a contar a partir del día siguiente a la re</w:t>
      </w:r>
      <w:r>
        <w:rPr>
          <w:rFonts w:ascii="Arial" w:hAnsi="Arial" w:cs="Arial"/>
          <w:bCs/>
          <w:color w:val="auto"/>
          <w:sz w:val="20"/>
          <w:szCs w:val="20"/>
          <w:lang w:val="es-ES"/>
        </w:rPr>
        <w:t>unión de la comisión de seguimiento a la que se hace referencia en la cláusula anterior.</w:t>
      </w:r>
    </w:p>
    <w:p w:rsidR="00357B20" w:rsidRDefault="00357B20" w:rsidP="00333E60">
      <w:pPr>
        <w:pStyle w:val="Standard"/>
        <w:spacing w:after="120" w:line="276" w:lineRule="auto"/>
        <w:ind w:firstLine="720"/>
        <w:jc w:val="both"/>
        <w:rPr>
          <w:rFonts w:ascii="Arial" w:hAnsi="Arial" w:cs="Arial"/>
          <w:bCs/>
          <w:color w:val="auto"/>
          <w:sz w:val="20"/>
          <w:szCs w:val="20"/>
          <w:lang w:val="es-ES"/>
        </w:rPr>
      </w:pPr>
      <w:r w:rsidRPr="00531C8C">
        <w:rPr>
          <w:rFonts w:ascii="Arial" w:hAnsi="Arial" w:cs="Arial"/>
          <w:bCs/>
          <w:color w:val="auto"/>
          <w:sz w:val="20"/>
          <w:szCs w:val="20"/>
          <w:lang w:val="es-ES"/>
        </w:rPr>
        <w:t>Se presentará una propuesta</w:t>
      </w:r>
      <w:r w:rsidR="00AC69E6" w:rsidRPr="00531C8C">
        <w:rPr>
          <w:rFonts w:ascii="Arial" w:hAnsi="Arial" w:cs="Arial"/>
          <w:bCs/>
          <w:color w:val="auto"/>
          <w:sz w:val="20"/>
          <w:szCs w:val="20"/>
          <w:lang w:val="es-ES"/>
        </w:rPr>
        <w:t xml:space="preserve"> de concesión de subvenciones y de desestimación de solicitudes</w:t>
      </w:r>
      <w:r w:rsidRPr="00531C8C">
        <w:rPr>
          <w:rFonts w:ascii="Arial" w:hAnsi="Arial" w:cs="Arial"/>
          <w:bCs/>
          <w:color w:val="auto"/>
          <w:sz w:val="20"/>
          <w:szCs w:val="20"/>
          <w:lang w:val="es-ES"/>
        </w:rPr>
        <w:t xml:space="preserve"> para cada una de las dos líneas subvencionables</w:t>
      </w:r>
      <w:r w:rsidR="00231E84" w:rsidRPr="00531C8C">
        <w:rPr>
          <w:rFonts w:ascii="Arial" w:hAnsi="Arial" w:cs="Arial"/>
          <w:bCs/>
          <w:color w:val="auto"/>
          <w:sz w:val="20"/>
          <w:szCs w:val="20"/>
          <w:lang w:val="es-ES"/>
        </w:rPr>
        <w:t xml:space="preserve">. </w:t>
      </w:r>
      <w:r w:rsidR="009C6D04" w:rsidRPr="00531C8C">
        <w:rPr>
          <w:rFonts w:ascii="Arial" w:hAnsi="Arial" w:cs="Arial"/>
          <w:sz w:val="20"/>
          <w:szCs w:val="20"/>
          <w:lang w:val="es-ES"/>
        </w:rPr>
        <w:t xml:space="preserve">Dentro de la línea 1, la propuesta </w:t>
      </w:r>
      <w:r w:rsidR="00231E84" w:rsidRPr="00531C8C">
        <w:rPr>
          <w:rFonts w:ascii="Arial" w:hAnsi="Arial" w:cs="Arial"/>
          <w:sz w:val="20"/>
          <w:szCs w:val="20"/>
          <w:lang w:val="es-ES"/>
        </w:rPr>
        <w:t xml:space="preserve">se presentará distinguiendo entre </w:t>
      </w:r>
      <w:r w:rsidR="00231E84" w:rsidRPr="00531C8C">
        <w:rPr>
          <w:rStyle w:val="Ninguno"/>
          <w:rFonts w:ascii="Arial" w:hAnsi="Arial" w:cs="Arial"/>
          <w:sz w:val="20"/>
          <w:szCs w:val="20"/>
        </w:rPr>
        <w:t xml:space="preserve">asociaciones empresariales de zonas comerciales abiertas, asociaciones empresariales de parques empresariales, y federaciones empresariales. Y dentro de la línea 2, </w:t>
      </w:r>
      <w:r w:rsidR="009C6D04" w:rsidRPr="00531C8C">
        <w:rPr>
          <w:rStyle w:val="Ninguno"/>
          <w:rFonts w:ascii="Arial" w:hAnsi="Arial" w:cs="Arial"/>
          <w:sz w:val="20"/>
          <w:szCs w:val="20"/>
        </w:rPr>
        <w:t xml:space="preserve">la propuesta </w:t>
      </w:r>
      <w:r w:rsidR="00231E84" w:rsidRPr="00531C8C">
        <w:rPr>
          <w:rStyle w:val="Ninguno"/>
          <w:rFonts w:ascii="Arial" w:hAnsi="Arial" w:cs="Arial"/>
          <w:sz w:val="20"/>
          <w:szCs w:val="20"/>
        </w:rPr>
        <w:t>de</w:t>
      </w:r>
      <w:r w:rsidR="009C6D04" w:rsidRPr="00531C8C">
        <w:rPr>
          <w:rStyle w:val="Ninguno"/>
          <w:rFonts w:ascii="Arial" w:hAnsi="Arial" w:cs="Arial"/>
          <w:sz w:val="20"/>
          <w:szCs w:val="20"/>
        </w:rPr>
        <w:t>berá presentarse distinguiendo</w:t>
      </w:r>
      <w:r w:rsidR="00231E84" w:rsidRPr="00531C8C">
        <w:rPr>
          <w:rStyle w:val="Ninguno"/>
          <w:rFonts w:ascii="Arial" w:hAnsi="Arial" w:cs="Arial"/>
          <w:sz w:val="20"/>
          <w:szCs w:val="20"/>
        </w:rPr>
        <w:t xml:space="preserve"> entre asociaciones empresariales de zonas comerciales abiertas y asociaciones empresariales de parques empresariales.</w:t>
      </w:r>
    </w:p>
    <w:p w:rsidR="00523090" w:rsidRDefault="00523090" w:rsidP="00333E60">
      <w:pPr>
        <w:pStyle w:val="Standard"/>
        <w:spacing w:after="120" w:line="276" w:lineRule="auto"/>
        <w:ind w:firstLine="720"/>
        <w:jc w:val="both"/>
        <w:rPr>
          <w:rStyle w:val="Ninguno"/>
          <w:rFonts w:ascii="Arial" w:hAnsi="Arial"/>
          <w:sz w:val="20"/>
          <w:szCs w:val="20"/>
        </w:rPr>
      </w:pPr>
      <w:r>
        <w:rPr>
          <w:rStyle w:val="Ninguno"/>
          <w:rFonts w:ascii="Arial" w:hAnsi="Arial" w:cs="Arial"/>
          <w:sz w:val="20"/>
          <w:szCs w:val="20"/>
        </w:rPr>
        <w:t xml:space="preserve">Esta propuesta, que deberá presentarse tanto en formato Word como </w:t>
      </w:r>
      <w:r w:rsidRPr="00E635DF">
        <w:rPr>
          <w:rStyle w:val="Ninguno"/>
          <w:rFonts w:ascii="Arial" w:hAnsi="Arial"/>
          <w:sz w:val="20"/>
          <w:szCs w:val="20"/>
        </w:rPr>
        <w:t>firmada electrónicamente por el representante le</w:t>
      </w:r>
      <w:r>
        <w:rPr>
          <w:rStyle w:val="Ninguno"/>
          <w:rFonts w:ascii="Arial" w:hAnsi="Arial"/>
          <w:sz w:val="20"/>
          <w:szCs w:val="20"/>
        </w:rPr>
        <w:t>gal de la entidad colaboradora, deberá incluir, para cada asociación</w:t>
      </w:r>
      <w:r w:rsidR="009C6D04">
        <w:rPr>
          <w:rStyle w:val="Ninguno"/>
          <w:rFonts w:ascii="Arial" w:hAnsi="Arial"/>
          <w:sz w:val="20"/>
          <w:szCs w:val="20"/>
        </w:rPr>
        <w:t xml:space="preserve"> o federación</w:t>
      </w:r>
      <w:r>
        <w:rPr>
          <w:rStyle w:val="Ninguno"/>
          <w:rFonts w:ascii="Arial" w:hAnsi="Arial"/>
          <w:sz w:val="20"/>
          <w:szCs w:val="20"/>
        </w:rPr>
        <w:t>, la siguiente información:</w:t>
      </w:r>
    </w:p>
    <w:p w:rsidR="00030490" w:rsidRDefault="00030490" w:rsidP="00333E60">
      <w:pPr>
        <w:pStyle w:val="Standard"/>
        <w:spacing w:after="120" w:line="276" w:lineRule="auto"/>
        <w:ind w:firstLine="720"/>
        <w:jc w:val="both"/>
        <w:rPr>
          <w:rStyle w:val="Ninguno"/>
          <w:rFonts w:ascii="Arial" w:hAnsi="Arial"/>
          <w:sz w:val="20"/>
          <w:szCs w:val="20"/>
        </w:rPr>
      </w:pPr>
    </w:p>
    <w:p w:rsidR="00523090" w:rsidRPr="00523090" w:rsidRDefault="00523090" w:rsidP="00295053">
      <w:pPr>
        <w:pStyle w:val="Standard"/>
        <w:spacing w:after="120" w:line="276" w:lineRule="auto"/>
        <w:ind w:left="1440"/>
        <w:jc w:val="both"/>
        <w:rPr>
          <w:rStyle w:val="Ninguno"/>
          <w:rFonts w:ascii="Arial" w:hAnsi="Arial"/>
          <w:sz w:val="20"/>
          <w:szCs w:val="20"/>
        </w:rPr>
      </w:pPr>
      <w:r>
        <w:rPr>
          <w:rStyle w:val="Ninguno"/>
          <w:rFonts w:ascii="Arial" w:hAnsi="Arial"/>
          <w:sz w:val="20"/>
          <w:szCs w:val="20"/>
        </w:rPr>
        <w:lastRenderedPageBreak/>
        <w:t xml:space="preserve">1.- </w:t>
      </w:r>
      <w:r w:rsidRPr="00523090">
        <w:rPr>
          <w:rStyle w:val="Ninguno"/>
          <w:rFonts w:ascii="Arial" w:hAnsi="Arial"/>
          <w:sz w:val="20"/>
          <w:szCs w:val="20"/>
        </w:rPr>
        <w:t xml:space="preserve">En el caso de las asociaciones </w:t>
      </w:r>
      <w:r w:rsidR="005901B2">
        <w:rPr>
          <w:rStyle w:val="Ninguno"/>
          <w:rFonts w:ascii="Arial" w:hAnsi="Arial"/>
          <w:sz w:val="20"/>
          <w:szCs w:val="20"/>
        </w:rPr>
        <w:t xml:space="preserve">o federaciones </w:t>
      </w:r>
      <w:r w:rsidRPr="00523090">
        <w:rPr>
          <w:rStyle w:val="Ninguno"/>
          <w:rFonts w:ascii="Arial" w:hAnsi="Arial"/>
          <w:sz w:val="20"/>
          <w:szCs w:val="20"/>
        </w:rPr>
        <w:t xml:space="preserve">empresariales </w:t>
      </w:r>
      <w:r>
        <w:rPr>
          <w:rStyle w:val="Ninguno"/>
          <w:rFonts w:ascii="Arial" w:hAnsi="Arial"/>
          <w:sz w:val="20"/>
          <w:szCs w:val="20"/>
        </w:rPr>
        <w:t xml:space="preserve">que se propongan como </w:t>
      </w:r>
      <w:r w:rsidRPr="00523090">
        <w:rPr>
          <w:rStyle w:val="Ninguno"/>
          <w:rFonts w:ascii="Arial" w:hAnsi="Arial"/>
          <w:sz w:val="20"/>
          <w:szCs w:val="20"/>
        </w:rPr>
        <w:t xml:space="preserve">beneficiarias de subvención: nombre de la asociación </w:t>
      </w:r>
      <w:r w:rsidR="005901B2">
        <w:rPr>
          <w:rStyle w:val="Ninguno"/>
          <w:rFonts w:ascii="Arial" w:hAnsi="Arial"/>
          <w:sz w:val="20"/>
          <w:szCs w:val="20"/>
        </w:rPr>
        <w:t xml:space="preserve">o federación </w:t>
      </w:r>
      <w:r w:rsidRPr="00523090">
        <w:rPr>
          <w:rStyle w:val="Ninguno"/>
          <w:rFonts w:ascii="Arial" w:hAnsi="Arial"/>
          <w:sz w:val="20"/>
          <w:szCs w:val="20"/>
        </w:rPr>
        <w:t>empresarial, número de NIF, nombre del proyecto subvencionado, presupuesto total del proyecto, importe a subvencionar, puntuación obtenida y porcentaje que representa la subvención sobre el presupuesto total del proyecto. Esta propuesta estará ordenada de mayo</w:t>
      </w:r>
      <w:r>
        <w:rPr>
          <w:rStyle w:val="Ninguno"/>
          <w:rFonts w:ascii="Arial" w:hAnsi="Arial"/>
          <w:sz w:val="20"/>
          <w:szCs w:val="20"/>
        </w:rPr>
        <w:t xml:space="preserve">r </w:t>
      </w:r>
      <w:r w:rsidRPr="00523090">
        <w:rPr>
          <w:rStyle w:val="Ninguno"/>
          <w:rFonts w:ascii="Arial" w:hAnsi="Arial"/>
          <w:sz w:val="20"/>
          <w:szCs w:val="20"/>
        </w:rPr>
        <w:t>a menor según puntuación obtenida en aplicación de lo</w:t>
      </w:r>
      <w:r>
        <w:rPr>
          <w:rStyle w:val="Ninguno"/>
          <w:rFonts w:ascii="Arial" w:hAnsi="Arial"/>
          <w:sz w:val="20"/>
          <w:szCs w:val="20"/>
        </w:rPr>
        <w:t>s</w:t>
      </w:r>
      <w:r w:rsidRPr="00523090">
        <w:rPr>
          <w:rStyle w:val="Ninguno"/>
          <w:rFonts w:ascii="Arial" w:hAnsi="Arial"/>
          <w:sz w:val="20"/>
          <w:szCs w:val="20"/>
        </w:rPr>
        <w:t xml:space="preserve"> criterio</w:t>
      </w:r>
      <w:r>
        <w:rPr>
          <w:rStyle w:val="Ninguno"/>
          <w:rFonts w:ascii="Arial" w:hAnsi="Arial"/>
          <w:sz w:val="20"/>
          <w:szCs w:val="20"/>
        </w:rPr>
        <w:t>s</w:t>
      </w:r>
      <w:r w:rsidRPr="00523090">
        <w:rPr>
          <w:rStyle w:val="Ninguno"/>
          <w:rFonts w:ascii="Arial" w:hAnsi="Arial"/>
          <w:sz w:val="20"/>
          <w:szCs w:val="20"/>
        </w:rPr>
        <w:t xml:space="preserve"> de valoraci</w:t>
      </w:r>
      <w:r>
        <w:rPr>
          <w:rStyle w:val="Ninguno"/>
          <w:rFonts w:ascii="Arial" w:hAnsi="Arial"/>
          <w:sz w:val="20"/>
          <w:szCs w:val="20"/>
        </w:rPr>
        <w:t>ón señalad</w:t>
      </w:r>
      <w:r w:rsidRPr="00523090">
        <w:rPr>
          <w:rStyle w:val="Ninguno"/>
          <w:rFonts w:ascii="Arial" w:hAnsi="Arial"/>
          <w:sz w:val="20"/>
          <w:szCs w:val="20"/>
        </w:rPr>
        <w:t>o</w:t>
      </w:r>
      <w:r>
        <w:rPr>
          <w:rStyle w:val="Ninguno"/>
          <w:rFonts w:ascii="Arial" w:hAnsi="Arial"/>
          <w:sz w:val="20"/>
          <w:szCs w:val="20"/>
        </w:rPr>
        <w:t>s</w:t>
      </w:r>
      <w:r w:rsidRPr="00523090">
        <w:rPr>
          <w:rStyle w:val="Ninguno"/>
          <w:rFonts w:ascii="Arial" w:hAnsi="Arial"/>
          <w:sz w:val="20"/>
          <w:szCs w:val="20"/>
        </w:rPr>
        <w:t xml:space="preserve"> en el </w:t>
      </w:r>
      <w:r w:rsidRPr="00805475">
        <w:rPr>
          <w:rStyle w:val="Ninguno"/>
          <w:rFonts w:ascii="Arial" w:hAnsi="Arial"/>
          <w:sz w:val="20"/>
          <w:szCs w:val="20"/>
        </w:rPr>
        <w:t xml:space="preserve">artículo </w:t>
      </w:r>
      <w:r w:rsidR="005901B2">
        <w:rPr>
          <w:rStyle w:val="Ninguno"/>
          <w:rFonts w:ascii="Arial" w:hAnsi="Arial"/>
          <w:sz w:val="20"/>
          <w:szCs w:val="20"/>
        </w:rPr>
        <w:t>10</w:t>
      </w:r>
      <w:r w:rsidR="00805475">
        <w:rPr>
          <w:rStyle w:val="Ninguno"/>
          <w:rFonts w:ascii="Arial" w:hAnsi="Arial"/>
          <w:sz w:val="20"/>
          <w:szCs w:val="20"/>
        </w:rPr>
        <w:t xml:space="preserve"> </w:t>
      </w:r>
      <w:r>
        <w:rPr>
          <w:rStyle w:val="Ninguno"/>
          <w:rFonts w:ascii="Arial" w:hAnsi="Arial"/>
          <w:sz w:val="20"/>
          <w:szCs w:val="20"/>
        </w:rPr>
        <w:t xml:space="preserve">de </w:t>
      </w:r>
      <w:r w:rsidRPr="00523090">
        <w:rPr>
          <w:rStyle w:val="Ninguno"/>
          <w:rFonts w:ascii="Arial" w:hAnsi="Arial"/>
          <w:sz w:val="20"/>
          <w:szCs w:val="20"/>
        </w:rPr>
        <w:t>l</w:t>
      </w:r>
      <w:r>
        <w:rPr>
          <w:rStyle w:val="Ninguno"/>
          <w:rFonts w:ascii="Arial" w:hAnsi="Arial"/>
          <w:sz w:val="20"/>
          <w:szCs w:val="20"/>
        </w:rPr>
        <w:t>a</w:t>
      </w:r>
      <w:r w:rsidRPr="00523090">
        <w:rPr>
          <w:rStyle w:val="Ninguno"/>
          <w:rFonts w:ascii="Arial" w:hAnsi="Arial"/>
          <w:sz w:val="20"/>
          <w:szCs w:val="20"/>
        </w:rPr>
        <w:t xml:space="preserve"> convocatoria</w:t>
      </w:r>
      <w:r>
        <w:rPr>
          <w:rStyle w:val="Ninguno"/>
          <w:rFonts w:ascii="Arial" w:hAnsi="Arial"/>
          <w:sz w:val="20"/>
          <w:szCs w:val="20"/>
        </w:rPr>
        <w:t>.</w:t>
      </w:r>
    </w:p>
    <w:p w:rsidR="00523090" w:rsidRDefault="00523090" w:rsidP="00295053">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2.- En el caso de asociaciones </w:t>
      </w:r>
      <w:r w:rsidR="005901B2">
        <w:rPr>
          <w:rStyle w:val="Ninguno"/>
          <w:rFonts w:ascii="Arial" w:hAnsi="Arial"/>
          <w:sz w:val="20"/>
          <w:szCs w:val="20"/>
        </w:rPr>
        <w:t xml:space="preserve">o federaciones </w:t>
      </w:r>
      <w:r>
        <w:rPr>
          <w:rStyle w:val="Ninguno"/>
          <w:rFonts w:ascii="Arial" w:hAnsi="Arial"/>
          <w:sz w:val="20"/>
          <w:szCs w:val="20"/>
        </w:rPr>
        <w:t>empresariales que se p</w:t>
      </w:r>
      <w:r w:rsidR="00805475">
        <w:rPr>
          <w:rStyle w:val="Ninguno"/>
          <w:rFonts w:ascii="Arial" w:hAnsi="Arial"/>
          <w:sz w:val="20"/>
          <w:szCs w:val="20"/>
        </w:rPr>
        <w:t>ropongan para no ser beneficiar</w:t>
      </w:r>
      <w:r>
        <w:rPr>
          <w:rStyle w:val="Ninguno"/>
          <w:rFonts w:ascii="Arial" w:hAnsi="Arial"/>
          <w:sz w:val="20"/>
          <w:szCs w:val="20"/>
        </w:rPr>
        <w:t>i</w:t>
      </w:r>
      <w:r w:rsidR="00805475">
        <w:rPr>
          <w:rStyle w:val="Ninguno"/>
          <w:rFonts w:ascii="Arial" w:hAnsi="Arial"/>
          <w:sz w:val="20"/>
          <w:szCs w:val="20"/>
        </w:rPr>
        <w:t>a</w:t>
      </w:r>
      <w:r>
        <w:rPr>
          <w:rStyle w:val="Ninguno"/>
          <w:rFonts w:ascii="Arial" w:hAnsi="Arial"/>
          <w:sz w:val="20"/>
          <w:szCs w:val="20"/>
        </w:rPr>
        <w:t xml:space="preserve">s de subvención: </w:t>
      </w:r>
      <w:r w:rsidRPr="00523090">
        <w:rPr>
          <w:rStyle w:val="Ninguno"/>
          <w:rFonts w:ascii="Arial" w:hAnsi="Arial"/>
          <w:sz w:val="20"/>
          <w:szCs w:val="20"/>
        </w:rPr>
        <w:t xml:space="preserve">nombre de la asociación </w:t>
      </w:r>
      <w:r w:rsidR="005901B2">
        <w:rPr>
          <w:rStyle w:val="Ninguno"/>
          <w:rFonts w:ascii="Arial" w:hAnsi="Arial"/>
          <w:sz w:val="20"/>
          <w:szCs w:val="20"/>
        </w:rPr>
        <w:t xml:space="preserve">o federación </w:t>
      </w:r>
      <w:r w:rsidRPr="00523090">
        <w:rPr>
          <w:rStyle w:val="Ninguno"/>
          <w:rFonts w:ascii="Arial" w:hAnsi="Arial"/>
          <w:sz w:val="20"/>
          <w:szCs w:val="20"/>
        </w:rPr>
        <w:t>empresarial, número de NIF, nombre del proyecto</w:t>
      </w:r>
      <w:r>
        <w:rPr>
          <w:rStyle w:val="Ninguno"/>
          <w:rFonts w:ascii="Arial" w:hAnsi="Arial"/>
          <w:sz w:val="20"/>
          <w:szCs w:val="20"/>
        </w:rPr>
        <w:t xml:space="preserve"> presentado y motivo de la desestimación.</w:t>
      </w:r>
    </w:p>
    <w:p w:rsidR="00EA2C41" w:rsidRDefault="006F6563" w:rsidP="006F6563">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Una vez recibida la propuesta de la entidad colaboradora, el Servicio de Industria y Comercio procederá a emitir </w:t>
      </w:r>
      <w:r w:rsidR="00EA2C41">
        <w:rPr>
          <w:rStyle w:val="Ninguno"/>
          <w:rFonts w:ascii="Arial" w:hAnsi="Arial"/>
          <w:sz w:val="20"/>
          <w:szCs w:val="20"/>
        </w:rPr>
        <w:t xml:space="preserve">la propuesta de </w:t>
      </w:r>
      <w:r>
        <w:rPr>
          <w:rStyle w:val="Ninguno"/>
          <w:rFonts w:ascii="Arial" w:hAnsi="Arial"/>
          <w:sz w:val="20"/>
          <w:szCs w:val="20"/>
        </w:rPr>
        <w:t xml:space="preserve">resolución </w:t>
      </w:r>
      <w:r w:rsidR="00F63F27">
        <w:rPr>
          <w:rStyle w:val="Ninguno"/>
          <w:rFonts w:ascii="Arial" w:hAnsi="Arial"/>
          <w:sz w:val="20"/>
          <w:szCs w:val="20"/>
        </w:rPr>
        <w:t>provisional</w:t>
      </w:r>
      <w:r w:rsidRPr="00A038E7">
        <w:rPr>
          <w:rStyle w:val="Ninguno"/>
          <w:rFonts w:ascii="Arial" w:hAnsi="Arial"/>
          <w:sz w:val="20"/>
          <w:szCs w:val="20"/>
        </w:rPr>
        <w:t>, la</w:t>
      </w:r>
      <w:r>
        <w:rPr>
          <w:rStyle w:val="Ninguno"/>
          <w:rFonts w:ascii="Arial" w:hAnsi="Arial"/>
          <w:sz w:val="20"/>
          <w:szCs w:val="20"/>
        </w:rPr>
        <w:t xml:space="preserve"> cual comunicará a la entidad colaboradora para que la publique en su sede electrónica.</w:t>
      </w:r>
      <w:r w:rsidR="00965130">
        <w:rPr>
          <w:rStyle w:val="Ninguno"/>
          <w:rFonts w:ascii="Arial" w:hAnsi="Arial"/>
          <w:sz w:val="20"/>
          <w:szCs w:val="20"/>
        </w:rPr>
        <w:t xml:space="preserve"> </w:t>
      </w:r>
    </w:p>
    <w:p w:rsidR="00A55C9D" w:rsidRPr="00C874FE" w:rsidRDefault="00A55C9D" w:rsidP="00A55C9D">
      <w:pPr>
        <w:pStyle w:val="Standard"/>
        <w:spacing w:after="120" w:line="276" w:lineRule="auto"/>
        <w:ind w:firstLine="720"/>
        <w:jc w:val="both"/>
        <w:rPr>
          <w:rStyle w:val="Ninguno"/>
          <w:rFonts w:ascii="Arial" w:hAnsi="Arial"/>
          <w:color w:val="auto"/>
          <w:sz w:val="20"/>
          <w:szCs w:val="20"/>
        </w:rPr>
      </w:pPr>
      <w:r>
        <w:rPr>
          <w:rStyle w:val="Ninguno"/>
          <w:rFonts w:ascii="Arial" w:hAnsi="Arial"/>
          <w:sz w:val="20"/>
          <w:szCs w:val="20"/>
        </w:rPr>
        <w:t xml:space="preserve">Junto a la propuesta de resolución provisional, la entidad colaboradora deberá presentar un </w:t>
      </w:r>
      <w:r w:rsidRPr="00C874FE">
        <w:rPr>
          <w:rStyle w:val="Ninguno"/>
          <w:rFonts w:ascii="Arial" w:hAnsi="Arial"/>
          <w:color w:val="auto"/>
          <w:sz w:val="20"/>
          <w:szCs w:val="20"/>
        </w:rPr>
        <w:t xml:space="preserve">fichero Excel </w:t>
      </w:r>
      <w:r w:rsidR="00C874FE" w:rsidRPr="00C874FE">
        <w:rPr>
          <w:rStyle w:val="Ninguno"/>
          <w:rFonts w:ascii="Arial" w:hAnsi="Arial"/>
          <w:color w:val="auto"/>
          <w:sz w:val="20"/>
          <w:szCs w:val="20"/>
        </w:rPr>
        <w:t xml:space="preserve">que deberá incluir, como mínimo, los </w:t>
      </w:r>
      <w:r w:rsidRPr="00C874FE">
        <w:rPr>
          <w:rStyle w:val="Ninguno"/>
          <w:rFonts w:ascii="Arial" w:hAnsi="Arial"/>
          <w:color w:val="auto"/>
          <w:sz w:val="20"/>
          <w:szCs w:val="20"/>
        </w:rPr>
        <w:t>siguientes datos para cada una de las asociaciones y federaciones que han presentado solicitud de subvención:</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NIF de la asociación o federación.</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Nombre de la asociación o federación.</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Dirección completa de cada asociación o federación.</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Código postal.</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Municipio.</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 xml:space="preserve">Número/s de teléfono/s de contacto </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Nombre y apellidos del Presidente/a de la asociación o federación.</w:t>
      </w:r>
    </w:p>
    <w:p w:rsidR="00A55C9D" w:rsidRPr="00C874FE"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Correo electrónico de la asociación o federación.</w:t>
      </w:r>
    </w:p>
    <w:p w:rsidR="00A55C9D" w:rsidRDefault="00A55C9D" w:rsidP="00A55C9D">
      <w:pPr>
        <w:pStyle w:val="Standard"/>
        <w:spacing w:after="120" w:line="276" w:lineRule="auto"/>
        <w:ind w:left="720" w:firstLine="720"/>
        <w:jc w:val="both"/>
        <w:rPr>
          <w:rStyle w:val="Ninguno"/>
          <w:rFonts w:ascii="Arial" w:hAnsi="Arial"/>
          <w:color w:val="auto"/>
          <w:sz w:val="20"/>
          <w:szCs w:val="20"/>
        </w:rPr>
      </w:pPr>
      <w:r w:rsidRPr="00C874FE">
        <w:rPr>
          <w:rStyle w:val="Ninguno"/>
          <w:rFonts w:ascii="Arial" w:hAnsi="Arial"/>
          <w:color w:val="auto"/>
          <w:sz w:val="20"/>
          <w:szCs w:val="20"/>
        </w:rPr>
        <w:t xml:space="preserve">Nombre y apellidos del/la gerente </w:t>
      </w:r>
      <w:r w:rsidR="003F3B90" w:rsidRPr="00C874FE">
        <w:rPr>
          <w:rStyle w:val="Ninguno"/>
          <w:rFonts w:ascii="Arial" w:hAnsi="Arial"/>
          <w:color w:val="auto"/>
          <w:sz w:val="20"/>
          <w:szCs w:val="20"/>
        </w:rPr>
        <w:t>y/</w:t>
      </w:r>
      <w:r w:rsidRPr="00C874FE">
        <w:rPr>
          <w:rStyle w:val="Ninguno"/>
          <w:rFonts w:ascii="Arial" w:hAnsi="Arial"/>
          <w:color w:val="auto"/>
          <w:sz w:val="20"/>
          <w:szCs w:val="20"/>
        </w:rPr>
        <w:t>o dinamizador/a de la asociación o federación.</w:t>
      </w:r>
    </w:p>
    <w:p w:rsidR="0018517D" w:rsidRDefault="0018517D" w:rsidP="0018517D">
      <w:pPr>
        <w:pStyle w:val="Standard"/>
        <w:spacing w:after="120" w:line="276" w:lineRule="auto"/>
        <w:jc w:val="both"/>
        <w:rPr>
          <w:rStyle w:val="Ninguno"/>
          <w:rFonts w:ascii="Arial" w:eastAsia="Arial" w:hAnsi="Arial" w:cs="Arial"/>
          <w:b/>
          <w:bCs/>
          <w:sz w:val="20"/>
          <w:szCs w:val="20"/>
        </w:rPr>
      </w:pPr>
      <w:r>
        <w:rPr>
          <w:rStyle w:val="Ninguno"/>
          <w:rFonts w:ascii="Arial" w:hAnsi="Arial"/>
          <w:b/>
          <w:bCs/>
          <w:sz w:val="20"/>
          <w:szCs w:val="20"/>
        </w:rPr>
        <w:t>Undécima.- Obligaciones de la entidad colaboradora en la fase de presentación de aceptaciones de subvenci</w:t>
      </w:r>
      <w:r w:rsidR="00B53BE4">
        <w:rPr>
          <w:rStyle w:val="Ninguno"/>
          <w:rFonts w:ascii="Arial" w:hAnsi="Arial"/>
          <w:b/>
          <w:bCs/>
          <w:sz w:val="20"/>
          <w:szCs w:val="20"/>
        </w:rPr>
        <w:t xml:space="preserve">ón, y en su caso, </w:t>
      </w:r>
      <w:r>
        <w:rPr>
          <w:rStyle w:val="Ninguno"/>
          <w:rFonts w:ascii="Arial" w:hAnsi="Arial"/>
          <w:b/>
          <w:bCs/>
          <w:sz w:val="20"/>
          <w:szCs w:val="20"/>
        </w:rPr>
        <w:t>reformulaciones</w:t>
      </w:r>
      <w:r w:rsidR="00450A7D">
        <w:rPr>
          <w:rStyle w:val="Ninguno"/>
          <w:rFonts w:ascii="Arial" w:hAnsi="Arial"/>
          <w:b/>
          <w:bCs/>
          <w:sz w:val="20"/>
          <w:szCs w:val="20"/>
        </w:rPr>
        <w:t xml:space="preserve"> y</w:t>
      </w:r>
      <w:r w:rsidR="00F63F27">
        <w:rPr>
          <w:rStyle w:val="Ninguno"/>
          <w:rFonts w:ascii="Arial" w:hAnsi="Arial"/>
          <w:b/>
          <w:bCs/>
          <w:sz w:val="20"/>
          <w:szCs w:val="20"/>
        </w:rPr>
        <w:t xml:space="preserve"> alegaciones a la propuesta de r</w:t>
      </w:r>
      <w:r w:rsidR="00450A7D">
        <w:rPr>
          <w:rStyle w:val="Ninguno"/>
          <w:rFonts w:ascii="Arial" w:hAnsi="Arial"/>
          <w:b/>
          <w:bCs/>
          <w:sz w:val="20"/>
          <w:szCs w:val="20"/>
        </w:rPr>
        <w:t>esolución</w:t>
      </w:r>
      <w:r w:rsidR="00F63F27">
        <w:rPr>
          <w:rStyle w:val="Ninguno"/>
          <w:rFonts w:ascii="Arial" w:hAnsi="Arial"/>
          <w:b/>
          <w:bCs/>
          <w:sz w:val="20"/>
          <w:szCs w:val="20"/>
        </w:rPr>
        <w:t xml:space="preserve"> provisional</w:t>
      </w:r>
      <w:r>
        <w:rPr>
          <w:rStyle w:val="Ninguno"/>
          <w:rFonts w:ascii="Arial" w:hAnsi="Arial"/>
          <w:b/>
          <w:bCs/>
          <w:sz w:val="20"/>
          <w:szCs w:val="20"/>
        </w:rPr>
        <w:t>, y</w:t>
      </w:r>
      <w:r w:rsidR="00450A7D">
        <w:rPr>
          <w:rStyle w:val="Ninguno"/>
          <w:rFonts w:ascii="Arial" w:hAnsi="Arial"/>
          <w:b/>
          <w:bCs/>
          <w:sz w:val="20"/>
          <w:szCs w:val="20"/>
        </w:rPr>
        <w:t xml:space="preserve"> presentación de la </w:t>
      </w:r>
      <w:r w:rsidR="00F63F27">
        <w:rPr>
          <w:rStyle w:val="Ninguno"/>
          <w:rFonts w:ascii="Arial" w:hAnsi="Arial"/>
          <w:b/>
          <w:bCs/>
          <w:sz w:val="20"/>
          <w:szCs w:val="20"/>
        </w:rPr>
        <w:t>propuesta de r</w:t>
      </w:r>
      <w:r w:rsidR="00450A7D">
        <w:rPr>
          <w:rStyle w:val="Ninguno"/>
          <w:rFonts w:ascii="Arial" w:hAnsi="Arial"/>
          <w:b/>
          <w:bCs/>
          <w:sz w:val="20"/>
          <w:szCs w:val="20"/>
        </w:rPr>
        <w:t>esolución</w:t>
      </w:r>
      <w:r w:rsidR="00F63F27">
        <w:rPr>
          <w:rStyle w:val="Ninguno"/>
          <w:rFonts w:ascii="Arial" w:hAnsi="Arial"/>
          <w:b/>
          <w:bCs/>
          <w:sz w:val="20"/>
          <w:szCs w:val="20"/>
        </w:rPr>
        <w:t xml:space="preserve"> definitiva</w:t>
      </w:r>
      <w:r>
        <w:rPr>
          <w:rStyle w:val="Ninguno"/>
          <w:rFonts w:ascii="Arial" w:hAnsi="Arial"/>
          <w:b/>
          <w:bCs/>
          <w:sz w:val="20"/>
          <w:szCs w:val="20"/>
        </w:rPr>
        <w:t>.</w:t>
      </w:r>
    </w:p>
    <w:p w:rsidR="00450A7D" w:rsidRDefault="00B53BE4" w:rsidP="0048120F">
      <w:pPr>
        <w:pStyle w:val="Standard"/>
        <w:shd w:val="clear" w:color="auto" w:fill="FFFFFF"/>
        <w:spacing w:after="120" w:line="276" w:lineRule="auto"/>
        <w:ind w:firstLine="720"/>
        <w:jc w:val="both"/>
        <w:rPr>
          <w:rStyle w:val="Ninguno"/>
          <w:rFonts w:ascii="Arial" w:hAnsi="Arial"/>
          <w:sz w:val="20"/>
          <w:szCs w:val="20"/>
        </w:rPr>
      </w:pPr>
      <w:r>
        <w:rPr>
          <w:rStyle w:val="Ninguno"/>
          <w:rFonts w:ascii="Arial" w:hAnsi="Arial"/>
          <w:sz w:val="20"/>
          <w:szCs w:val="20"/>
        </w:rPr>
        <w:t xml:space="preserve">Una vez publicada la </w:t>
      </w:r>
      <w:r w:rsidR="00DB05AB">
        <w:rPr>
          <w:rStyle w:val="Ninguno"/>
          <w:rFonts w:ascii="Arial" w:hAnsi="Arial"/>
          <w:sz w:val="20"/>
          <w:szCs w:val="20"/>
        </w:rPr>
        <w:t xml:space="preserve">propuesta de </w:t>
      </w:r>
      <w:r>
        <w:rPr>
          <w:rStyle w:val="Ninguno"/>
          <w:rFonts w:ascii="Arial" w:hAnsi="Arial"/>
          <w:sz w:val="20"/>
          <w:szCs w:val="20"/>
        </w:rPr>
        <w:t>resolución</w:t>
      </w:r>
      <w:r w:rsidR="00F63F27">
        <w:rPr>
          <w:rStyle w:val="Ninguno"/>
          <w:rFonts w:ascii="Arial" w:hAnsi="Arial"/>
          <w:sz w:val="20"/>
          <w:szCs w:val="20"/>
        </w:rPr>
        <w:t xml:space="preserve"> provisional</w:t>
      </w:r>
      <w:r>
        <w:rPr>
          <w:rStyle w:val="Ninguno"/>
          <w:rFonts w:ascii="Arial" w:hAnsi="Arial"/>
          <w:sz w:val="20"/>
          <w:szCs w:val="20"/>
        </w:rPr>
        <w:t>, la entidad colaboradora deberá recibir en su sede electrónica las aceptaciones de las subvenciones concedidas</w:t>
      </w:r>
      <w:r w:rsidR="00450A7D">
        <w:rPr>
          <w:rStyle w:val="Ninguno"/>
          <w:rFonts w:ascii="Arial" w:hAnsi="Arial"/>
          <w:sz w:val="20"/>
          <w:szCs w:val="20"/>
        </w:rPr>
        <w:t>, así como, en su caso, las reformulaciones y alegaciones que se presenten.</w:t>
      </w:r>
    </w:p>
    <w:p w:rsidR="00F63F27" w:rsidRDefault="00F63F27" w:rsidP="00F40D5F">
      <w:pPr>
        <w:pStyle w:val="Standard"/>
        <w:shd w:val="clear" w:color="auto" w:fill="FFFFFF"/>
        <w:spacing w:after="120" w:line="276" w:lineRule="auto"/>
        <w:ind w:firstLine="720"/>
        <w:jc w:val="both"/>
        <w:rPr>
          <w:rStyle w:val="Ninguno"/>
          <w:rFonts w:ascii="Arial" w:hAnsi="Arial"/>
          <w:color w:val="auto"/>
          <w:sz w:val="20"/>
          <w:szCs w:val="20"/>
        </w:rPr>
      </w:pPr>
      <w:r>
        <w:rPr>
          <w:rStyle w:val="Ninguno"/>
          <w:rFonts w:ascii="Arial" w:hAnsi="Arial"/>
          <w:color w:val="auto"/>
          <w:sz w:val="20"/>
          <w:szCs w:val="20"/>
        </w:rPr>
        <w:t>En caso de que se presente alguna alegación a la propuesta de resolución provisional, la entidad colaboradora deberá emitir informe al respecto, que deberá presentar al Servicio de Industria y Comercio. Dichas alegaciones serán expresamente resueltas, publicándose la decisión que al respecto se adopte, junto con la resolución definitiva, en la sede electrónica de la entidad colaboradora.</w:t>
      </w:r>
      <w:r w:rsidR="00B11EE8">
        <w:rPr>
          <w:rStyle w:val="Ninguno"/>
          <w:rFonts w:ascii="Arial" w:hAnsi="Arial"/>
          <w:color w:val="auto"/>
          <w:sz w:val="20"/>
          <w:szCs w:val="20"/>
        </w:rPr>
        <w:t xml:space="preserve"> Si se estimase oportuno para la resolución de las alegaciones, se reunirá la comisión de seguimiento </w:t>
      </w:r>
      <w:r w:rsidR="00B11EE8" w:rsidRPr="009148C3">
        <w:rPr>
          <w:rFonts w:ascii="Arial" w:hAnsi="Arial" w:cs="Arial"/>
          <w:bCs/>
          <w:color w:val="auto"/>
          <w:sz w:val="20"/>
          <w:szCs w:val="20"/>
          <w:lang w:val="es-ES"/>
        </w:rPr>
        <w:t>a la que se hace referencia en la cláusula decimo</w:t>
      </w:r>
      <w:r w:rsidR="00AC048C">
        <w:rPr>
          <w:rFonts w:ascii="Arial" w:hAnsi="Arial" w:cs="Arial"/>
          <w:bCs/>
          <w:color w:val="auto"/>
          <w:sz w:val="20"/>
          <w:szCs w:val="20"/>
          <w:lang w:val="es-ES"/>
        </w:rPr>
        <w:t>ctav</w:t>
      </w:r>
      <w:r w:rsidR="00B11EE8" w:rsidRPr="009148C3">
        <w:rPr>
          <w:rFonts w:ascii="Arial" w:hAnsi="Arial" w:cs="Arial"/>
          <w:bCs/>
          <w:color w:val="auto"/>
          <w:sz w:val="20"/>
          <w:szCs w:val="20"/>
          <w:lang w:val="es-ES"/>
        </w:rPr>
        <w:t>a del presente convenio</w:t>
      </w:r>
      <w:r w:rsidR="00477C15">
        <w:rPr>
          <w:rFonts w:ascii="Arial" w:hAnsi="Arial" w:cs="Arial"/>
          <w:bCs/>
          <w:color w:val="auto"/>
          <w:sz w:val="20"/>
          <w:szCs w:val="20"/>
          <w:lang w:val="es-ES"/>
        </w:rPr>
        <w:t>.</w:t>
      </w:r>
    </w:p>
    <w:p w:rsidR="00CC213F" w:rsidRDefault="00F61CB9" w:rsidP="00F61CB9">
      <w:pPr>
        <w:pStyle w:val="Standard"/>
        <w:shd w:val="clear" w:color="auto" w:fill="FFFFFF"/>
        <w:spacing w:after="120" w:line="276" w:lineRule="auto"/>
        <w:ind w:firstLine="720"/>
        <w:jc w:val="both"/>
        <w:rPr>
          <w:rStyle w:val="Ninguno"/>
          <w:rFonts w:ascii="Arial" w:hAnsi="Arial"/>
          <w:sz w:val="20"/>
          <w:szCs w:val="20"/>
        </w:rPr>
      </w:pPr>
      <w:r>
        <w:rPr>
          <w:rStyle w:val="Ninguno"/>
          <w:rFonts w:ascii="Arial" w:hAnsi="Arial"/>
          <w:sz w:val="20"/>
          <w:szCs w:val="20"/>
        </w:rPr>
        <w:t xml:space="preserve">Si no hubiese alegaciones, la entidad colaboradora, en el plazo de diez días hábiles, a contar a partir del día siguiente a la finalización del plazo para la presentación de aceptaciones de subvención, deberá presentar en el Cabildo de Gran Canaria </w:t>
      </w:r>
      <w:r w:rsidRPr="00AA5EDD">
        <w:rPr>
          <w:rStyle w:val="Ninguno"/>
          <w:rFonts w:ascii="Arial" w:hAnsi="Arial"/>
          <w:color w:val="auto"/>
          <w:sz w:val="20"/>
          <w:szCs w:val="20"/>
        </w:rPr>
        <w:t xml:space="preserve">un informe acerca de las aceptaciones de subvención recibidas, </w:t>
      </w:r>
      <w:r>
        <w:rPr>
          <w:rStyle w:val="Ninguno"/>
          <w:rFonts w:ascii="Arial" w:hAnsi="Arial"/>
          <w:color w:val="auto"/>
          <w:sz w:val="20"/>
          <w:szCs w:val="20"/>
        </w:rPr>
        <w:t xml:space="preserve">así como de </w:t>
      </w:r>
      <w:r w:rsidRPr="00AA5EDD">
        <w:rPr>
          <w:rStyle w:val="Ninguno"/>
          <w:rFonts w:ascii="Arial" w:hAnsi="Arial"/>
          <w:color w:val="auto"/>
          <w:sz w:val="20"/>
          <w:szCs w:val="20"/>
        </w:rPr>
        <w:t xml:space="preserve">las reformulaciones presentadas. También deberá informar en caso de que alguna asociación </w:t>
      </w:r>
      <w:r>
        <w:rPr>
          <w:rStyle w:val="Ninguno"/>
          <w:rFonts w:ascii="Arial" w:hAnsi="Arial"/>
          <w:color w:val="auto"/>
          <w:sz w:val="20"/>
          <w:szCs w:val="20"/>
        </w:rPr>
        <w:t xml:space="preserve">o federación </w:t>
      </w:r>
      <w:r w:rsidRPr="00AA5EDD">
        <w:rPr>
          <w:rStyle w:val="Ninguno"/>
          <w:rFonts w:ascii="Arial" w:hAnsi="Arial"/>
          <w:color w:val="auto"/>
          <w:sz w:val="20"/>
          <w:szCs w:val="20"/>
        </w:rPr>
        <w:t>beneficiaria presente la renuncia a la subvención concedida.</w:t>
      </w:r>
      <w:r>
        <w:rPr>
          <w:rStyle w:val="Ninguno"/>
          <w:rFonts w:ascii="Arial" w:hAnsi="Arial"/>
          <w:color w:val="auto"/>
          <w:sz w:val="20"/>
          <w:szCs w:val="20"/>
        </w:rPr>
        <w:t xml:space="preserve"> Asimismo, y en el mismo plazo, deberá presentar </w:t>
      </w:r>
      <w:r w:rsidR="00CC213F">
        <w:rPr>
          <w:rStyle w:val="Ninguno"/>
          <w:rFonts w:ascii="Arial" w:hAnsi="Arial"/>
          <w:sz w:val="20"/>
          <w:szCs w:val="20"/>
        </w:rPr>
        <w:t>en el Cabildo de Gran Canaria la propuesta definitiva de concesión de subvenciones y de desestimación de solicitudes</w:t>
      </w:r>
      <w:r w:rsidR="00ED620D">
        <w:rPr>
          <w:rStyle w:val="Ninguno"/>
          <w:rFonts w:ascii="Arial" w:hAnsi="Arial"/>
          <w:sz w:val="20"/>
          <w:szCs w:val="20"/>
        </w:rPr>
        <w:t>.</w:t>
      </w:r>
    </w:p>
    <w:p w:rsidR="00ED620D" w:rsidRDefault="00ED620D" w:rsidP="00ED620D">
      <w:pPr>
        <w:pStyle w:val="Standard"/>
        <w:shd w:val="clear" w:color="auto" w:fill="FFFFFF"/>
        <w:spacing w:after="120" w:line="276" w:lineRule="auto"/>
        <w:ind w:firstLine="720"/>
        <w:jc w:val="both"/>
        <w:rPr>
          <w:rStyle w:val="Ninguno"/>
          <w:rFonts w:ascii="Arial" w:hAnsi="Arial"/>
          <w:sz w:val="20"/>
          <w:szCs w:val="20"/>
        </w:rPr>
      </w:pPr>
      <w:r>
        <w:rPr>
          <w:rStyle w:val="Ninguno"/>
          <w:rFonts w:ascii="Arial" w:hAnsi="Arial"/>
          <w:sz w:val="20"/>
          <w:szCs w:val="20"/>
        </w:rPr>
        <w:t xml:space="preserve">En el caso de que haya alegaciones, una vez resueltas las mismas, la entidad colaboradora, en el plazo de diez días hábiles, a contar a partir del día siguiente a la resolución de dichas alegaciones, </w:t>
      </w:r>
      <w:r>
        <w:rPr>
          <w:rStyle w:val="Ninguno"/>
          <w:rFonts w:ascii="Arial" w:hAnsi="Arial"/>
          <w:sz w:val="20"/>
          <w:szCs w:val="20"/>
        </w:rPr>
        <w:lastRenderedPageBreak/>
        <w:t xml:space="preserve">deberá presentar en el Cabildo de Gran Canaria </w:t>
      </w:r>
      <w:r w:rsidRPr="00AA5EDD">
        <w:rPr>
          <w:rStyle w:val="Ninguno"/>
          <w:rFonts w:ascii="Arial" w:hAnsi="Arial"/>
          <w:color w:val="auto"/>
          <w:sz w:val="20"/>
          <w:szCs w:val="20"/>
        </w:rPr>
        <w:t xml:space="preserve">un informe acerca de las aceptaciones de subvención recibidas, </w:t>
      </w:r>
      <w:r>
        <w:rPr>
          <w:rStyle w:val="Ninguno"/>
          <w:rFonts w:ascii="Arial" w:hAnsi="Arial"/>
          <w:color w:val="auto"/>
          <w:sz w:val="20"/>
          <w:szCs w:val="20"/>
        </w:rPr>
        <w:t xml:space="preserve">así como de </w:t>
      </w:r>
      <w:r w:rsidRPr="00AA5EDD">
        <w:rPr>
          <w:rStyle w:val="Ninguno"/>
          <w:rFonts w:ascii="Arial" w:hAnsi="Arial"/>
          <w:color w:val="auto"/>
          <w:sz w:val="20"/>
          <w:szCs w:val="20"/>
        </w:rPr>
        <w:t xml:space="preserve">las reformulaciones </w:t>
      </w:r>
      <w:r>
        <w:rPr>
          <w:rStyle w:val="Ninguno"/>
          <w:rFonts w:ascii="Arial" w:hAnsi="Arial"/>
          <w:color w:val="auto"/>
          <w:sz w:val="20"/>
          <w:szCs w:val="20"/>
        </w:rPr>
        <w:t xml:space="preserve">y alegaciones </w:t>
      </w:r>
      <w:r w:rsidRPr="00AA5EDD">
        <w:rPr>
          <w:rStyle w:val="Ninguno"/>
          <w:rFonts w:ascii="Arial" w:hAnsi="Arial"/>
          <w:color w:val="auto"/>
          <w:sz w:val="20"/>
          <w:szCs w:val="20"/>
        </w:rPr>
        <w:t xml:space="preserve">presentadas. También deberá informar en caso de que alguna asociación </w:t>
      </w:r>
      <w:r>
        <w:rPr>
          <w:rStyle w:val="Ninguno"/>
          <w:rFonts w:ascii="Arial" w:hAnsi="Arial"/>
          <w:color w:val="auto"/>
          <w:sz w:val="20"/>
          <w:szCs w:val="20"/>
        </w:rPr>
        <w:t xml:space="preserve">o federación </w:t>
      </w:r>
      <w:r w:rsidRPr="00AA5EDD">
        <w:rPr>
          <w:rStyle w:val="Ninguno"/>
          <w:rFonts w:ascii="Arial" w:hAnsi="Arial"/>
          <w:color w:val="auto"/>
          <w:sz w:val="20"/>
          <w:szCs w:val="20"/>
        </w:rPr>
        <w:t>beneficiaria presente la renuncia a la subvención concedida.</w:t>
      </w:r>
      <w:r>
        <w:rPr>
          <w:rStyle w:val="Ninguno"/>
          <w:rFonts w:ascii="Arial" w:hAnsi="Arial"/>
          <w:color w:val="auto"/>
          <w:sz w:val="20"/>
          <w:szCs w:val="20"/>
        </w:rPr>
        <w:t xml:space="preserve"> Asimismo, y en el mismo plazo, deberá presentar </w:t>
      </w:r>
      <w:r>
        <w:rPr>
          <w:rStyle w:val="Ninguno"/>
          <w:rFonts w:ascii="Arial" w:hAnsi="Arial"/>
          <w:sz w:val="20"/>
          <w:szCs w:val="20"/>
        </w:rPr>
        <w:t>en el Cabildo de Gran Canaria la propuesta definitiva de concesión de subvenciones y de desestimación de solicitudes.</w:t>
      </w:r>
    </w:p>
    <w:p w:rsidR="009918C2" w:rsidRDefault="009918C2" w:rsidP="009918C2">
      <w:pPr>
        <w:pStyle w:val="Standard"/>
        <w:spacing w:after="120" w:line="276" w:lineRule="auto"/>
        <w:ind w:firstLine="720"/>
        <w:jc w:val="both"/>
        <w:rPr>
          <w:rFonts w:ascii="Arial" w:hAnsi="Arial" w:cs="Arial"/>
          <w:bCs/>
          <w:color w:val="auto"/>
          <w:sz w:val="20"/>
          <w:szCs w:val="20"/>
          <w:lang w:val="es-ES"/>
        </w:rPr>
      </w:pPr>
      <w:r w:rsidRPr="00531C8C">
        <w:rPr>
          <w:rFonts w:ascii="Arial" w:hAnsi="Arial" w:cs="Arial"/>
          <w:bCs/>
          <w:color w:val="auto"/>
          <w:sz w:val="20"/>
          <w:szCs w:val="20"/>
          <w:lang w:val="es-ES"/>
        </w:rPr>
        <w:t>Se presentará una propuesta</w:t>
      </w:r>
      <w:r>
        <w:rPr>
          <w:rFonts w:ascii="Arial" w:hAnsi="Arial" w:cs="Arial"/>
          <w:bCs/>
          <w:color w:val="auto"/>
          <w:sz w:val="20"/>
          <w:szCs w:val="20"/>
          <w:lang w:val="es-ES"/>
        </w:rPr>
        <w:t xml:space="preserve"> definitiva</w:t>
      </w:r>
      <w:r w:rsidRPr="00531C8C">
        <w:rPr>
          <w:rFonts w:ascii="Arial" w:hAnsi="Arial" w:cs="Arial"/>
          <w:bCs/>
          <w:color w:val="auto"/>
          <w:sz w:val="20"/>
          <w:szCs w:val="20"/>
          <w:lang w:val="es-ES"/>
        </w:rPr>
        <w:t xml:space="preserve"> de concesión de subvenciones y de desestimación de solicitudes para cada una de las dos líneas subvencionables. </w:t>
      </w:r>
      <w:r w:rsidRPr="00531C8C">
        <w:rPr>
          <w:rFonts w:ascii="Arial" w:hAnsi="Arial" w:cs="Arial"/>
          <w:sz w:val="20"/>
          <w:szCs w:val="20"/>
          <w:lang w:val="es-ES"/>
        </w:rPr>
        <w:t xml:space="preserve">Dentro de la línea 1, la propuesta </w:t>
      </w:r>
      <w:r>
        <w:rPr>
          <w:rFonts w:ascii="Arial" w:hAnsi="Arial" w:cs="Arial"/>
          <w:sz w:val="20"/>
          <w:szCs w:val="20"/>
          <w:lang w:val="es-ES"/>
        </w:rPr>
        <w:t xml:space="preserve">definitiva </w:t>
      </w:r>
      <w:r w:rsidRPr="00531C8C">
        <w:rPr>
          <w:rFonts w:ascii="Arial" w:hAnsi="Arial" w:cs="Arial"/>
          <w:sz w:val="20"/>
          <w:szCs w:val="20"/>
          <w:lang w:val="es-ES"/>
        </w:rPr>
        <w:t xml:space="preserve">se presentará distinguiendo entre </w:t>
      </w:r>
      <w:r w:rsidRPr="00531C8C">
        <w:rPr>
          <w:rStyle w:val="Ninguno"/>
          <w:rFonts w:ascii="Arial" w:hAnsi="Arial" w:cs="Arial"/>
          <w:sz w:val="20"/>
          <w:szCs w:val="20"/>
        </w:rPr>
        <w:t xml:space="preserve">asociaciones empresariales de zonas comerciales abiertas, asociaciones empresariales de parques empresariales, y federaciones empresariales. Y dentro de la línea 2, la propuesta </w:t>
      </w:r>
      <w:r>
        <w:rPr>
          <w:rStyle w:val="Ninguno"/>
          <w:rFonts w:ascii="Arial" w:hAnsi="Arial" w:cs="Arial"/>
          <w:sz w:val="20"/>
          <w:szCs w:val="20"/>
        </w:rPr>
        <w:t xml:space="preserve">definitiva </w:t>
      </w:r>
      <w:r w:rsidRPr="00531C8C">
        <w:rPr>
          <w:rStyle w:val="Ninguno"/>
          <w:rFonts w:ascii="Arial" w:hAnsi="Arial" w:cs="Arial"/>
          <w:sz w:val="20"/>
          <w:szCs w:val="20"/>
        </w:rPr>
        <w:t>deberá presentarse distinguiendo entre asociaciones empresariales de zonas comerciales abiertas y asociaciones empresariales de parques empresariales.</w:t>
      </w:r>
    </w:p>
    <w:p w:rsidR="00413F19" w:rsidRDefault="00413F19" w:rsidP="00413F19">
      <w:pPr>
        <w:pStyle w:val="Standard"/>
        <w:spacing w:after="120" w:line="276" w:lineRule="auto"/>
        <w:ind w:firstLine="720"/>
        <w:jc w:val="both"/>
        <w:rPr>
          <w:rStyle w:val="Ninguno"/>
          <w:rFonts w:ascii="Arial" w:hAnsi="Arial"/>
          <w:sz w:val="20"/>
          <w:szCs w:val="20"/>
        </w:rPr>
      </w:pPr>
      <w:r>
        <w:rPr>
          <w:rStyle w:val="Ninguno"/>
          <w:rFonts w:ascii="Arial" w:hAnsi="Arial" w:cs="Arial"/>
          <w:sz w:val="20"/>
          <w:szCs w:val="20"/>
        </w:rPr>
        <w:t xml:space="preserve">Esta propuesta de resolución definitiva, que deberá presentarse tanto en formato Word como </w:t>
      </w:r>
      <w:r w:rsidRPr="00E635DF">
        <w:rPr>
          <w:rStyle w:val="Ninguno"/>
          <w:rFonts w:ascii="Arial" w:hAnsi="Arial"/>
          <w:sz w:val="20"/>
          <w:szCs w:val="20"/>
        </w:rPr>
        <w:t>firmada electrónicamente por el representante le</w:t>
      </w:r>
      <w:r>
        <w:rPr>
          <w:rStyle w:val="Ninguno"/>
          <w:rFonts w:ascii="Arial" w:hAnsi="Arial"/>
          <w:sz w:val="20"/>
          <w:szCs w:val="20"/>
        </w:rPr>
        <w:t>gal de la entidad colaboradora, deberá incluir, para cada asociación o federación, la siguiente información:</w:t>
      </w:r>
    </w:p>
    <w:p w:rsidR="00413F19" w:rsidRPr="00523090" w:rsidRDefault="00413F19" w:rsidP="00413F19">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1.- </w:t>
      </w:r>
      <w:r w:rsidRPr="00523090">
        <w:rPr>
          <w:rStyle w:val="Ninguno"/>
          <w:rFonts w:ascii="Arial" w:hAnsi="Arial"/>
          <w:sz w:val="20"/>
          <w:szCs w:val="20"/>
        </w:rPr>
        <w:t xml:space="preserve">En el caso de las asociaciones </w:t>
      </w:r>
      <w:r>
        <w:rPr>
          <w:rStyle w:val="Ninguno"/>
          <w:rFonts w:ascii="Arial" w:hAnsi="Arial"/>
          <w:sz w:val="20"/>
          <w:szCs w:val="20"/>
        </w:rPr>
        <w:t xml:space="preserve">o federaciones </w:t>
      </w:r>
      <w:r w:rsidRPr="00523090">
        <w:rPr>
          <w:rStyle w:val="Ninguno"/>
          <w:rFonts w:ascii="Arial" w:hAnsi="Arial"/>
          <w:sz w:val="20"/>
          <w:szCs w:val="20"/>
        </w:rPr>
        <w:t xml:space="preserve">empresariales </w:t>
      </w:r>
      <w:r>
        <w:rPr>
          <w:rStyle w:val="Ninguno"/>
          <w:rFonts w:ascii="Arial" w:hAnsi="Arial"/>
          <w:sz w:val="20"/>
          <w:szCs w:val="20"/>
        </w:rPr>
        <w:t xml:space="preserve">que se propongan como </w:t>
      </w:r>
      <w:r w:rsidRPr="00523090">
        <w:rPr>
          <w:rStyle w:val="Ninguno"/>
          <w:rFonts w:ascii="Arial" w:hAnsi="Arial"/>
          <w:sz w:val="20"/>
          <w:szCs w:val="20"/>
        </w:rPr>
        <w:t xml:space="preserve">beneficiarias de subvención: nombre de la asociación </w:t>
      </w:r>
      <w:r>
        <w:rPr>
          <w:rStyle w:val="Ninguno"/>
          <w:rFonts w:ascii="Arial" w:hAnsi="Arial"/>
          <w:sz w:val="20"/>
          <w:szCs w:val="20"/>
        </w:rPr>
        <w:t xml:space="preserve">o federación </w:t>
      </w:r>
      <w:r w:rsidRPr="00523090">
        <w:rPr>
          <w:rStyle w:val="Ninguno"/>
          <w:rFonts w:ascii="Arial" w:hAnsi="Arial"/>
          <w:sz w:val="20"/>
          <w:szCs w:val="20"/>
        </w:rPr>
        <w:t>empresarial, número de NIF, nombre del proyecto subvencionado, presupuesto total del proyecto, importe a subvencionar, puntuación obtenida y porcentaje que representa la subvención sobre el presupuesto total del proyecto. Esta propuesta estará ordenada de mayo</w:t>
      </w:r>
      <w:r>
        <w:rPr>
          <w:rStyle w:val="Ninguno"/>
          <w:rFonts w:ascii="Arial" w:hAnsi="Arial"/>
          <w:sz w:val="20"/>
          <w:szCs w:val="20"/>
        </w:rPr>
        <w:t xml:space="preserve">r </w:t>
      </w:r>
      <w:r w:rsidRPr="00523090">
        <w:rPr>
          <w:rStyle w:val="Ninguno"/>
          <w:rFonts w:ascii="Arial" w:hAnsi="Arial"/>
          <w:sz w:val="20"/>
          <w:szCs w:val="20"/>
        </w:rPr>
        <w:t>a menor según puntuación obtenida en aplicación de lo</w:t>
      </w:r>
      <w:r>
        <w:rPr>
          <w:rStyle w:val="Ninguno"/>
          <w:rFonts w:ascii="Arial" w:hAnsi="Arial"/>
          <w:sz w:val="20"/>
          <w:szCs w:val="20"/>
        </w:rPr>
        <w:t>s</w:t>
      </w:r>
      <w:r w:rsidRPr="00523090">
        <w:rPr>
          <w:rStyle w:val="Ninguno"/>
          <w:rFonts w:ascii="Arial" w:hAnsi="Arial"/>
          <w:sz w:val="20"/>
          <w:szCs w:val="20"/>
        </w:rPr>
        <w:t xml:space="preserve"> criterio</w:t>
      </w:r>
      <w:r>
        <w:rPr>
          <w:rStyle w:val="Ninguno"/>
          <w:rFonts w:ascii="Arial" w:hAnsi="Arial"/>
          <w:sz w:val="20"/>
          <w:szCs w:val="20"/>
        </w:rPr>
        <w:t>s</w:t>
      </w:r>
      <w:r w:rsidRPr="00523090">
        <w:rPr>
          <w:rStyle w:val="Ninguno"/>
          <w:rFonts w:ascii="Arial" w:hAnsi="Arial"/>
          <w:sz w:val="20"/>
          <w:szCs w:val="20"/>
        </w:rPr>
        <w:t xml:space="preserve"> de valoraci</w:t>
      </w:r>
      <w:r>
        <w:rPr>
          <w:rStyle w:val="Ninguno"/>
          <w:rFonts w:ascii="Arial" w:hAnsi="Arial"/>
          <w:sz w:val="20"/>
          <w:szCs w:val="20"/>
        </w:rPr>
        <w:t>ón señalad</w:t>
      </w:r>
      <w:r w:rsidRPr="00523090">
        <w:rPr>
          <w:rStyle w:val="Ninguno"/>
          <w:rFonts w:ascii="Arial" w:hAnsi="Arial"/>
          <w:sz w:val="20"/>
          <w:szCs w:val="20"/>
        </w:rPr>
        <w:t>o</w:t>
      </w:r>
      <w:r>
        <w:rPr>
          <w:rStyle w:val="Ninguno"/>
          <w:rFonts w:ascii="Arial" w:hAnsi="Arial"/>
          <w:sz w:val="20"/>
          <w:szCs w:val="20"/>
        </w:rPr>
        <w:t>s</w:t>
      </w:r>
      <w:r w:rsidRPr="00523090">
        <w:rPr>
          <w:rStyle w:val="Ninguno"/>
          <w:rFonts w:ascii="Arial" w:hAnsi="Arial"/>
          <w:sz w:val="20"/>
          <w:szCs w:val="20"/>
        </w:rPr>
        <w:t xml:space="preserve"> en el </w:t>
      </w:r>
      <w:r w:rsidRPr="00805475">
        <w:rPr>
          <w:rStyle w:val="Ninguno"/>
          <w:rFonts w:ascii="Arial" w:hAnsi="Arial"/>
          <w:sz w:val="20"/>
          <w:szCs w:val="20"/>
        </w:rPr>
        <w:t xml:space="preserve">artículo </w:t>
      </w:r>
      <w:r>
        <w:rPr>
          <w:rStyle w:val="Ninguno"/>
          <w:rFonts w:ascii="Arial" w:hAnsi="Arial"/>
          <w:sz w:val="20"/>
          <w:szCs w:val="20"/>
        </w:rPr>
        <w:t xml:space="preserve">10 de </w:t>
      </w:r>
      <w:r w:rsidRPr="00523090">
        <w:rPr>
          <w:rStyle w:val="Ninguno"/>
          <w:rFonts w:ascii="Arial" w:hAnsi="Arial"/>
          <w:sz w:val="20"/>
          <w:szCs w:val="20"/>
        </w:rPr>
        <w:t>l</w:t>
      </w:r>
      <w:r>
        <w:rPr>
          <w:rStyle w:val="Ninguno"/>
          <w:rFonts w:ascii="Arial" w:hAnsi="Arial"/>
          <w:sz w:val="20"/>
          <w:szCs w:val="20"/>
        </w:rPr>
        <w:t>a</w:t>
      </w:r>
      <w:r w:rsidRPr="00523090">
        <w:rPr>
          <w:rStyle w:val="Ninguno"/>
          <w:rFonts w:ascii="Arial" w:hAnsi="Arial"/>
          <w:sz w:val="20"/>
          <w:szCs w:val="20"/>
        </w:rPr>
        <w:t xml:space="preserve"> convocatoria</w:t>
      </w:r>
      <w:r>
        <w:rPr>
          <w:rStyle w:val="Ninguno"/>
          <w:rFonts w:ascii="Arial" w:hAnsi="Arial"/>
          <w:sz w:val="20"/>
          <w:szCs w:val="20"/>
        </w:rPr>
        <w:t>.</w:t>
      </w:r>
    </w:p>
    <w:p w:rsidR="00413F19" w:rsidRDefault="00413F19" w:rsidP="00413F19">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2.- En el caso de asociaciones o federaciones empresariales que se propongan para no ser beneficiarias de subvención: </w:t>
      </w:r>
      <w:r w:rsidRPr="00523090">
        <w:rPr>
          <w:rStyle w:val="Ninguno"/>
          <w:rFonts w:ascii="Arial" w:hAnsi="Arial"/>
          <w:sz w:val="20"/>
          <w:szCs w:val="20"/>
        </w:rPr>
        <w:t xml:space="preserve">nombre de la asociación </w:t>
      </w:r>
      <w:r>
        <w:rPr>
          <w:rStyle w:val="Ninguno"/>
          <w:rFonts w:ascii="Arial" w:hAnsi="Arial"/>
          <w:sz w:val="20"/>
          <w:szCs w:val="20"/>
        </w:rPr>
        <w:t xml:space="preserve">o federación </w:t>
      </w:r>
      <w:r w:rsidRPr="00523090">
        <w:rPr>
          <w:rStyle w:val="Ninguno"/>
          <w:rFonts w:ascii="Arial" w:hAnsi="Arial"/>
          <w:sz w:val="20"/>
          <w:szCs w:val="20"/>
        </w:rPr>
        <w:t>empresarial, número de NIF, nombre del proyecto</w:t>
      </w:r>
      <w:r>
        <w:rPr>
          <w:rStyle w:val="Ninguno"/>
          <w:rFonts w:ascii="Arial" w:hAnsi="Arial"/>
          <w:sz w:val="20"/>
          <w:szCs w:val="20"/>
        </w:rPr>
        <w:t xml:space="preserve"> presentado y motivo de la desestimación.</w:t>
      </w:r>
    </w:p>
    <w:p w:rsidR="00F63F27" w:rsidRDefault="00413F19" w:rsidP="00413F19">
      <w:pPr>
        <w:pStyle w:val="Standard"/>
        <w:shd w:val="clear" w:color="auto" w:fill="FFFFFF"/>
        <w:spacing w:after="120" w:line="276" w:lineRule="auto"/>
        <w:jc w:val="both"/>
        <w:rPr>
          <w:rStyle w:val="Ninguno"/>
          <w:rFonts w:ascii="Arial" w:hAnsi="Arial"/>
          <w:color w:val="auto"/>
          <w:sz w:val="20"/>
          <w:szCs w:val="20"/>
        </w:rPr>
      </w:pPr>
      <w:r>
        <w:rPr>
          <w:rStyle w:val="Ninguno"/>
          <w:rFonts w:ascii="Arial" w:hAnsi="Arial"/>
          <w:b/>
          <w:bCs/>
          <w:sz w:val="20"/>
          <w:szCs w:val="20"/>
        </w:rPr>
        <w:t>Duodécima.- Obligaciones de la entidad colaboradora en la fase de publicación de la resolución definitiva, y pago a los beneficiarios.</w:t>
      </w:r>
    </w:p>
    <w:p w:rsidR="00413F19" w:rsidRDefault="00413F19" w:rsidP="00413F19">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Una vez recibida la propuesta de resolución definitiva de la entidad colaboradora, el Servicio de Industria y Comercio procederá a emitir la resolución definitiva</w:t>
      </w:r>
      <w:r w:rsidRPr="00A038E7">
        <w:rPr>
          <w:rStyle w:val="Ninguno"/>
          <w:rFonts w:ascii="Arial" w:hAnsi="Arial"/>
          <w:sz w:val="20"/>
          <w:szCs w:val="20"/>
        </w:rPr>
        <w:t>, la</w:t>
      </w:r>
      <w:r>
        <w:rPr>
          <w:rStyle w:val="Ninguno"/>
          <w:rFonts w:ascii="Arial" w:hAnsi="Arial"/>
          <w:sz w:val="20"/>
          <w:szCs w:val="20"/>
        </w:rPr>
        <w:t xml:space="preserve"> cual comunicará a la entidad colaboradora para que la publique en su sede electrónica. </w:t>
      </w:r>
    </w:p>
    <w:p w:rsidR="00124A2E" w:rsidRDefault="00124A2E" w:rsidP="00124A2E">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Asimismo, el Servicio de Industria y Comercio también comunicará a la entidad colaboradora la cuenta corriente de cada asociación</w:t>
      </w:r>
      <w:r w:rsidR="004F1C11">
        <w:rPr>
          <w:rStyle w:val="Ninguno"/>
          <w:rFonts w:ascii="Arial" w:hAnsi="Arial"/>
          <w:sz w:val="20"/>
          <w:szCs w:val="20"/>
        </w:rPr>
        <w:t>/federación</w:t>
      </w:r>
      <w:r>
        <w:rPr>
          <w:rStyle w:val="Ninguno"/>
          <w:rFonts w:ascii="Arial" w:hAnsi="Arial"/>
          <w:sz w:val="20"/>
          <w:szCs w:val="20"/>
        </w:rPr>
        <w:t xml:space="preserve"> beneficiaria, con el fin de proceder al abono de los importes concedidos a cada una de ellas. Dicha cuenta corriente de cada asociación</w:t>
      </w:r>
      <w:r w:rsidR="004F1C11">
        <w:rPr>
          <w:rStyle w:val="Ninguno"/>
          <w:rFonts w:ascii="Arial" w:hAnsi="Arial"/>
          <w:sz w:val="20"/>
          <w:szCs w:val="20"/>
        </w:rPr>
        <w:t xml:space="preserve">/federación </w:t>
      </w:r>
      <w:r>
        <w:rPr>
          <w:rStyle w:val="Ninguno"/>
          <w:rFonts w:ascii="Arial" w:hAnsi="Arial"/>
          <w:sz w:val="20"/>
          <w:szCs w:val="20"/>
        </w:rPr>
        <w:t>será la que figure en el sistema contable del Cabildo de Gran Canaria.</w:t>
      </w:r>
    </w:p>
    <w:p w:rsidR="00966DE5" w:rsidRPr="004F1C11" w:rsidRDefault="004F1C11" w:rsidP="004F1C11">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Una vez publicada la resolución definitiva, la entidad cola</w:t>
      </w:r>
      <w:r w:rsidR="00175744">
        <w:rPr>
          <w:rStyle w:val="Ninguno"/>
          <w:rFonts w:ascii="Arial" w:hAnsi="Arial"/>
          <w:sz w:val="20"/>
          <w:szCs w:val="20"/>
        </w:rPr>
        <w:t xml:space="preserve">boradora procederá a abonar a cada </w:t>
      </w:r>
      <w:r w:rsidR="00753594">
        <w:rPr>
          <w:rStyle w:val="Ninguno"/>
          <w:rFonts w:ascii="Arial" w:hAnsi="Arial"/>
          <w:sz w:val="20"/>
          <w:szCs w:val="20"/>
        </w:rPr>
        <w:t xml:space="preserve">asociación </w:t>
      </w:r>
      <w:r w:rsidR="005F2F7C">
        <w:rPr>
          <w:rStyle w:val="Ninguno"/>
          <w:rFonts w:ascii="Arial" w:hAnsi="Arial"/>
          <w:sz w:val="20"/>
          <w:szCs w:val="20"/>
        </w:rPr>
        <w:t xml:space="preserve">o federación </w:t>
      </w:r>
      <w:r w:rsidR="00175744">
        <w:rPr>
          <w:rStyle w:val="Ninguno"/>
          <w:rFonts w:ascii="Arial" w:hAnsi="Arial"/>
          <w:sz w:val="20"/>
          <w:szCs w:val="20"/>
        </w:rPr>
        <w:t xml:space="preserve">el importe de subvención concedido en la cuenta corriente </w:t>
      </w:r>
      <w:r w:rsidR="00753594">
        <w:rPr>
          <w:rStyle w:val="Ninguno"/>
          <w:rFonts w:ascii="Arial" w:hAnsi="Arial"/>
          <w:sz w:val="20"/>
          <w:szCs w:val="20"/>
        </w:rPr>
        <w:t xml:space="preserve">que le </w:t>
      </w:r>
      <w:r w:rsidR="006D4AC3">
        <w:rPr>
          <w:rStyle w:val="Ninguno"/>
          <w:rFonts w:ascii="Arial" w:hAnsi="Arial"/>
          <w:sz w:val="20"/>
          <w:szCs w:val="20"/>
        </w:rPr>
        <w:t xml:space="preserve">haya </w:t>
      </w:r>
      <w:r w:rsidR="00753594">
        <w:rPr>
          <w:rStyle w:val="Ninguno"/>
          <w:rFonts w:ascii="Arial" w:hAnsi="Arial"/>
          <w:sz w:val="20"/>
          <w:szCs w:val="20"/>
        </w:rPr>
        <w:t>comuni</w:t>
      </w:r>
      <w:r w:rsidR="006D4AC3">
        <w:rPr>
          <w:rStyle w:val="Ninguno"/>
          <w:rFonts w:ascii="Arial" w:hAnsi="Arial"/>
          <w:sz w:val="20"/>
          <w:szCs w:val="20"/>
        </w:rPr>
        <w:t xml:space="preserve">cado </w:t>
      </w:r>
      <w:r w:rsidR="00753594">
        <w:rPr>
          <w:rStyle w:val="Ninguno"/>
          <w:rFonts w:ascii="Arial" w:hAnsi="Arial"/>
          <w:sz w:val="20"/>
          <w:szCs w:val="20"/>
        </w:rPr>
        <w:t xml:space="preserve">el Cabildo de Gran Canaria. </w:t>
      </w:r>
      <w:r w:rsidR="00175744" w:rsidRPr="0073678A">
        <w:rPr>
          <w:rStyle w:val="Ninguno"/>
          <w:rFonts w:ascii="Arial" w:hAnsi="Arial"/>
          <w:color w:val="auto"/>
          <w:sz w:val="20"/>
          <w:szCs w:val="20"/>
        </w:rPr>
        <w:t>Este abono deberá realizarse en el plazo de cinco días</w:t>
      </w:r>
      <w:r w:rsidR="000C296F">
        <w:rPr>
          <w:rStyle w:val="Ninguno"/>
          <w:rFonts w:ascii="Arial" w:hAnsi="Arial"/>
          <w:color w:val="auto"/>
          <w:sz w:val="20"/>
          <w:szCs w:val="20"/>
        </w:rPr>
        <w:t xml:space="preserve"> hábiles</w:t>
      </w:r>
      <w:r w:rsidR="00175744" w:rsidRPr="0073678A">
        <w:rPr>
          <w:rStyle w:val="Ninguno"/>
          <w:rFonts w:ascii="Arial" w:hAnsi="Arial"/>
          <w:color w:val="auto"/>
          <w:sz w:val="20"/>
          <w:szCs w:val="20"/>
        </w:rPr>
        <w:t xml:space="preserve">, a contar a partir del día siguiente a la </w:t>
      </w:r>
      <w:r>
        <w:rPr>
          <w:rStyle w:val="Ninguno"/>
          <w:rFonts w:ascii="Arial" w:hAnsi="Arial"/>
          <w:color w:val="auto"/>
          <w:sz w:val="20"/>
          <w:szCs w:val="20"/>
        </w:rPr>
        <w:t>publicación de la resolución definitiva</w:t>
      </w:r>
      <w:r w:rsidR="00966DE5">
        <w:rPr>
          <w:rStyle w:val="Ninguno"/>
          <w:rFonts w:ascii="Arial" w:hAnsi="Arial"/>
          <w:sz w:val="20"/>
          <w:szCs w:val="20"/>
        </w:rPr>
        <w:t>.</w:t>
      </w:r>
    </w:p>
    <w:p w:rsidR="00C57957" w:rsidRDefault="00C57957" w:rsidP="00C57957">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El importe de la subvención se abonará a las asociaciones </w:t>
      </w:r>
      <w:r w:rsidR="005F2F7C">
        <w:rPr>
          <w:rStyle w:val="Ninguno"/>
          <w:rFonts w:ascii="Arial" w:hAnsi="Arial"/>
          <w:sz w:val="20"/>
          <w:szCs w:val="20"/>
        </w:rPr>
        <w:t xml:space="preserve">o federaciones </w:t>
      </w:r>
      <w:r>
        <w:rPr>
          <w:rStyle w:val="Ninguno"/>
          <w:rFonts w:ascii="Arial" w:hAnsi="Arial"/>
          <w:sz w:val="20"/>
          <w:szCs w:val="20"/>
        </w:rPr>
        <w:t xml:space="preserve">beneficiarias en un único pago por la entidad </w:t>
      </w:r>
      <w:r w:rsidR="0004060D">
        <w:rPr>
          <w:rStyle w:val="Ninguno"/>
          <w:rFonts w:ascii="Arial" w:hAnsi="Arial"/>
          <w:sz w:val="20"/>
          <w:szCs w:val="20"/>
        </w:rPr>
        <w:t>colaboradora</w:t>
      </w:r>
      <w:r>
        <w:rPr>
          <w:rStyle w:val="Ninguno"/>
          <w:rFonts w:ascii="Arial" w:hAnsi="Arial"/>
          <w:sz w:val="20"/>
          <w:szCs w:val="20"/>
        </w:rPr>
        <w:t>, en nombre y por cuenta del Cabildo de Gran Canaria. En el concepto de la transferencia deberá indicarse “Subvención Cabildo Gran Canaria</w:t>
      </w:r>
      <w:r w:rsidRPr="00921F08">
        <w:rPr>
          <w:rStyle w:val="Ninguno"/>
          <w:rFonts w:ascii="Arial" w:hAnsi="Arial"/>
          <w:sz w:val="20"/>
          <w:szCs w:val="20"/>
        </w:rPr>
        <w:t>”</w:t>
      </w:r>
      <w:r w:rsidR="00132958" w:rsidRPr="00921F08">
        <w:rPr>
          <w:rStyle w:val="Ninguno"/>
          <w:rFonts w:ascii="Arial" w:hAnsi="Arial"/>
          <w:sz w:val="20"/>
          <w:szCs w:val="20"/>
        </w:rPr>
        <w:t>, la línea a la que corresponde la subvención (línea 1 o línea 2)</w:t>
      </w:r>
      <w:r>
        <w:rPr>
          <w:rStyle w:val="Ninguno"/>
          <w:rFonts w:ascii="Arial" w:hAnsi="Arial"/>
          <w:sz w:val="20"/>
          <w:szCs w:val="20"/>
        </w:rPr>
        <w:t xml:space="preserve"> y el nombre de la asociación</w:t>
      </w:r>
      <w:r w:rsidR="005F2F7C">
        <w:rPr>
          <w:rStyle w:val="Ninguno"/>
          <w:rFonts w:ascii="Arial" w:hAnsi="Arial"/>
          <w:sz w:val="20"/>
          <w:szCs w:val="20"/>
        </w:rPr>
        <w:t xml:space="preserve"> o federación </w:t>
      </w:r>
      <w:r w:rsidRPr="00A038E7">
        <w:rPr>
          <w:rStyle w:val="Ninguno"/>
          <w:rFonts w:ascii="Arial" w:hAnsi="Arial"/>
          <w:sz w:val="20"/>
          <w:szCs w:val="20"/>
        </w:rPr>
        <w:t>beneficiaria.</w:t>
      </w:r>
    </w:p>
    <w:p w:rsidR="000C296F" w:rsidRDefault="000C296F" w:rsidP="000C296F">
      <w:pPr>
        <w:pStyle w:val="Standard"/>
        <w:spacing w:after="120" w:line="276" w:lineRule="auto"/>
        <w:ind w:firstLine="720"/>
        <w:jc w:val="both"/>
        <w:rPr>
          <w:rStyle w:val="Ninguno"/>
          <w:rFonts w:ascii="Arial" w:hAnsi="Arial"/>
          <w:color w:val="auto"/>
          <w:sz w:val="20"/>
          <w:szCs w:val="20"/>
        </w:rPr>
      </w:pPr>
      <w:r>
        <w:rPr>
          <w:rStyle w:val="Ninguno"/>
          <w:rFonts w:ascii="Arial" w:hAnsi="Arial"/>
          <w:sz w:val="20"/>
          <w:szCs w:val="20"/>
        </w:rPr>
        <w:t xml:space="preserve">Posteriormente, en el plazo de </w:t>
      </w:r>
      <w:r w:rsidRPr="0073678A">
        <w:rPr>
          <w:rStyle w:val="Ninguno"/>
          <w:rFonts w:ascii="Arial" w:hAnsi="Arial"/>
          <w:color w:val="auto"/>
          <w:sz w:val="20"/>
          <w:szCs w:val="20"/>
        </w:rPr>
        <w:t>cinco días</w:t>
      </w:r>
      <w:r>
        <w:rPr>
          <w:rStyle w:val="Ninguno"/>
          <w:rFonts w:ascii="Arial" w:hAnsi="Arial"/>
          <w:color w:val="auto"/>
          <w:sz w:val="20"/>
          <w:szCs w:val="20"/>
        </w:rPr>
        <w:t xml:space="preserve"> hábiles</w:t>
      </w:r>
      <w:r w:rsidRPr="0073678A">
        <w:rPr>
          <w:rStyle w:val="Ninguno"/>
          <w:rFonts w:ascii="Arial" w:hAnsi="Arial"/>
          <w:color w:val="auto"/>
          <w:sz w:val="20"/>
          <w:szCs w:val="20"/>
        </w:rPr>
        <w:t>, a contar a partir del día siguiente a</w:t>
      </w:r>
      <w:r>
        <w:rPr>
          <w:rStyle w:val="Ninguno"/>
          <w:rFonts w:ascii="Arial" w:hAnsi="Arial"/>
          <w:color w:val="auto"/>
          <w:sz w:val="20"/>
          <w:szCs w:val="20"/>
        </w:rPr>
        <w:t>l pago a las asociaciones y federaciones beneficiarias, la entidad colaboradora deberá presentar un informe de los pagos realizados, así como documentación bancaria acreditativa de los mismos. Esta documentación bancaria deberá estar firmada por el representante legal de la entidad colaboradora, y deberá identificar claramente a cada uno de los beneficiarios, así como el importe abonado a cada uno de ellos.</w:t>
      </w:r>
    </w:p>
    <w:p w:rsidR="00403D7B" w:rsidRDefault="00403D7B" w:rsidP="000C296F">
      <w:pPr>
        <w:pStyle w:val="Standard"/>
        <w:spacing w:after="120" w:line="276" w:lineRule="auto"/>
        <w:ind w:firstLine="720"/>
        <w:jc w:val="both"/>
        <w:rPr>
          <w:rStyle w:val="Ninguno"/>
          <w:rFonts w:ascii="Arial" w:hAnsi="Arial"/>
          <w:color w:val="auto"/>
          <w:sz w:val="20"/>
          <w:szCs w:val="20"/>
        </w:rPr>
      </w:pPr>
    </w:p>
    <w:p w:rsidR="006E4ED9" w:rsidRDefault="006E4ED9" w:rsidP="006E4ED9">
      <w:pPr>
        <w:pStyle w:val="Standard"/>
        <w:spacing w:after="120"/>
        <w:jc w:val="both"/>
        <w:rPr>
          <w:rStyle w:val="Ninguno"/>
          <w:rFonts w:ascii="Arial" w:hAnsi="Arial"/>
          <w:b/>
          <w:bCs/>
          <w:sz w:val="20"/>
          <w:szCs w:val="20"/>
        </w:rPr>
      </w:pPr>
      <w:r w:rsidRPr="00FB0C3D">
        <w:rPr>
          <w:rStyle w:val="Ninguno"/>
          <w:rFonts w:ascii="Arial" w:hAnsi="Arial" w:cs="Arial"/>
          <w:b/>
          <w:bCs/>
          <w:sz w:val="20"/>
          <w:szCs w:val="20"/>
        </w:rPr>
        <w:lastRenderedPageBreak/>
        <w:t>D</w:t>
      </w:r>
      <w:r w:rsidR="009918C2">
        <w:rPr>
          <w:rStyle w:val="Ninguno"/>
          <w:rFonts w:ascii="Arial" w:hAnsi="Arial" w:cs="Arial"/>
          <w:b/>
          <w:bCs/>
          <w:sz w:val="20"/>
          <w:szCs w:val="20"/>
        </w:rPr>
        <w:t>ecimotercera</w:t>
      </w:r>
      <w:r w:rsidRPr="00FB0C3D">
        <w:rPr>
          <w:rStyle w:val="Ninguno"/>
          <w:rFonts w:ascii="Arial" w:hAnsi="Arial" w:cs="Arial"/>
          <w:b/>
          <w:bCs/>
          <w:sz w:val="20"/>
          <w:szCs w:val="20"/>
        </w:rPr>
        <w:t>.-</w:t>
      </w:r>
      <w:r w:rsidRPr="0004556B">
        <w:rPr>
          <w:rStyle w:val="Ninguno"/>
          <w:rFonts w:ascii="Arial" w:hAnsi="Arial" w:cs="Arial"/>
          <w:b/>
          <w:bCs/>
          <w:sz w:val="20"/>
          <w:szCs w:val="20"/>
        </w:rPr>
        <w:t xml:space="preserve"> Obligaciones es</w:t>
      </w:r>
      <w:r>
        <w:rPr>
          <w:rStyle w:val="Ninguno"/>
          <w:rFonts w:ascii="Arial" w:hAnsi="Arial"/>
          <w:b/>
          <w:bCs/>
          <w:sz w:val="20"/>
          <w:szCs w:val="20"/>
        </w:rPr>
        <w:t xml:space="preserve">pecíficas de la entidad colaboradora de la aplicación de los fondos públicos recibidos. </w:t>
      </w:r>
    </w:p>
    <w:p w:rsidR="006E4ED9" w:rsidRDefault="006E4ED9" w:rsidP="006E4ED9">
      <w:pPr>
        <w:pStyle w:val="Standard"/>
        <w:ind w:firstLine="720"/>
        <w:jc w:val="both"/>
        <w:rPr>
          <w:rStyle w:val="Ninguno"/>
          <w:rFonts w:ascii="Arial" w:eastAsia="Arial" w:hAnsi="Arial" w:cs="Arial"/>
          <w:sz w:val="20"/>
          <w:szCs w:val="20"/>
        </w:rPr>
      </w:pPr>
      <w:r>
        <w:rPr>
          <w:rStyle w:val="Ninguno"/>
          <w:rFonts w:ascii="Arial" w:hAnsi="Arial"/>
          <w:sz w:val="20"/>
          <w:szCs w:val="20"/>
        </w:rPr>
        <w:t xml:space="preserve">La entidad colaboradora está obligada a justificar la aplicación de los fondos públicos recibidos en el plazo de un mes, a contar a partir del día siguiente a la </w:t>
      </w:r>
      <w:r w:rsidRPr="00A038E7">
        <w:rPr>
          <w:rStyle w:val="Ninguno"/>
          <w:rFonts w:ascii="Arial" w:hAnsi="Arial"/>
          <w:sz w:val="20"/>
          <w:szCs w:val="20"/>
        </w:rPr>
        <w:t xml:space="preserve">fecha en que el Cabildo de Gran Canaria comunique a la entidad </w:t>
      </w:r>
      <w:r w:rsidRPr="005E6CE1">
        <w:rPr>
          <w:rStyle w:val="Ninguno"/>
          <w:rFonts w:ascii="Arial" w:hAnsi="Arial"/>
          <w:sz w:val="20"/>
          <w:szCs w:val="20"/>
        </w:rPr>
        <w:t>colaboradora el acuerdo adoptado en relación con los recursos de reposición que, en su caso, se interpongan contra la resolución</w:t>
      </w:r>
      <w:r w:rsidR="00071B88">
        <w:rPr>
          <w:rStyle w:val="Ninguno"/>
          <w:rFonts w:ascii="Arial" w:hAnsi="Arial"/>
          <w:sz w:val="20"/>
          <w:szCs w:val="20"/>
        </w:rPr>
        <w:t xml:space="preserve"> definitiva</w:t>
      </w:r>
      <w:r w:rsidRPr="005E6CE1">
        <w:rPr>
          <w:rStyle w:val="Ninguno"/>
          <w:rFonts w:ascii="Arial" w:hAnsi="Arial"/>
          <w:sz w:val="20"/>
          <w:szCs w:val="20"/>
        </w:rPr>
        <w:t xml:space="preserve">. En caso de que no hubiera recursos de reposición, el plazo para realizar la justificación de los fondos recibidos será también de </w:t>
      </w:r>
      <w:r>
        <w:rPr>
          <w:rStyle w:val="Ninguno"/>
          <w:rFonts w:ascii="Arial" w:hAnsi="Arial"/>
          <w:sz w:val="20"/>
          <w:szCs w:val="20"/>
        </w:rPr>
        <w:t xml:space="preserve">un </w:t>
      </w:r>
      <w:r w:rsidRPr="005E6CE1">
        <w:rPr>
          <w:rStyle w:val="Ninguno"/>
          <w:rFonts w:ascii="Arial" w:hAnsi="Arial"/>
          <w:sz w:val="20"/>
          <w:szCs w:val="20"/>
        </w:rPr>
        <w:t>mes a contar a partir del día siguiente a la fecha en que el Cabildo de Gran Canaria comunique a la entidad colaboradora que no se han presentado recursos de reposición contra la resolución</w:t>
      </w:r>
      <w:r w:rsidR="00071B88">
        <w:rPr>
          <w:rStyle w:val="Ninguno"/>
          <w:rFonts w:ascii="Arial" w:hAnsi="Arial"/>
          <w:sz w:val="20"/>
          <w:szCs w:val="20"/>
        </w:rPr>
        <w:t xml:space="preserve"> definitiva</w:t>
      </w:r>
      <w:r w:rsidRPr="005E6CE1">
        <w:rPr>
          <w:rStyle w:val="Ninguno"/>
          <w:rFonts w:ascii="Arial" w:hAnsi="Arial"/>
          <w:sz w:val="20"/>
          <w:szCs w:val="20"/>
        </w:rPr>
        <w:t>.</w:t>
      </w:r>
      <w:r>
        <w:rPr>
          <w:rStyle w:val="Ninguno"/>
          <w:rFonts w:ascii="Arial" w:hAnsi="Arial"/>
          <w:sz w:val="20"/>
          <w:szCs w:val="20"/>
        </w:rPr>
        <w:t xml:space="preserve"> </w:t>
      </w:r>
    </w:p>
    <w:p w:rsidR="006E4ED9" w:rsidRDefault="006E4ED9" w:rsidP="006E4ED9">
      <w:pPr>
        <w:pStyle w:val="Standard"/>
        <w:ind w:firstLine="720"/>
        <w:jc w:val="both"/>
        <w:rPr>
          <w:rStyle w:val="Ninguno"/>
          <w:rFonts w:ascii="Arial" w:eastAsia="Arial" w:hAnsi="Arial" w:cs="Arial"/>
          <w:sz w:val="20"/>
          <w:szCs w:val="20"/>
        </w:rPr>
      </w:pPr>
      <w:r>
        <w:rPr>
          <w:rStyle w:val="Ninguno"/>
          <w:rFonts w:ascii="Arial" w:hAnsi="Arial"/>
          <w:sz w:val="20"/>
          <w:szCs w:val="20"/>
        </w:rPr>
        <w:t>Para esta justificación la entidad colaboradora deberá aportar:</w:t>
      </w:r>
    </w:p>
    <w:p w:rsidR="006E4ED9" w:rsidRDefault="006E4ED9" w:rsidP="006E4ED9">
      <w:pPr>
        <w:pStyle w:val="Standard"/>
        <w:numPr>
          <w:ilvl w:val="0"/>
          <w:numId w:val="3"/>
        </w:numPr>
        <w:jc w:val="both"/>
        <w:rPr>
          <w:rStyle w:val="Ninguno"/>
          <w:rFonts w:ascii="Arial" w:hAnsi="Arial"/>
          <w:sz w:val="20"/>
          <w:szCs w:val="20"/>
        </w:rPr>
      </w:pPr>
      <w:r>
        <w:rPr>
          <w:rStyle w:val="Ninguno"/>
          <w:rFonts w:ascii="Arial" w:hAnsi="Arial"/>
          <w:sz w:val="20"/>
          <w:szCs w:val="20"/>
        </w:rPr>
        <w:t xml:space="preserve">-Memoria justificativa de la aplicación de los fondos públicos recibidos, que incluirá una relación de las asociaciones </w:t>
      </w:r>
      <w:r w:rsidR="00A95211">
        <w:rPr>
          <w:rStyle w:val="Ninguno"/>
          <w:rFonts w:ascii="Arial" w:hAnsi="Arial"/>
          <w:sz w:val="20"/>
          <w:szCs w:val="20"/>
        </w:rPr>
        <w:t xml:space="preserve">o federaciones </w:t>
      </w:r>
      <w:r>
        <w:rPr>
          <w:rStyle w:val="Ninguno"/>
          <w:rFonts w:ascii="Arial" w:hAnsi="Arial"/>
          <w:sz w:val="20"/>
          <w:szCs w:val="20"/>
        </w:rPr>
        <w:t>empresariales beneficiarias de subvención. Esta relación tendrá el siguiente orden y estructura:</w:t>
      </w:r>
    </w:p>
    <w:p w:rsidR="006E4ED9" w:rsidRPr="00523090" w:rsidRDefault="00A95211" w:rsidP="006E4ED9">
      <w:pPr>
        <w:pStyle w:val="Standard"/>
        <w:spacing w:after="120" w:line="276" w:lineRule="auto"/>
        <w:ind w:left="1440"/>
        <w:jc w:val="both"/>
        <w:rPr>
          <w:rStyle w:val="Ninguno"/>
          <w:rFonts w:ascii="Arial" w:hAnsi="Arial"/>
          <w:sz w:val="20"/>
          <w:szCs w:val="20"/>
        </w:rPr>
      </w:pPr>
      <w:r>
        <w:rPr>
          <w:rStyle w:val="Ninguno"/>
          <w:rFonts w:ascii="Arial" w:hAnsi="Arial"/>
          <w:sz w:val="20"/>
          <w:szCs w:val="20"/>
        </w:rPr>
        <w:t>1.</w:t>
      </w:r>
      <w:r w:rsidR="006E4ED9">
        <w:rPr>
          <w:rStyle w:val="Ninguno"/>
          <w:rFonts w:ascii="Arial" w:hAnsi="Arial"/>
          <w:sz w:val="20"/>
          <w:szCs w:val="20"/>
        </w:rPr>
        <w:t xml:space="preserve">1.- Relación de </w:t>
      </w:r>
      <w:r w:rsidR="00C51653">
        <w:rPr>
          <w:rStyle w:val="Ninguno"/>
          <w:rFonts w:ascii="Arial" w:hAnsi="Arial"/>
          <w:sz w:val="20"/>
          <w:szCs w:val="20"/>
        </w:rPr>
        <w:t xml:space="preserve">las </w:t>
      </w:r>
      <w:r w:rsidR="006E4ED9" w:rsidRPr="00523090">
        <w:rPr>
          <w:rStyle w:val="Ninguno"/>
          <w:rFonts w:ascii="Arial" w:hAnsi="Arial"/>
          <w:sz w:val="20"/>
          <w:szCs w:val="20"/>
        </w:rPr>
        <w:t xml:space="preserve">asociaciones </w:t>
      </w:r>
      <w:r w:rsidR="00C51653">
        <w:rPr>
          <w:rStyle w:val="Ninguno"/>
          <w:rFonts w:ascii="Arial" w:hAnsi="Arial"/>
          <w:sz w:val="20"/>
          <w:szCs w:val="20"/>
        </w:rPr>
        <w:t xml:space="preserve">y federaciones </w:t>
      </w:r>
      <w:r w:rsidR="006E4ED9" w:rsidRPr="00523090">
        <w:rPr>
          <w:rStyle w:val="Ninguno"/>
          <w:rFonts w:ascii="Arial" w:hAnsi="Arial"/>
          <w:sz w:val="20"/>
          <w:szCs w:val="20"/>
        </w:rPr>
        <w:t>empresariales</w:t>
      </w:r>
      <w:r w:rsidR="006E4ED9">
        <w:rPr>
          <w:rStyle w:val="Ninguno"/>
          <w:rFonts w:ascii="Arial" w:hAnsi="Arial"/>
          <w:sz w:val="20"/>
          <w:szCs w:val="20"/>
        </w:rPr>
        <w:t xml:space="preserve"> </w:t>
      </w:r>
      <w:r w:rsidR="006E4ED9" w:rsidRPr="00523090">
        <w:rPr>
          <w:rStyle w:val="Ninguno"/>
          <w:rFonts w:ascii="Arial" w:hAnsi="Arial"/>
          <w:sz w:val="20"/>
          <w:szCs w:val="20"/>
        </w:rPr>
        <w:t xml:space="preserve">beneficiarias de </w:t>
      </w:r>
      <w:r w:rsidR="006E4ED9" w:rsidRPr="00531C8C">
        <w:rPr>
          <w:rStyle w:val="Ninguno"/>
          <w:rFonts w:ascii="Arial" w:hAnsi="Arial"/>
          <w:sz w:val="20"/>
          <w:szCs w:val="20"/>
        </w:rPr>
        <w:t>subvención</w:t>
      </w:r>
      <w:r w:rsidRPr="00531C8C">
        <w:rPr>
          <w:rStyle w:val="Ninguno"/>
          <w:rFonts w:ascii="Arial" w:hAnsi="Arial"/>
          <w:sz w:val="20"/>
          <w:szCs w:val="20"/>
        </w:rPr>
        <w:t xml:space="preserve"> para cada una de las dos líneas de subvención</w:t>
      </w:r>
      <w:r w:rsidR="006E4ED9" w:rsidRPr="00531C8C">
        <w:rPr>
          <w:rStyle w:val="Ninguno"/>
          <w:rFonts w:ascii="Arial" w:hAnsi="Arial"/>
          <w:sz w:val="20"/>
          <w:szCs w:val="20"/>
        </w:rPr>
        <w:t>,</w:t>
      </w:r>
      <w:r w:rsidR="006E4ED9">
        <w:rPr>
          <w:rStyle w:val="Ninguno"/>
          <w:rFonts w:ascii="Arial" w:hAnsi="Arial"/>
          <w:sz w:val="20"/>
          <w:szCs w:val="20"/>
        </w:rPr>
        <w:t xml:space="preserve"> debiendo indicarse, para cada una de las</w:t>
      </w:r>
      <w:r w:rsidR="00006521">
        <w:rPr>
          <w:rStyle w:val="Ninguno"/>
          <w:rFonts w:ascii="Arial" w:hAnsi="Arial"/>
          <w:sz w:val="20"/>
          <w:szCs w:val="20"/>
        </w:rPr>
        <w:t xml:space="preserve"> dos líneas</w:t>
      </w:r>
      <w:r w:rsidR="006E4ED9">
        <w:rPr>
          <w:rStyle w:val="Ninguno"/>
          <w:rFonts w:ascii="Arial" w:hAnsi="Arial"/>
          <w:sz w:val="20"/>
          <w:szCs w:val="20"/>
        </w:rPr>
        <w:t xml:space="preserve">: </w:t>
      </w:r>
      <w:r w:rsidR="006E4ED9" w:rsidRPr="00523090">
        <w:rPr>
          <w:rStyle w:val="Ninguno"/>
          <w:rFonts w:ascii="Arial" w:hAnsi="Arial"/>
          <w:sz w:val="20"/>
          <w:szCs w:val="20"/>
        </w:rPr>
        <w:t xml:space="preserve">nombre de la asociación </w:t>
      </w:r>
      <w:r>
        <w:rPr>
          <w:rStyle w:val="Ninguno"/>
          <w:rFonts w:ascii="Arial" w:hAnsi="Arial"/>
          <w:sz w:val="20"/>
          <w:szCs w:val="20"/>
        </w:rPr>
        <w:t xml:space="preserve">o federación </w:t>
      </w:r>
      <w:r w:rsidR="006E4ED9" w:rsidRPr="00523090">
        <w:rPr>
          <w:rStyle w:val="Ninguno"/>
          <w:rFonts w:ascii="Arial" w:hAnsi="Arial"/>
          <w:sz w:val="20"/>
          <w:szCs w:val="20"/>
        </w:rPr>
        <w:t>empresarial, número de NIF, nombre del proyecto subvencionado, presupuesto total del proyecto, importe subvenciona</w:t>
      </w:r>
      <w:r w:rsidR="006E4ED9">
        <w:rPr>
          <w:rStyle w:val="Ninguno"/>
          <w:rFonts w:ascii="Arial" w:hAnsi="Arial"/>
          <w:sz w:val="20"/>
          <w:szCs w:val="20"/>
        </w:rPr>
        <w:t>do</w:t>
      </w:r>
      <w:r w:rsidR="006E4ED9" w:rsidRPr="00523090">
        <w:rPr>
          <w:rStyle w:val="Ninguno"/>
          <w:rFonts w:ascii="Arial" w:hAnsi="Arial"/>
          <w:sz w:val="20"/>
          <w:szCs w:val="20"/>
        </w:rPr>
        <w:t xml:space="preserve">, puntuación obtenida y porcentaje que representa la subvención sobre el presupuesto total del proyecto. Esta </w:t>
      </w:r>
      <w:r w:rsidR="006E4ED9">
        <w:rPr>
          <w:rStyle w:val="Ninguno"/>
          <w:rFonts w:ascii="Arial" w:hAnsi="Arial"/>
          <w:sz w:val="20"/>
          <w:szCs w:val="20"/>
        </w:rPr>
        <w:t>relación deberá</w:t>
      </w:r>
      <w:r w:rsidR="006E4ED9" w:rsidRPr="00523090">
        <w:rPr>
          <w:rStyle w:val="Ninguno"/>
          <w:rFonts w:ascii="Arial" w:hAnsi="Arial"/>
          <w:sz w:val="20"/>
          <w:szCs w:val="20"/>
        </w:rPr>
        <w:t xml:space="preserve"> estar ordenada de mayo</w:t>
      </w:r>
      <w:r w:rsidR="006E4ED9">
        <w:rPr>
          <w:rStyle w:val="Ninguno"/>
          <w:rFonts w:ascii="Arial" w:hAnsi="Arial"/>
          <w:sz w:val="20"/>
          <w:szCs w:val="20"/>
        </w:rPr>
        <w:t xml:space="preserve">r </w:t>
      </w:r>
      <w:r w:rsidR="006E4ED9" w:rsidRPr="00523090">
        <w:rPr>
          <w:rStyle w:val="Ninguno"/>
          <w:rFonts w:ascii="Arial" w:hAnsi="Arial"/>
          <w:sz w:val="20"/>
          <w:szCs w:val="20"/>
        </w:rPr>
        <w:t>a menor según puntuación obtenida en aplicación de lo</w:t>
      </w:r>
      <w:r w:rsidR="006E4ED9">
        <w:rPr>
          <w:rStyle w:val="Ninguno"/>
          <w:rFonts w:ascii="Arial" w:hAnsi="Arial"/>
          <w:sz w:val="20"/>
          <w:szCs w:val="20"/>
        </w:rPr>
        <w:t>s</w:t>
      </w:r>
      <w:r w:rsidR="006E4ED9" w:rsidRPr="00523090">
        <w:rPr>
          <w:rStyle w:val="Ninguno"/>
          <w:rFonts w:ascii="Arial" w:hAnsi="Arial"/>
          <w:sz w:val="20"/>
          <w:szCs w:val="20"/>
        </w:rPr>
        <w:t xml:space="preserve"> criterio</w:t>
      </w:r>
      <w:r w:rsidR="006E4ED9">
        <w:rPr>
          <w:rStyle w:val="Ninguno"/>
          <w:rFonts w:ascii="Arial" w:hAnsi="Arial"/>
          <w:sz w:val="20"/>
          <w:szCs w:val="20"/>
        </w:rPr>
        <w:t>s</w:t>
      </w:r>
      <w:r w:rsidR="006E4ED9" w:rsidRPr="00523090">
        <w:rPr>
          <w:rStyle w:val="Ninguno"/>
          <w:rFonts w:ascii="Arial" w:hAnsi="Arial"/>
          <w:sz w:val="20"/>
          <w:szCs w:val="20"/>
        </w:rPr>
        <w:t xml:space="preserve"> de valoraci</w:t>
      </w:r>
      <w:r w:rsidR="006E4ED9">
        <w:rPr>
          <w:rStyle w:val="Ninguno"/>
          <w:rFonts w:ascii="Arial" w:hAnsi="Arial"/>
          <w:sz w:val="20"/>
          <w:szCs w:val="20"/>
        </w:rPr>
        <w:t>ón señalad</w:t>
      </w:r>
      <w:r w:rsidR="006E4ED9" w:rsidRPr="00523090">
        <w:rPr>
          <w:rStyle w:val="Ninguno"/>
          <w:rFonts w:ascii="Arial" w:hAnsi="Arial"/>
          <w:sz w:val="20"/>
          <w:szCs w:val="20"/>
        </w:rPr>
        <w:t>o</w:t>
      </w:r>
      <w:r w:rsidR="006E4ED9">
        <w:rPr>
          <w:rStyle w:val="Ninguno"/>
          <w:rFonts w:ascii="Arial" w:hAnsi="Arial"/>
          <w:sz w:val="20"/>
          <w:szCs w:val="20"/>
        </w:rPr>
        <w:t>s</w:t>
      </w:r>
      <w:r w:rsidR="006E4ED9" w:rsidRPr="00523090">
        <w:rPr>
          <w:rStyle w:val="Ninguno"/>
          <w:rFonts w:ascii="Arial" w:hAnsi="Arial"/>
          <w:sz w:val="20"/>
          <w:szCs w:val="20"/>
        </w:rPr>
        <w:t xml:space="preserve"> en </w:t>
      </w:r>
      <w:r w:rsidR="006E4ED9" w:rsidRPr="005E6CE1">
        <w:rPr>
          <w:rStyle w:val="Ninguno"/>
          <w:rFonts w:ascii="Arial" w:hAnsi="Arial"/>
          <w:sz w:val="20"/>
          <w:szCs w:val="20"/>
        </w:rPr>
        <w:t xml:space="preserve">el artículo </w:t>
      </w:r>
      <w:r w:rsidR="00C51653">
        <w:rPr>
          <w:rStyle w:val="Ninguno"/>
          <w:rFonts w:ascii="Arial" w:hAnsi="Arial"/>
          <w:sz w:val="20"/>
          <w:szCs w:val="20"/>
        </w:rPr>
        <w:t>10</w:t>
      </w:r>
      <w:r w:rsidR="006E4ED9" w:rsidRPr="005E6CE1">
        <w:rPr>
          <w:rStyle w:val="Ninguno"/>
          <w:rFonts w:ascii="Arial" w:hAnsi="Arial"/>
          <w:sz w:val="20"/>
          <w:szCs w:val="20"/>
        </w:rPr>
        <w:t xml:space="preserve"> de</w:t>
      </w:r>
      <w:r w:rsidR="006E4ED9">
        <w:rPr>
          <w:rStyle w:val="Ninguno"/>
          <w:rFonts w:ascii="Arial" w:hAnsi="Arial"/>
          <w:sz w:val="20"/>
          <w:szCs w:val="20"/>
        </w:rPr>
        <w:t xml:space="preserve"> </w:t>
      </w:r>
      <w:r w:rsidR="006E4ED9" w:rsidRPr="00523090">
        <w:rPr>
          <w:rStyle w:val="Ninguno"/>
          <w:rFonts w:ascii="Arial" w:hAnsi="Arial"/>
          <w:sz w:val="20"/>
          <w:szCs w:val="20"/>
        </w:rPr>
        <w:t>l</w:t>
      </w:r>
      <w:r w:rsidR="006E4ED9">
        <w:rPr>
          <w:rStyle w:val="Ninguno"/>
          <w:rFonts w:ascii="Arial" w:hAnsi="Arial"/>
          <w:sz w:val="20"/>
          <w:szCs w:val="20"/>
        </w:rPr>
        <w:t>a</w:t>
      </w:r>
      <w:r w:rsidR="006E4ED9" w:rsidRPr="00523090">
        <w:rPr>
          <w:rStyle w:val="Ninguno"/>
          <w:rFonts w:ascii="Arial" w:hAnsi="Arial"/>
          <w:sz w:val="20"/>
          <w:szCs w:val="20"/>
        </w:rPr>
        <w:t xml:space="preserve"> convocatoria</w:t>
      </w:r>
      <w:r w:rsidR="006E4ED9">
        <w:rPr>
          <w:rStyle w:val="Ninguno"/>
          <w:rFonts w:ascii="Arial" w:hAnsi="Arial"/>
          <w:sz w:val="20"/>
          <w:szCs w:val="20"/>
        </w:rPr>
        <w:t>.</w:t>
      </w:r>
    </w:p>
    <w:p w:rsidR="00A95211" w:rsidRDefault="00A95211" w:rsidP="00037E11">
      <w:pPr>
        <w:pStyle w:val="Standard"/>
        <w:spacing w:after="120" w:line="276" w:lineRule="auto"/>
        <w:ind w:left="1440"/>
        <w:jc w:val="both"/>
        <w:rPr>
          <w:rFonts w:ascii="Arial" w:hAnsi="Arial" w:cs="Arial"/>
          <w:bCs/>
          <w:color w:val="auto"/>
          <w:sz w:val="20"/>
          <w:szCs w:val="20"/>
          <w:lang w:val="es-ES"/>
        </w:rPr>
      </w:pPr>
      <w:r w:rsidRPr="00531C8C">
        <w:rPr>
          <w:rFonts w:ascii="Arial" w:hAnsi="Arial" w:cs="Arial"/>
          <w:sz w:val="20"/>
          <w:szCs w:val="20"/>
          <w:lang w:val="es-ES"/>
        </w:rPr>
        <w:t xml:space="preserve">Dentro de la línea 1, la relación se presentará distinguiendo entre </w:t>
      </w:r>
      <w:r w:rsidRPr="00531C8C">
        <w:rPr>
          <w:rStyle w:val="Ninguno"/>
          <w:rFonts w:ascii="Arial" w:hAnsi="Arial" w:cs="Arial"/>
          <w:sz w:val="20"/>
          <w:szCs w:val="20"/>
        </w:rPr>
        <w:t>asociaciones empresariales de zonas comerciales abiertas, asociaciones empresariales de parques empresariales, y federaciones empresariales. Y dentro de la línea 2, la relación se presentará distinguiendo entre asociaciones empresariales de zonas comerciales abiertas y asociaciones empresariales de parques empresariales.</w:t>
      </w:r>
    </w:p>
    <w:p w:rsidR="006E4ED9" w:rsidRPr="004F604A" w:rsidRDefault="006E4ED9" w:rsidP="00037E11">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Esta memoria </w:t>
      </w:r>
      <w:r w:rsidRPr="00E635DF">
        <w:rPr>
          <w:rStyle w:val="Ninguno"/>
          <w:rFonts w:ascii="Arial" w:hAnsi="Arial"/>
          <w:sz w:val="20"/>
          <w:szCs w:val="20"/>
        </w:rPr>
        <w:t>deberá presentarse firmada electrónicamente por el representante legal de l</w:t>
      </w:r>
      <w:r>
        <w:rPr>
          <w:rStyle w:val="Ninguno"/>
          <w:rFonts w:ascii="Arial" w:hAnsi="Arial"/>
          <w:sz w:val="20"/>
          <w:szCs w:val="20"/>
        </w:rPr>
        <w:t>a entidad colaboradora.</w:t>
      </w:r>
    </w:p>
    <w:p w:rsidR="00202E0C" w:rsidRPr="004F604A" w:rsidRDefault="006E4ED9" w:rsidP="00202E0C">
      <w:pPr>
        <w:pStyle w:val="Standard"/>
        <w:spacing w:after="120" w:line="276" w:lineRule="auto"/>
        <w:ind w:left="720"/>
        <w:jc w:val="both"/>
        <w:rPr>
          <w:rStyle w:val="Ninguno"/>
          <w:rFonts w:ascii="Arial" w:hAnsi="Arial"/>
          <w:sz w:val="20"/>
          <w:szCs w:val="20"/>
        </w:rPr>
      </w:pPr>
      <w:r>
        <w:rPr>
          <w:rStyle w:val="Ninguno"/>
          <w:rFonts w:ascii="Arial" w:hAnsi="Arial"/>
          <w:sz w:val="20"/>
          <w:szCs w:val="20"/>
        </w:rPr>
        <w:t>2.- Extractos de la cuenta bancaria abierta por la entidad colaboradora con el fin único de gestionar los fondos públicos recibidos, en la que queden reflejados todos los movimientos que permitan verificar y comprobar la aplicación de dichos fondos, así como los rendimientos financieros generados por los fondos librados.</w:t>
      </w:r>
      <w:r w:rsidR="00202E0C">
        <w:rPr>
          <w:rStyle w:val="Ninguno"/>
          <w:rFonts w:ascii="Arial" w:hAnsi="Arial"/>
          <w:sz w:val="20"/>
          <w:szCs w:val="20"/>
        </w:rPr>
        <w:t xml:space="preserve"> Estos extractos </w:t>
      </w:r>
      <w:r w:rsidR="00202E0C" w:rsidRPr="00E635DF">
        <w:rPr>
          <w:rStyle w:val="Ninguno"/>
          <w:rFonts w:ascii="Arial" w:hAnsi="Arial"/>
          <w:sz w:val="20"/>
          <w:szCs w:val="20"/>
        </w:rPr>
        <w:t>deberá</w:t>
      </w:r>
      <w:r w:rsidR="00202E0C">
        <w:rPr>
          <w:rStyle w:val="Ninguno"/>
          <w:rFonts w:ascii="Arial" w:hAnsi="Arial"/>
          <w:sz w:val="20"/>
          <w:szCs w:val="20"/>
        </w:rPr>
        <w:t>n</w:t>
      </w:r>
      <w:r w:rsidR="00202E0C" w:rsidRPr="00E635DF">
        <w:rPr>
          <w:rStyle w:val="Ninguno"/>
          <w:rFonts w:ascii="Arial" w:hAnsi="Arial"/>
          <w:sz w:val="20"/>
          <w:szCs w:val="20"/>
        </w:rPr>
        <w:t xml:space="preserve"> presentarse firmad</w:t>
      </w:r>
      <w:r w:rsidR="00202E0C">
        <w:rPr>
          <w:rStyle w:val="Ninguno"/>
          <w:rFonts w:ascii="Arial" w:hAnsi="Arial"/>
          <w:sz w:val="20"/>
          <w:szCs w:val="20"/>
        </w:rPr>
        <w:t xml:space="preserve">os </w:t>
      </w:r>
      <w:r w:rsidR="00202E0C" w:rsidRPr="00E635DF">
        <w:rPr>
          <w:rStyle w:val="Ninguno"/>
          <w:rFonts w:ascii="Arial" w:hAnsi="Arial"/>
          <w:sz w:val="20"/>
          <w:szCs w:val="20"/>
        </w:rPr>
        <w:t>electrónicamente por el representante legal de l</w:t>
      </w:r>
      <w:r w:rsidR="00202E0C">
        <w:rPr>
          <w:rStyle w:val="Ninguno"/>
          <w:rFonts w:ascii="Arial" w:hAnsi="Arial"/>
          <w:sz w:val="20"/>
          <w:szCs w:val="20"/>
        </w:rPr>
        <w:t>a entidad colaboradora.</w:t>
      </w:r>
    </w:p>
    <w:p w:rsidR="007A3286" w:rsidRDefault="006E4ED9" w:rsidP="006E4ED9">
      <w:pPr>
        <w:pStyle w:val="Standard"/>
        <w:ind w:left="720"/>
        <w:jc w:val="both"/>
        <w:rPr>
          <w:rStyle w:val="Ninguno"/>
          <w:rFonts w:ascii="Arial" w:hAnsi="Arial"/>
          <w:sz w:val="20"/>
          <w:szCs w:val="20"/>
        </w:rPr>
      </w:pPr>
      <w:r>
        <w:rPr>
          <w:rStyle w:val="Ninguno"/>
          <w:rFonts w:ascii="Arial" w:eastAsia="Arial" w:hAnsi="Arial" w:cs="Arial"/>
          <w:sz w:val="20"/>
          <w:szCs w:val="20"/>
        </w:rPr>
        <w:t>3.- C</w:t>
      </w:r>
      <w:r w:rsidRPr="005C3990">
        <w:rPr>
          <w:rStyle w:val="Ninguno"/>
          <w:rFonts w:ascii="Arial" w:hAnsi="Arial"/>
          <w:sz w:val="20"/>
          <w:szCs w:val="20"/>
        </w:rPr>
        <w:t>ertificado de la entidad financiera</w:t>
      </w:r>
      <w:r>
        <w:rPr>
          <w:rStyle w:val="Ninguno"/>
          <w:rFonts w:ascii="Arial" w:hAnsi="Arial"/>
          <w:sz w:val="20"/>
          <w:szCs w:val="20"/>
        </w:rPr>
        <w:t xml:space="preserve"> en el que se indiquen </w:t>
      </w:r>
      <w:r w:rsidRPr="005C3990">
        <w:rPr>
          <w:rStyle w:val="Ninguno"/>
          <w:rFonts w:ascii="Arial" w:hAnsi="Arial"/>
          <w:sz w:val="20"/>
          <w:szCs w:val="20"/>
        </w:rPr>
        <w:t xml:space="preserve">los rendimientos financieros </w:t>
      </w:r>
      <w:r>
        <w:rPr>
          <w:rStyle w:val="Ninguno"/>
          <w:rFonts w:ascii="Arial" w:hAnsi="Arial"/>
          <w:sz w:val="20"/>
          <w:szCs w:val="20"/>
        </w:rPr>
        <w:t xml:space="preserve">positivos </w:t>
      </w:r>
      <w:r w:rsidRPr="005C3990">
        <w:rPr>
          <w:rStyle w:val="Ninguno"/>
          <w:rFonts w:ascii="Arial" w:hAnsi="Arial"/>
          <w:sz w:val="20"/>
          <w:szCs w:val="20"/>
        </w:rPr>
        <w:t>generados en la cuenta bancaria abierta para la gesti</w:t>
      </w:r>
      <w:r>
        <w:rPr>
          <w:rStyle w:val="Ninguno"/>
          <w:rFonts w:ascii="Arial" w:hAnsi="Arial"/>
          <w:sz w:val="20"/>
          <w:szCs w:val="20"/>
        </w:rPr>
        <w:t>ón de las subvenciones</w:t>
      </w:r>
      <w:r w:rsidR="003B4F4F">
        <w:rPr>
          <w:rStyle w:val="Ninguno"/>
          <w:rFonts w:ascii="Arial" w:hAnsi="Arial"/>
          <w:sz w:val="20"/>
          <w:szCs w:val="20"/>
        </w:rPr>
        <w:t>.</w:t>
      </w:r>
    </w:p>
    <w:p w:rsidR="006E4ED9" w:rsidRDefault="006E4ED9" w:rsidP="006E4ED9">
      <w:pPr>
        <w:pStyle w:val="Standard"/>
        <w:ind w:left="720"/>
        <w:jc w:val="both"/>
        <w:rPr>
          <w:rStyle w:val="Ninguno"/>
          <w:rFonts w:ascii="Arial" w:hAnsi="Arial"/>
          <w:sz w:val="20"/>
          <w:szCs w:val="20"/>
        </w:rPr>
      </w:pPr>
      <w:r>
        <w:rPr>
          <w:rStyle w:val="Ninguno"/>
          <w:rFonts w:ascii="Arial" w:hAnsi="Arial"/>
          <w:sz w:val="20"/>
          <w:szCs w:val="20"/>
        </w:rPr>
        <w:t>4</w:t>
      </w:r>
      <w:r>
        <w:rPr>
          <w:rStyle w:val="Ninguno"/>
          <w:rFonts w:ascii="Arial" w:eastAsia="Arial" w:hAnsi="Arial" w:cs="Arial"/>
          <w:sz w:val="20"/>
          <w:szCs w:val="20"/>
        </w:rPr>
        <w:t>.- En caso de que el importe total de las subvenciones concedidas sea inferior a los fondos públicos recibidos por la entidad colaboradora para la gestión de las subvenciones, documen</w:t>
      </w:r>
      <w:r>
        <w:rPr>
          <w:rStyle w:val="Ninguno"/>
          <w:rFonts w:ascii="Arial" w:hAnsi="Arial"/>
          <w:sz w:val="20"/>
          <w:szCs w:val="20"/>
        </w:rPr>
        <w:t>tación bancaria en donde quede acreditado el saldo resultante, que será objeto de reintegro.</w:t>
      </w:r>
    </w:p>
    <w:p w:rsidR="00DC18F3" w:rsidRDefault="00DC18F3" w:rsidP="00DC18F3">
      <w:pPr>
        <w:pStyle w:val="Standard"/>
        <w:spacing w:after="120" w:line="276" w:lineRule="auto"/>
        <w:jc w:val="both"/>
        <w:rPr>
          <w:rStyle w:val="Ninguno"/>
          <w:rFonts w:ascii="Arial" w:hAnsi="Arial"/>
          <w:b/>
          <w:bCs/>
          <w:sz w:val="20"/>
          <w:szCs w:val="20"/>
        </w:rPr>
      </w:pPr>
      <w:r>
        <w:rPr>
          <w:rStyle w:val="Ninguno"/>
          <w:rFonts w:ascii="Arial" w:hAnsi="Arial"/>
          <w:b/>
          <w:bCs/>
          <w:sz w:val="20"/>
          <w:szCs w:val="20"/>
        </w:rPr>
        <w:t xml:space="preserve">Decimocuarta.- Obligaciones de la entidad colaboradora respecto a las </w:t>
      </w:r>
      <w:r w:rsidR="008267C5">
        <w:rPr>
          <w:rStyle w:val="Ninguno"/>
          <w:rFonts w:ascii="Arial" w:hAnsi="Arial"/>
          <w:b/>
          <w:bCs/>
          <w:sz w:val="20"/>
          <w:szCs w:val="20"/>
        </w:rPr>
        <w:t>tareas de los gerentes/dinamizadores</w:t>
      </w:r>
      <w:r>
        <w:rPr>
          <w:rStyle w:val="Ninguno"/>
          <w:rFonts w:ascii="Arial" w:hAnsi="Arial"/>
          <w:b/>
          <w:bCs/>
          <w:sz w:val="20"/>
          <w:szCs w:val="20"/>
        </w:rPr>
        <w:t>.</w:t>
      </w:r>
    </w:p>
    <w:p w:rsidR="008267C5" w:rsidRPr="00B20A22" w:rsidRDefault="008267C5" w:rsidP="008267C5">
      <w:pPr>
        <w:pStyle w:val="Standard"/>
        <w:spacing w:after="120" w:line="276" w:lineRule="auto"/>
        <w:ind w:firstLine="720"/>
        <w:jc w:val="both"/>
        <w:rPr>
          <w:rStyle w:val="Ninguno"/>
          <w:rFonts w:ascii="Arial" w:hAnsi="Arial"/>
          <w:bCs/>
          <w:color w:val="auto"/>
          <w:sz w:val="20"/>
          <w:szCs w:val="20"/>
        </w:rPr>
      </w:pPr>
      <w:r w:rsidRPr="00B20A22">
        <w:rPr>
          <w:rStyle w:val="Ninguno"/>
          <w:rFonts w:ascii="Arial" w:hAnsi="Arial"/>
          <w:bCs/>
          <w:color w:val="auto"/>
          <w:sz w:val="20"/>
          <w:szCs w:val="20"/>
        </w:rPr>
        <w:t>La entidad colaboradora deberá elaborar un cuestionario mediante el cual los dinamizadores y/o gerentes de las entidades beneficiarias puedan recopilar datos de interés para el futuro desarrollo de la actividad comercial, debiendo informar y/o formar a los dinamizadores y/o gerentes de las asociaciones y federaciones empresariales para la correcta cumplimentación de los cuestionarios que se elaboren.</w:t>
      </w:r>
    </w:p>
    <w:p w:rsidR="008267C5" w:rsidRDefault="008267C5" w:rsidP="008267C5">
      <w:pPr>
        <w:pStyle w:val="Standard"/>
        <w:spacing w:after="120" w:line="276" w:lineRule="auto"/>
        <w:ind w:firstLine="720"/>
        <w:jc w:val="both"/>
        <w:rPr>
          <w:rStyle w:val="Ninguno"/>
          <w:rFonts w:ascii="Arial" w:hAnsi="Arial"/>
          <w:bCs/>
          <w:color w:val="auto"/>
          <w:sz w:val="20"/>
          <w:szCs w:val="20"/>
        </w:rPr>
      </w:pPr>
      <w:r w:rsidRPr="00B20A22">
        <w:rPr>
          <w:rStyle w:val="Ninguno"/>
          <w:rFonts w:ascii="Arial" w:hAnsi="Arial"/>
          <w:bCs/>
          <w:color w:val="auto"/>
          <w:sz w:val="20"/>
          <w:szCs w:val="20"/>
        </w:rPr>
        <w:t>Asimismo, la entidad colaboradora deberá realizar el seguimiento y coordinación del trabajo, así como la recopilación y revisión de la información obtenida.</w:t>
      </w:r>
    </w:p>
    <w:p w:rsidR="00A21D32" w:rsidRPr="00B20A22" w:rsidRDefault="00A21D32" w:rsidP="008267C5">
      <w:pPr>
        <w:pStyle w:val="Standard"/>
        <w:spacing w:after="120" w:line="276" w:lineRule="auto"/>
        <w:ind w:firstLine="720"/>
        <w:jc w:val="both"/>
        <w:rPr>
          <w:rStyle w:val="Ninguno"/>
          <w:rFonts w:ascii="Arial" w:hAnsi="Arial"/>
          <w:bCs/>
          <w:color w:val="auto"/>
          <w:sz w:val="20"/>
          <w:szCs w:val="20"/>
        </w:rPr>
      </w:pPr>
    </w:p>
    <w:p w:rsidR="008267C5" w:rsidRDefault="008267C5" w:rsidP="008267C5">
      <w:pPr>
        <w:pStyle w:val="Standard"/>
        <w:spacing w:after="120" w:line="276" w:lineRule="auto"/>
        <w:ind w:firstLine="720"/>
        <w:jc w:val="both"/>
        <w:rPr>
          <w:rStyle w:val="Ninguno"/>
          <w:rFonts w:ascii="Arial" w:hAnsi="Arial"/>
          <w:bCs/>
          <w:color w:val="auto"/>
          <w:sz w:val="20"/>
          <w:szCs w:val="20"/>
        </w:rPr>
      </w:pPr>
      <w:r w:rsidRPr="00B20A22">
        <w:rPr>
          <w:rStyle w:val="Ninguno"/>
          <w:rFonts w:ascii="Arial" w:hAnsi="Arial"/>
          <w:bCs/>
          <w:color w:val="auto"/>
          <w:sz w:val="20"/>
          <w:szCs w:val="20"/>
        </w:rPr>
        <w:lastRenderedPageBreak/>
        <w:t>Con los resultados que se obtengan, la entidad colaboradora deberá elaborar y presentar al Servicio de Industria y Comercio del Cabildo de Gran Canaria una memoria con los principales resultados y conclusiones obtenidos.</w:t>
      </w:r>
    </w:p>
    <w:p w:rsidR="00382B6D" w:rsidRDefault="009B3935" w:rsidP="00382B6D">
      <w:pPr>
        <w:pStyle w:val="Standard"/>
        <w:spacing w:after="120" w:line="276" w:lineRule="auto"/>
        <w:jc w:val="both"/>
        <w:rPr>
          <w:rStyle w:val="Ninguno"/>
          <w:rFonts w:ascii="Arial" w:hAnsi="Arial"/>
          <w:b/>
          <w:bCs/>
          <w:sz w:val="20"/>
          <w:szCs w:val="20"/>
        </w:rPr>
      </w:pPr>
      <w:r>
        <w:rPr>
          <w:rStyle w:val="Ninguno"/>
          <w:rFonts w:ascii="Arial" w:hAnsi="Arial"/>
          <w:b/>
          <w:bCs/>
          <w:sz w:val="20"/>
          <w:szCs w:val="20"/>
        </w:rPr>
        <w:t>Decimo</w:t>
      </w:r>
      <w:r w:rsidR="008267C5">
        <w:rPr>
          <w:rStyle w:val="Ninguno"/>
          <w:rFonts w:ascii="Arial" w:hAnsi="Arial"/>
          <w:b/>
          <w:bCs/>
          <w:sz w:val="20"/>
          <w:szCs w:val="20"/>
        </w:rPr>
        <w:t>quint</w:t>
      </w:r>
      <w:r>
        <w:rPr>
          <w:rStyle w:val="Ninguno"/>
          <w:rFonts w:ascii="Arial" w:hAnsi="Arial"/>
          <w:b/>
          <w:bCs/>
          <w:sz w:val="20"/>
          <w:szCs w:val="20"/>
        </w:rPr>
        <w:t xml:space="preserve">a.- </w:t>
      </w:r>
      <w:r w:rsidR="00382B6D">
        <w:rPr>
          <w:rStyle w:val="Ninguno"/>
          <w:rFonts w:ascii="Arial" w:hAnsi="Arial"/>
          <w:b/>
          <w:bCs/>
          <w:sz w:val="20"/>
          <w:szCs w:val="20"/>
        </w:rPr>
        <w:t xml:space="preserve">Obligaciones de la entidad colaboradora respecto a las solicitudes que presenten las asociaciones empresariales </w:t>
      </w:r>
      <w:r w:rsidR="00121AAE">
        <w:rPr>
          <w:rStyle w:val="Ninguno"/>
          <w:rFonts w:ascii="Arial" w:hAnsi="Arial"/>
          <w:b/>
          <w:bCs/>
          <w:sz w:val="20"/>
          <w:szCs w:val="20"/>
        </w:rPr>
        <w:t xml:space="preserve">de prórroga, </w:t>
      </w:r>
      <w:r w:rsidR="00382B6D">
        <w:rPr>
          <w:rStyle w:val="Ninguno"/>
          <w:rFonts w:ascii="Arial" w:hAnsi="Arial"/>
          <w:b/>
          <w:bCs/>
          <w:sz w:val="20"/>
          <w:szCs w:val="20"/>
        </w:rPr>
        <w:t>de cambio o ampliación de las acciones del proyecto subvencionado.</w:t>
      </w:r>
    </w:p>
    <w:p w:rsidR="00121AAE" w:rsidRDefault="00382B6D" w:rsidP="00382B6D">
      <w:pPr>
        <w:pStyle w:val="Standard"/>
        <w:spacing w:after="120" w:line="276" w:lineRule="auto"/>
        <w:ind w:firstLine="720"/>
        <w:jc w:val="both"/>
        <w:rPr>
          <w:rStyle w:val="Ninguno"/>
          <w:rFonts w:ascii="Arial" w:hAnsi="Arial"/>
          <w:bCs/>
          <w:sz w:val="20"/>
          <w:szCs w:val="20"/>
        </w:rPr>
      </w:pPr>
      <w:r w:rsidRPr="00382B6D">
        <w:rPr>
          <w:rStyle w:val="Ninguno"/>
          <w:rFonts w:ascii="Arial" w:hAnsi="Arial"/>
          <w:bCs/>
          <w:sz w:val="20"/>
          <w:szCs w:val="20"/>
        </w:rPr>
        <w:t>Una vez concedida la subvención</w:t>
      </w:r>
      <w:r w:rsidR="005A4C4E">
        <w:rPr>
          <w:rStyle w:val="Ninguno"/>
          <w:rFonts w:ascii="Arial" w:hAnsi="Arial"/>
          <w:bCs/>
          <w:sz w:val="20"/>
          <w:szCs w:val="20"/>
        </w:rPr>
        <w:t xml:space="preserve">, las asociaciones </w:t>
      </w:r>
      <w:r w:rsidR="00121AAE">
        <w:rPr>
          <w:rStyle w:val="Ninguno"/>
          <w:rFonts w:ascii="Arial" w:hAnsi="Arial"/>
          <w:bCs/>
          <w:sz w:val="20"/>
          <w:szCs w:val="20"/>
        </w:rPr>
        <w:t xml:space="preserve">podrán solicitar una </w:t>
      </w:r>
      <w:r w:rsidR="005A626D">
        <w:rPr>
          <w:rStyle w:val="Ninguno"/>
          <w:rFonts w:ascii="Arial" w:hAnsi="Arial"/>
          <w:bCs/>
          <w:sz w:val="20"/>
          <w:szCs w:val="20"/>
        </w:rPr>
        <w:t xml:space="preserve">prórroga </w:t>
      </w:r>
      <w:r w:rsidR="00121AAE">
        <w:rPr>
          <w:rStyle w:val="Ninguno"/>
          <w:rFonts w:ascii="Arial" w:hAnsi="Arial"/>
          <w:bCs/>
          <w:sz w:val="20"/>
          <w:szCs w:val="20"/>
        </w:rPr>
        <w:t>del plazo establecido en la convocatoria para ejecutar las acciones subvencionadas</w:t>
      </w:r>
      <w:r w:rsidR="00676C78">
        <w:rPr>
          <w:rStyle w:val="Ninguno"/>
          <w:rFonts w:ascii="Arial" w:hAnsi="Arial"/>
          <w:bCs/>
          <w:sz w:val="20"/>
          <w:szCs w:val="20"/>
        </w:rPr>
        <w:t>. La entidad colaboradora, previa consulta con el Servicio de Industria y Comercio del Cabildo de Gran Canaria</w:t>
      </w:r>
      <w:r w:rsidR="00676C78" w:rsidRPr="00676C78">
        <w:rPr>
          <w:rStyle w:val="Ninguno"/>
          <w:rFonts w:ascii="Arial" w:hAnsi="Arial"/>
          <w:bCs/>
          <w:sz w:val="20"/>
          <w:szCs w:val="20"/>
        </w:rPr>
        <w:t xml:space="preserve">, </w:t>
      </w:r>
      <w:r w:rsidR="00121AAE" w:rsidRPr="00676C78">
        <w:rPr>
          <w:rStyle w:val="Ninguno"/>
          <w:rFonts w:ascii="Arial" w:hAnsi="Arial"/>
          <w:bCs/>
          <w:sz w:val="20"/>
          <w:szCs w:val="20"/>
        </w:rPr>
        <w:t xml:space="preserve">resolverá sobre estas solicitudes de </w:t>
      </w:r>
      <w:r w:rsidR="005A626D" w:rsidRPr="00676C78">
        <w:rPr>
          <w:rStyle w:val="Ninguno"/>
          <w:rFonts w:ascii="Arial" w:hAnsi="Arial"/>
          <w:bCs/>
          <w:sz w:val="20"/>
          <w:szCs w:val="20"/>
        </w:rPr>
        <w:t>prór</w:t>
      </w:r>
      <w:r w:rsidR="003C19A1" w:rsidRPr="00676C78">
        <w:rPr>
          <w:rStyle w:val="Ninguno"/>
          <w:rFonts w:ascii="Arial" w:hAnsi="Arial"/>
          <w:bCs/>
          <w:sz w:val="20"/>
          <w:szCs w:val="20"/>
        </w:rPr>
        <w:t>r</w:t>
      </w:r>
      <w:r w:rsidR="005A626D" w:rsidRPr="00676C78">
        <w:rPr>
          <w:rStyle w:val="Ninguno"/>
          <w:rFonts w:ascii="Arial" w:hAnsi="Arial"/>
          <w:bCs/>
          <w:sz w:val="20"/>
          <w:szCs w:val="20"/>
        </w:rPr>
        <w:t>oga</w:t>
      </w:r>
      <w:r w:rsidR="00121AAE" w:rsidRPr="00676C78">
        <w:rPr>
          <w:rStyle w:val="Ninguno"/>
          <w:rFonts w:ascii="Arial" w:hAnsi="Arial"/>
          <w:bCs/>
          <w:sz w:val="20"/>
          <w:szCs w:val="20"/>
        </w:rPr>
        <w:t>, comunicándola a la asociación correspondiente.</w:t>
      </w:r>
    </w:p>
    <w:p w:rsidR="00382B6D" w:rsidRDefault="00121AAE" w:rsidP="00382B6D">
      <w:pPr>
        <w:pStyle w:val="Standard"/>
        <w:spacing w:after="120" w:line="276" w:lineRule="auto"/>
        <w:ind w:firstLine="720"/>
        <w:jc w:val="both"/>
        <w:rPr>
          <w:rStyle w:val="Ninguno"/>
          <w:rFonts w:ascii="Arial" w:hAnsi="Arial"/>
          <w:bCs/>
          <w:sz w:val="20"/>
          <w:szCs w:val="20"/>
        </w:rPr>
      </w:pPr>
      <w:r>
        <w:rPr>
          <w:rStyle w:val="Ninguno"/>
          <w:rFonts w:ascii="Arial" w:hAnsi="Arial"/>
          <w:bCs/>
          <w:sz w:val="20"/>
          <w:szCs w:val="20"/>
        </w:rPr>
        <w:t xml:space="preserve">Las asociaciones beneficiarias también </w:t>
      </w:r>
      <w:r w:rsidR="005A4C4E">
        <w:rPr>
          <w:rStyle w:val="Ninguno"/>
          <w:rFonts w:ascii="Arial" w:hAnsi="Arial"/>
          <w:bCs/>
          <w:sz w:val="20"/>
          <w:szCs w:val="20"/>
        </w:rPr>
        <w:t xml:space="preserve">podrán solicitar la sustitución de alguna de las acciones del proyecto, o la ampliación del número de acciones del proyecto subvencionado. Para ello, de conformidad con el </w:t>
      </w:r>
      <w:r w:rsidR="005A4C4E" w:rsidRPr="0073678A">
        <w:rPr>
          <w:rStyle w:val="Ninguno"/>
          <w:rFonts w:ascii="Arial" w:hAnsi="Arial"/>
          <w:bCs/>
          <w:sz w:val="20"/>
          <w:szCs w:val="20"/>
        </w:rPr>
        <w:t xml:space="preserve">artículo </w:t>
      </w:r>
      <w:r w:rsidR="0073678A" w:rsidRPr="0073678A">
        <w:rPr>
          <w:rStyle w:val="Ninguno"/>
          <w:rFonts w:ascii="Arial" w:hAnsi="Arial"/>
          <w:bCs/>
          <w:sz w:val="20"/>
          <w:szCs w:val="20"/>
        </w:rPr>
        <w:t>1</w:t>
      </w:r>
      <w:r w:rsidR="00D54F92">
        <w:rPr>
          <w:rStyle w:val="Ninguno"/>
          <w:rFonts w:ascii="Arial" w:hAnsi="Arial"/>
          <w:bCs/>
          <w:sz w:val="20"/>
          <w:szCs w:val="20"/>
        </w:rPr>
        <w:t>7</w:t>
      </w:r>
      <w:r w:rsidR="005A4C4E" w:rsidRPr="0073678A">
        <w:rPr>
          <w:rStyle w:val="Ninguno"/>
          <w:rFonts w:ascii="Arial" w:hAnsi="Arial"/>
          <w:bCs/>
          <w:sz w:val="20"/>
          <w:szCs w:val="20"/>
        </w:rPr>
        <w:t xml:space="preserve"> de</w:t>
      </w:r>
      <w:r w:rsidR="005A4C4E">
        <w:rPr>
          <w:rStyle w:val="Ninguno"/>
          <w:rFonts w:ascii="Arial" w:hAnsi="Arial"/>
          <w:bCs/>
          <w:sz w:val="20"/>
          <w:szCs w:val="20"/>
        </w:rPr>
        <w:t xml:space="preserve"> la convocatoria, las asociaciones deberán presentar la correspondiente solicitud en la sede electrónica de la Cámara Oficial de Comercio, Industria, Servicios y Navegación de Gran Canaria.</w:t>
      </w:r>
    </w:p>
    <w:p w:rsidR="00851A52" w:rsidRDefault="00FD6D5A" w:rsidP="00382B6D">
      <w:pPr>
        <w:pStyle w:val="Standard"/>
        <w:spacing w:after="120" w:line="276" w:lineRule="auto"/>
        <w:ind w:firstLine="720"/>
        <w:jc w:val="both"/>
        <w:rPr>
          <w:rStyle w:val="Ninguno"/>
          <w:rFonts w:ascii="Arial" w:hAnsi="Arial"/>
          <w:bCs/>
          <w:sz w:val="20"/>
          <w:szCs w:val="20"/>
        </w:rPr>
      </w:pPr>
      <w:r>
        <w:rPr>
          <w:rStyle w:val="Ninguno"/>
          <w:rFonts w:ascii="Arial" w:hAnsi="Arial"/>
          <w:bCs/>
          <w:sz w:val="20"/>
          <w:szCs w:val="20"/>
        </w:rPr>
        <w:t>La entidad colaboradora</w:t>
      </w:r>
      <w:r w:rsidR="00640946">
        <w:rPr>
          <w:rStyle w:val="Ninguno"/>
          <w:rFonts w:ascii="Arial" w:hAnsi="Arial"/>
          <w:bCs/>
          <w:sz w:val="20"/>
          <w:szCs w:val="20"/>
        </w:rPr>
        <w:t xml:space="preserve"> analizará </w:t>
      </w:r>
      <w:r>
        <w:rPr>
          <w:rStyle w:val="Ninguno"/>
          <w:rFonts w:ascii="Arial" w:hAnsi="Arial"/>
          <w:bCs/>
          <w:sz w:val="20"/>
          <w:szCs w:val="20"/>
        </w:rPr>
        <w:t>la</w:t>
      </w:r>
      <w:r w:rsidR="00640946">
        <w:rPr>
          <w:rStyle w:val="Ninguno"/>
          <w:rFonts w:ascii="Arial" w:hAnsi="Arial"/>
          <w:bCs/>
          <w:sz w:val="20"/>
          <w:szCs w:val="20"/>
        </w:rPr>
        <w:t>s</w:t>
      </w:r>
      <w:r>
        <w:rPr>
          <w:rStyle w:val="Ninguno"/>
          <w:rFonts w:ascii="Arial" w:hAnsi="Arial"/>
          <w:bCs/>
          <w:sz w:val="20"/>
          <w:szCs w:val="20"/>
        </w:rPr>
        <w:t xml:space="preserve"> solicitud</w:t>
      </w:r>
      <w:r w:rsidR="00640946">
        <w:rPr>
          <w:rStyle w:val="Ninguno"/>
          <w:rFonts w:ascii="Arial" w:hAnsi="Arial"/>
          <w:bCs/>
          <w:sz w:val="20"/>
          <w:szCs w:val="20"/>
        </w:rPr>
        <w:t xml:space="preserve">es </w:t>
      </w:r>
      <w:r w:rsidR="00A1090D">
        <w:rPr>
          <w:rStyle w:val="Ninguno"/>
          <w:rFonts w:ascii="Arial" w:hAnsi="Arial"/>
          <w:bCs/>
          <w:sz w:val="20"/>
          <w:szCs w:val="20"/>
        </w:rPr>
        <w:t xml:space="preserve">que presenten las asociaciones empresariales, </w:t>
      </w:r>
      <w:r w:rsidR="00640946">
        <w:rPr>
          <w:rStyle w:val="Ninguno"/>
          <w:rFonts w:ascii="Arial" w:hAnsi="Arial"/>
          <w:bCs/>
          <w:sz w:val="20"/>
          <w:szCs w:val="20"/>
        </w:rPr>
        <w:t xml:space="preserve">y </w:t>
      </w:r>
      <w:r w:rsidR="00851A52">
        <w:rPr>
          <w:rStyle w:val="Ninguno"/>
          <w:rFonts w:ascii="Arial" w:hAnsi="Arial"/>
          <w:bCs/>
          <w:sz w:val="20"/>
          <w:szCs w:val="20"/>
        </w:rPr>
        <w:t>previa consulta con el Servicio de Industria y Comercio del Cabildo de Gran Canaria, resolverá sobre la solicitud, la cual comunicará a la asociación correspondiente.</w:t>
      </w:r>
    </w:p>
    <w:p w:rsidR="00640946" w:rsidRPr="006E3B1B" w:rsidRDefault="006E3B1B" w:rsidP="006E3B1B">
      <w:pPr>
        <w:pStyle w:val="Standard"/>
        <w:spacing w:after="120" w:line="276" w:lineRule="auto"/>
        <w:jc w:val="both"/>
        <w:rPr>
          <w:rStyle w:val="Ninguno"/>
          <w:rFonts w:ascii="Arial" w:hAnsi="Arial"/>
          <w:b/>
          <w:bCs/>
          <w:sz w:val="20"/>
          <w:szCs w:val="20"/>
        </w:rPr>
      </w:pPr>
      <w:r w:rsidRPr="006E3B1B">
        <w:rPr>
          <w:rStyle w:val="Ninguno"/>
          <w:rFonts w:ascii="Arial" w:hAnsi="Arial"/>
          <w:b/>
          <w:bCs/>
          <w:sz w:val="20"/>
          <w:szCs w:val="20"/>
        </w:rPr>
        <w:t>Decimo</w:t>
      </w:r>
      <w:r w:rsidR="008267C5">
        <w:rPr>
          <w:rStyle w:val="Ninguno"/>
          <w:rFonts w:ascii="Arial" w:hAnsi="Arial"/>
          <w:b/>
          <w:bCs/>
          <w:sz w:val="20"/>
          <w:szCs w:val="20"/>
        </w:rPr>
        <w:t>sext</w:t>
      </w:r>
      <w:r w:rsidRPr="006E3B1B">
        <w:rPr>
          <w:rStyle w:val="Ninguno"/>
          <w:rFonts w:ascii="Arial" w:hAnsi="Arial"/>
          <w:b/>
          <w:bCs/>
          <w:sz w:val="20"/>
          <w:szCs w:val="20"/>
        </w:rPr>
        <w:t>a.- Obligaciones de la entidad colaboradora en la fase de justificación de las subvenciones concedidas.</w:t>
      </w:r>
    </w:p>
    <w:p w:rsidR="006E3B1B" w:rsidRPr="0004556B" w:rsidRDefault="003E17B4" w:rsidP="003E17B4">
      <w:pPr>
        <w:pStyle w:val="Standard"/>
        <w:spacing w:after="120" w:line="276" w:lineRule="auto"/>
        <w:ind w:firstLine="720"/>
        <w:jc w:val="both"/>
        <w:rPr>
          <w:rStyle w:val="Ninguno"/>
          <w:rFonts w:ascii="Arial" w:hAnsi="Arial" w:cs="Arial"/>
          <w:bCs/>
          <w:sz w:val="20"/>
          <w:szCs w:val="20"/>
        </w:rPr>
      </w:pPr>
      <w:r>
        <w:rPr>
          <w:rStyle w:val="Ninguno"/>
          <w:rFonts w:ascii="Arial" w:hAnsi="Arial"/>
          <w:bCs/>
          <w:sz w:val="20"/>
          <w:szCs w:val="20"/>
        </w:rPr>
        <w:t xml:space="preserve">Una vez concluya el plazo de ejecución de las acciones subvencionadas, </w:t>
      </w:r>
      <w:r w:rsidR="00A25508">
        <w:rPr>
          <w:rStyle w:val="Ninguno"/>
          <w:rFonts w:ascii="Arial" w:hAnsi="Arial"/>
          <w:bCs/>
          <w:sz w:val="20"/>
          <w:szCs w:val="20"/>
        </w:rPr>
        <w:t>la entidad colaboradora deberá recibir en su sede electrónica la documentación justificativa que</w:t>
      </w:r>
      <w:r w:rsidR="00A163E7">
        <w:rPr>
          <w:rStyle w:val="Ninguno"/>
          <w:rFonts w:ascii="Arial" w:hAnsi="Arial"/>
          <w:bCs/>
          <w:sz w:val="20"/>
          <w:szCs w:val="20"/>
        </w:rPr>
        <w:t xml:space="preserve">, de conformidad con </w:t>
      </w:r>
      <w:r w:rsidR="005E6CE1" w:rsidRPr="005E6CE1">
        <w:rPr>
          <w:rStyle w:val="Ninguno"/>
          <w:rFonts w:ascii="Arial" w:hAnsi="Arial"/>
          <w:bCs/>
          <w:sz w:val="20"/>
          <w:szCs w:val="20"/>
        </w:rPr>
        <w:t xml:space="preserve">los </w:t>
      </w:r>
      <w:r w:rsidR="00A163E7" w:rsidRPr="005E6CE1">
        <w:rPr>
          <w:rStyle w:val="Ninguno"/>
          <w:rFonts w:ascii="Arial" w:hAnsi="Arial"/>
          <w:bCs/>
          <w:sz w:val="20"/>
          <w:szCs w:val="20"/>
        </w:rPr>
        <w:t>artículo</w:t>
      </w:r>
      <w:r w:rsidR="007F1134">
        <w:rPr>
          <w:rStyle w:val="Ninguno"/>
          <w:rFonts w:ascii="Arial" w:hAnsi="Arial"/>
          <w:bCs/>
          <w:sz w:val="20"/>
          <w:szCs w:val="20"/>
        </w:rPr>
        <w:t>s 1</w:t>
      </w:r>
      <w:r w:rsidR="00D54F92">
        <w:rPr>
          <w:rStyle w:val="Ninguno"/>
          <w:rFonts w:ascii="Arial" w:hAnsi="Arial"/>
          <w:bCs/>
          <w:sz w:val="20"/>
          <w:szCs w:val="20"/>
        </w:rPr>
        <w:t>4</w:t>
      </w:r>
      <w:r w:rsidR="005E6CE1" w:rsidRPr="005E6CE1">
        <w:rPr>
          <w:rStyle w:val="Ninguno"/>
          <w:rFonts w:ascii="Arial" w:hAnsi="Arial"/>
          <w:bCs/>
          <w:sz w:val="20"/>
          <w:szCs w:val="20"/>
        </w:rPr>
        <w:t xml:space="preserve"> y 1</w:t>
      </w:r>
      <w:r w:rsidR="00D54F92">
        <w:rPr>
          <w:rStyle w:val="Ninguno"/>
          <w:rFonts w:ascii="Arial" w:hAnsi="Arial"/>
          <w:bCs/>
          <w:sz w:val="20"/>
          <w:szCs w:val="20"/>
        </w:rPr>
        <w:t>5</w:t>
      </w:r>
      <w:r w:rsidR="00A163E7" w:rsidRPr="005E6CE1">
        <w:rPr>
          <w:rStyle w:val="Ninguno"/>
          <w:rFonts w:ascii="Arial" w:hAnsi="Arial"/>
          <w:bCs/>
          <w:sz w:val="20"/>
          <w:szCs w:val="20"/>
        </w:rPr>
        <w:t xml:space="preserve"> de</w:t>
      </w:r>
      <w:r w:rsidR="00A163E7">
        <w:rPr>
          <w:rStyle w:val="Ninguno"/>
          <w:rFonts w:ascii="Arial" w:hAnsi="Arial"/>
          <w:bCs/>
          <w:sz w:val="20"/>
          <w:szCs w:val="20"/>
        </w:rPr>
        <w:t xml:space="preserve"> la convocatoria, </w:t>
      </w:r>
      <w:r w:rsidR="00A25508">
        <w:rPr>
          <w:rStyle w:val="Ninguno"/>
          <w:rFonts w:ascii="Arial" w:hAnsi="Arial"/>
          <w:bCs/>
          <w:sz w:val="20"/>
          <w:szCs w:val="20"/>
        </w:rPr>
        <w:t xml:space="preserve">debe presentar cada asociación </w:t>
      </w:r>
      <w:r w:rsidR="00D54F92">
        <w:rPr>
          <w:rStyle w:val="Ninguno"/>
          <w:rFonts w:ascii="Arial" w:hAnsi="Arial"/>
          <w:bCs/>
          <w:sz w:val="20"/>
          <w:szCs w:val="20"/>
        </w:rPr>
        <w:t xml:space="preserve">o federación </w:t>
      </w:r>
      <w:r w:rsidR="00A25508" w:rsidRPr="0004556B">
        <w:rPr>
          <w:rStyle w:val="Ninguno"/>
          <w:rFonts w:ascii="Arial" w:hAnsi="Arial" w:cs="Arial"/>
          <w:bCs/>
          <w:sz w:val="20"/>
          <w:szCs w:val="20"/>
        </w:rPr>
        <w:t>beneficiaria</w:t>
      </w:r>
      <w:r w:rsidR="00F74312" w:rsidRPr="0004556B">
        <w:rPr>
          <w:rStyle w:val="Ninguno"/>
          <w:rFonts w:ascii="Arial" w:hAnsi="Arial" w:cs="Arial"/>
          <w:bCs/>
          <w:sz w:val="20"/>
          <w:szCs w:val="20"/>
        </w:rPr>
        <w:t>.</w:t>
      </w:r>
    </w:p>
    <w:p w:rsidR="0004556B" w:rsidRPr="0004556B" w:rsidRDefault="00F74312" w:rsidP="0004556B">
      <w:pPr>
        <w:pStyle w:val="Standard"/>
        <w:spacing w:after="120" w:line="276" w:lineRule="auto"/>
        <w:ind w:firstLine="720"/>
        <w:jc w:val="both"/>
        <w:rPr>
          <w:rFonts w:ascii="Arial" w:hAnsi="Arial" w:cs="Arial"/>
          <w:sz w:val="20"/>
          <w:szCs w:val="20"/>
        </w:rPr>
      </w:pPr>
      <w:r w:rsidRPr="0004556B">
        <w:rPr>
          <w:rStyle w:val="Ninguno"/>
          <w:rFonts w:ascii="Arial" w:hAnsi="Arial" w:cs="Arial"/>
          <w:bCs/>
          <w:sz w:val="20"/>
          <w:szCs w:val="20"/>
        </w:rPr>
        <w:t xml:space="preserve">La entidad colaboradora procederá a analizar la documentación justificativa presentada, teniendo en cuenta lo dispuesto en </w:t>
      </w:r>
      <w:r w:rsidR="00A163E7">
        <w:rPr>
          <w:rStyle w:val="Ninguno"/>
          <w:rFonts w:ascii="Arial" w:hAnsi="Arial" w:cs="Arial"/>
          <w:bCs/>
          <w:sz w:val="20"/>
          <w:szCs w:val="20"/>
        </w:rPr>
        <w:t>dicho</w:t>
      </w:r>
      <w:r w:rsidR="007F1134">
        <w:rPr>
          <w:rStyle w:val="Ninguno"/>
          <w:rFonts w:ascii="Arial" w:hAnsi="Arial" w:cs="Arial"/>
          <w:bCs/>
          <w:sz w:val="20"/>
          <w:szCs w:val="20"/>
        </w:rPr>
        <w:t>s</w:t>
      </w:r>
      <w:r w:rsidR="00A163E7">
        <w:rPr>
          <w:rStyle w:val="Ninguno"/>
          <w:rFonts w:ascii="Arial" w:hAnsi="Arial" w:cs="Arial"/>
          <w:bCs/>
          <w:sz w:val="20"/>
          <w:szCs w:val="20"/>
        </w:rPr>
        <w:t xml:space="preserve"> artículo</w:t>
      </w:r>
      <w:r w:rsidR="007F1134">
        <w:rPr>
          <w:rStyle w:val="Ninguno"/>
          <w:rFonts w:ascii="Arial" w:hAnsi="Arial" w:cs="Arial"/>
          <w:bCs/>
          <w:sz w:val="20"/>
          <w:szCs w:val="20"/>
        </w:rPr>
        <w:t>s</w:t>
      </w:r>
      <w:r w:rsidRPr="0004556B">
        <w:rPr>
          <w:rStyle w:val="Ninguno"/>
          <w:rFonts w:ascii="Arial" w:hAnsi="Arial" w:cs="Arial"/>
          <w:bCs/>
          <w:sz w:val="20"/>
          <w:szCs w:val="20"/>
        </w:rPr>
        <w:t xml:space="preserve">. En caso de que la misma no sea correcta, requerirá a la asociación </w:t>
      </w:r>
      <w:r w:rsidR="00D54F92">
        <w:rPr>
          <w:rStyle w:val="Ninguno"/>
          <w:rFonts w:ascii="Arial" w:hAnsi="Arial" w:cs="Arial"/>
          <w:bCs/>
          <w:sz w:val="20"/>
          <w:szCs w:val="20"/>
        </w:rPr>
        <w:t xml:space="preserve">o federación </w:t>
      </w:r>
      <w:r w:rsidR="0004556B">
        <w:rPr>
          <w:rStyle w:val="Ninguno"/>
          <w:rFonts w:ascii="Arial" w:hAnsi="Arial" w:cs="Arial"/>
          <w:bCs/>
          <w:sz w:val="20"/>
          <w:szCs w:val="20"/>
        </w:rPr>
        <w:t xml:space="preserve">correspondiente </w:t>
      </w:r>
      <w:r w:rsidRPr="0004556B">
        <w:rPr>
          <w:rStyle w:val="Ninguno"/>
          <w:rFonts w:ascii="Arial" w:hAnsi="Arial" w:cs="Arial"/>
          <w:bCs/>
          <w:sz w:val="20"/>
          <w:szCs w:val="20"/>
        </w:rPr>
        <w:t>para que la subsane en el plazo de</w:t>
      </w:r>
      <w:r w:rsidR="0004556B">
        <w:rPr>
          <w:rStyle w:val="Ninguno"/>
          <w:rFonts w:ascii="Arial" w:hAnsi="Arial" w:cs="Arial"/>
          <w:bCs/>
          <w:sz w:val="20"/>
          <w:szCs w:val="20"/>
        </w:rPr>
        <w:t xml:space="preserve"> diez días hábiles, a </w:t>
      </w:r>
      <w:r w:rsidR="0004556B" w:rsidRPr="0004556B">
        <w:rPr>
          <w:rFonts w:ascii="Arial" w:hAnsi="Arial" w:cs="Arial"/>
          <w:sz w:val="20"/>
          <w:szCs w:val="20"/>
        </w:rPr>
        <w:t xml:space="preserve">contar a partir del día siguiente a la recepción de la </w:t>
      </w:r>
      <w:r w:rsidR="0004556B">
        <w:rPr>
          <w:rFonts w:ascii="Arial" w:hAnsi="Arial" w:cs="Arial"/>
          <w:sz w:val="20"/>
          <w:szCs w:val="20"/>
        </w:rPr>
        <w:t>notificación que se practique a tal efecto.</w:t>
      </w:r>
    </w:p>
    <w:p w:rsidR="00FD73ED" w:rsidRDefault="00396220" w:rsidP="00396220">
      <w:pPr>
        <w:pStyle w:val="Standard"/>
        <w:spacing w:after="120" w:line="276" w:lineRule="auto"/>
        <w:jc w:val="both"/>
        <w:rPr>
          <w:rStyle w:val="Ninguno"/>
          <w:rFonts w:ascii="Arial" w:hAnsi="Arial" w:cs="Arial"/>
          <w:bCs/>
          <w:sz w:val="20"/>
          <w:szCs w:val="20"/>
        </w:rPr>
      </w:pPr>
      <w:r>
        <w:rPr>
          <w:rStyle w:val="Ninguno"/>
          <w:rFonts w:ascii="Arial" w:hAnsi="Arial" w:cs="Arial"/>
          <w:bCs/>
          <w:sz w:val="20"/>
          <w:szCs w:val="20"/>
        </w:rPr>
        <w:tab/>
      </w:r>
      <w:r w:rsidR="002F07C0">
        <w:rPr>
          <w:rStyle w:val="Ninguno"/>
          <w:rFonts w:ascii="Arial" w:hAnsi="Arial" w:cs="Arial"/>
          <w:bCs/>
          <w:sz w:val="20"/>
          <w:szCs w:val="20"/>
        </w:rPr>
        <w:t xml:space="preserve">Para cada </w:t>
      </w:r>
      <w:r w:rsidR="00FD73ED">
        <w:rPr>
          <w:rStyle w:val="Ninguno"/>
          <w:rFonts w:ascii="Arial" w:hAnsi="Arial" w:cs="Arial"/>
          <w:bCs/>
          <w:sz w:val="20"/>
          <w:szCs w:val="20"/>
        </w:rPr>
        <w:t>una de las dos líneas subvencionadas, la entidad colaboradora elaborará un informe de la justificación presentada por cada asociación o federación beneficiaria que contenga, al menos:</w:t>
      </w:r>
    </w:p>
    <w:p w:rsidR="0046703A" w:rsidRDefault="0046703A" w:rsidP="000C79B4">
      <w:pPr>
        <w:pStyle w:val="Standard"/>
        <w:spacing w:after="120" w:line="276" w:lineRule="auto"/>
        <w:ind w:left="720" w:firstLine="720"/>
        <w:jc w:val="both"/>
        <w:rPr>
          <w:rStyle w:val="Ninguno"/>
          <w:rFonts w:ascii="Arial" w:hAnsi="Arial" w:cs="Arial"/>
          <w:bCs/>
          <w:sz w:val="20"/>
          <w:szCs w:val="20"/>
        </w:rPr>
      </w:pPr>
      <w:r>
        <w:rPr>
          <w:rStyle w:val="Ninguno"/>
          <w:rFonts w:ascii="Arial" w:hAnsi="Arial" w:cs="Arial"/>
          <w:bCs/>
          <w:sz w:val="20"/>
          <w:szCs w:val="20"/>
        </w:rPr>
        <w:t>. N</w:t>
      </w:r>
      <w:r w:rsidR="004543EF">
        <w:rPr>
          <w:rStyle w:val="Ninguno"/>
          <w:rFonts w:ascii="Arial" w:hAnsi="Arial" w:cs="Arial"/>
          <w:bCs/>
          <w:sz w:val="20"/>
          <w:szCs w:val="20"/>
        </w:rPr>
        <w:t>ombre de la asociación</w:t>
      </w:r>
      <w:r w:rsidR="00D54F92">
        <w:rPr>
          <w:rStyle w:val="Ninguno"/>
          <w:rFonts w:ascii="Arial" w:hAnsi="Arial" w:cs="Arial"/>
          <w:bCs/>
          <w:sz w:val="20"/>
          <w:szCs w:val="20"/>
        </w:rPr>
        <w:t xml:space="preserve"> o federación </w:t>
      </w:r>
      <w:r w:rsidR="004543EF">
        <w:rPr>
          <w:rStyle w:val="Ninguno"/>
          <w:rFonts w:ascii="Arial" w:hAnsi="Arial" w:cs="Arial"/>
          <w:bCs/>
          <w:sz w:val="20"/>
          <w:szCs w:val="20"/>
        </w:rPr>
        <w:t>beneficiaria</w:t>
      </w:r>
      <w:r>
        <w:rPr>
          <w:rStyle w:val="Ninguno"/>
          <w:rFonts w:ascii="Arial" w:hAnsi="Arial" w:cs="Arial"/>
          <w:bCs/>
          <w:sz w:val="20"/>
          <w:szCs w:val="20"/>
        </w:rPr>
        <w:t>.</w:t>
      </w:r>
    </w:p>
    <w:p w:rsidR="0046703A" w:rsidRDefault="0046703A" w:rsidP="000C79B4">
      <w:pPr>
        <w:pStyle w:val="Standard"/>
        <w:spacing w:after="120" w:line="276" w:lineRule="auto"/>
        <w:ind w:left="720" w:firstLine="720"/>
        <w:jc w:val="both"/>
        <w:rPr>
          <w:rStyle w:val="Ninguno"/>
          <w:rFonts w:ascii="Arial" w:hAnsi="Arial" w:cs="Arial"/>
          <w:bCs/>
          <w:sz w:val="20"/>
          <w:szCs w:val="20"/>
        </w:rPr>
      </w:pPr>
      <w:r>
        <w:rPr>
          <w:rStyle w:val="Ninguno"/>
          <w:rFonts w:ascii="Arial" w:hAnsi="Arial" w:cs="Arial"/>
          <w:bCs/>
          <w:sz w:val="20"/>
          <w:szCs w:val="20"/>
        </w:rPr>
        <w:t>. D</w:t>
      </w:r>
      <w:r w:rsidR="004543EF">
        <w:rPr>
          <w:rStyle w:val="Ninguno"/>
          <w:rFonts w:ascii="Arial" w:hAnsi="Arial" w:cs="Arial"/>
          <w:bCs/>
          <w:sz w:val="20"/>
          <w:szCs w:val="20"/>
        </w:rPr>
        <w:t>ocumentación justificativa presentada</w:t>
      </w:r>
      <w:r>
        <w:rPr>
          <w:rStyle w:val="Ninguno"/>
          <w:rFonts w:ascii="Arial" w:hAnsi="Arial" w:cs="Arial"/>
          <w:bCs/>
          <w:sz w:val="20"/>
          <w:szCs w:val="20"/>
        </w:rPr>
        <w:t xml:space="preserve"> que es correcta.</w:t>
      </w:r>
    </w:p>
    <w:p w:rsidR="0046703A" w:rsidRDefault="0046703A" w:rsidP="000C79B4">
      <w:pPr>
        <w:pStyle w:val="Standard"/>
        <w:spacing w:after="120" w:line="276" w:lineRule="auto"/>
        <w:ind w:left="720" w:firstLine="720"/>
        <w:jc w:val="both"/>
        <w:rPr>
          <w:rStyle w:val="Ninguno"/>
          <w:rFonts w:ascii="Arial" w:hAnsi="Arial" w:cs="Arial"/>
          <w:bCs/>
          <w:sz w:val="20"/>
          <w:szCs w:val="20"/>
        </w:rPr>
      </w:pPr>
      <w:r>
        <w:rPr>
          <w:rStyle w:val="Ninguno"/>
          <w:rFonts w:ascii="Arial" w:hAnsi="Arial" w:cs="Arial"/>
          <w:bCs/>
          <w:sz w:val="20"/>
          <w:szCs w:val="20"/>
        </w:rPr>
        <w:t>. Documentación justificativa presentada que no es correcta.</w:t>
      </w:r>
    </w:p>
    <w:p w:rsidR="004543EF" w:rsidRDefault="0046703A" w:rsidP="000C79B4">
      <w:pPr>
        <w:pStyle w:val="Standard"/>
        <w:spacing w:after="120" w:line="276" w:lineRule="auto"/>
        <w:ind w:left="1440"/>
        <w:jc w:val="both"/>
        <w:rPr>
          <w:rStyle w:val="Ninguno"/>
          <w:rFonts w:ascii="Arial" w:hAnsi="Arial" w:cs="Arial"/>
          <w:bCs/>
          <w:sz w:val="20"/>
          <w:szCs w:val="20"/>
        </w:rPr>
      </w:pPr>
      <w:r>
        <w:rPr>
          <w:rStyle w:val="Ninguno"/>
          <w:rFonts w:ascii="Arial" w:hAnsi="Arial" w:cs="Arial"/>
          <w:bCs/>
          <w:sz w:val="20"/>
          <w:szCs w:val="20"/>
        </w:rPr>
        <w:t>.</w:t>
      </w:r>
      <w:r w:rsidR="000C79B4">
        <w:rPr>
          <w:rStyle w:val="Ninguno"/>
          <w:rFonts w:ascii="Arial" w:hAnsi="Arial" w:cs="Arial"/>
          <w:bCs/>
          <w:sz w:val="20"/>
          <w:szCs w:val="20"/>
        </w:rPr>
        <w:t xml:space="preserve"> I</w:t>
      </w:r>
      <w:r w:rsidR="004543EF">
        <w:rPr>
          <w:rStyle w:val="Ninguno"/>
          <w:rFonts w:ascii="Arial" w:hAnsi="Arial" w:cs="Arial"/>
          <w:bCs/>
          <w:sz w:val="20"/>
          <w:szCs w:val="20"/>
        </w:rPr>
        <w:t xml:space="preserve">mporte total por el que ha justificado correctamente, y si dicho importe alcanza o no la cantidad señalada en la resolución </w:t>
      </w:r>
      <w:r w:rsidR="0052778B">
        <w:rPr>
          <w:rStyle w:val="Ninguno"/>
          <w:rFonts w:ascii="Arial" w:hAnsi="Arial" w:cs="Arial"/>
          <w:bCs/>
          <w:sz w:val="20"/>
          <w:szCs w:val="20"/>
        </w:rPr>
        <w:t xml:space="preserve">definitiva </w:t>
      </w:r>
      <w:r w:rsidR="004543EF">
        <w:rPr>
          <w:rStyle w:val="Ninguno"/>
          <w:rFonts w:ascii="Arial" w:hAnsi="Arial" w:cs="Arial"/>
          <w:bCs/>
          <w:sz w:val="20"/>
          <w:szCs w:val="20"/>
        </w:rPr>
        <w:t>como presupuesto total del proyecto. En caso de no alcanzarse dicha cantidad, deberá</w:t>
      </w:r>
      <w:r w:rsidR="000C79B4">
        <w:rPr>
          <w:rStyle w:val="Ninguno"/>
          <w:rFonts w:ascii="Arial" w:hAnsi="Arial" w:cs="Arial"/>
          <w:bCs/>
          <w:sz w:val="20"/>
          <w:szCs w:val="20"/>
        </w:rPr>
        <w:t>n</w:t>
      </w:r>
      <w:r w:rsidR="004543EF">
        <w:rPr>
          <w:rStyle w:val="Ninguno"/>
          <w:rFonts w:ascii="Arial" w:hAnsi="Arial" w:cs="Arial"/>
          <w:bCs/>
          <w:sz w:val="20"/>
          <w:szCs w:val="20"/>
        </w:rPr>
        <w:t xml:space="preserve"> indicarse los motivos, </w:t>
      </w:r>
      <w:r w:rsidR="007615B6">
        <w:rPr>
          <w:rStyle w:val="Ninguno"/>
          <w:rFonts w:ascii="Arial" w:hAnsi="Arial" w:cs="Arial"/>
          <w:bCs/>
          <w:sz w:val="20"/>
          <w:szCs w:val="20"/>
        </w:rPr>
        <w:t xml:space="preserve">así como la cantidad que la asociación </w:t>
      </w:r>
      <w:r w:rsidR="00D54F92">
        <w:rPr>
          <w:rStyle w:val="Ninguno"/>
          <w:rFonts w:ascii="Arial" w:hAnsi="Arial" w:cs="Arial"/>
          <w:bCs/>
          <w:sz w:val="20"/>
          <w:szCs w:val="20"/>
        </w:rPr>
        <w:t xml:space="preserve">o federación </w:t>
      </w:r>
      <w:r w:rsidR="007615B6">
        <w:rPr>
          <w:rStyle w:val="Ninguno"/>
          <w:rFonts w:ascii="Arial" w:hAnsi="Arial" w:cs="Arial"/>
          <w:bCs/>
          <w:sz w:val="20"/>
          <w:szCs w:val="20"/>
        </w:rPr>
        <w:t>debe reintegrar.</w:t>
      </w:r>
    </w:p>
    <w:p w:rsidR="00B96482" w:rsidRDefault="000C79B4" w:rsidP="000C79B4">
      <w:pPr>
        <w:pStyle w:val="Standard"/>
        <w:spacing w:after="120" w:line="276" w:lineRule="auto"/>
        <w:ind w:firstLine="720"/>
        <w:jc w:val="both"/>
        <w:rPr>
          <w:rStyle w:val="Ninguno"/>
          <w:rFonts w:ascii="Arial" w:hAnsi="Arial" w:cs="Arial"/>
          <w:bCs/>
          <w:sz w:val="20"/>
          <w:szCs w:val="20"/>
        </w:rPr>
      </w:pPr>
      <w:r>
        <w:rPr>
          <w:rStyle w:val="Ninguno"/>
          <w:rFonts w:ascii="Arial" w:hAnsi="Arial" w:cs="Arial"/>
          <w:bCs/>
          <w:sz w:val="20"/>
          <w:szCs w:val="20"/>
        </w:rPr>
        <w:t>La entidad colaboradora también deberá presentar un informe</w:t>
      </w:r>
      <w:r w:rsidR="000C4D4A">
        <w:rPr>
          <w:rStyle w:val="Ninguno"/>
          <w:rFonts w:ascii="Arial" w:hAnsi="Arial" w:cs="Arial"/>
          <w:bCs/>
          <w:sz w:val="20"/>
          <w:szCs w:val="20"/>
        </w:rPr>
        <w:t xml:space="preserve"> global en el que se relacionen, para cada línea, </w:t>
      </w:r>
      <w:r>
        <w:rPr>
          <w:rStyle w:val="Ninguno"/>
          <w:rFonts w:ascii="Arial" w:hAnsi="Arial" w:cs="Arial"/>
          <w:bCs/>
          <w:sz w:val="20"/>
          <w:szCs w:val="20"/>
        </w:rPr>
        <w:t xml:space="preserve">las </w:t>
      </w:r>
      <w:r w:rsidR="00D54F92">
        <w:rPr>
          <w:rStyle w:val="Ninguno"/>
          <w:rFonts w:ascii="Arial" w:hAnsi="Arial" w:cs="Arial"/>
          <w:bCs/>
          <w:sz w:val="20"/>
          <w:szCs w:val="20"/>
        </w:rPr>
        <w:t xml:space="preserve">asociaciones y federaciones </w:t>
      </w:r>
      <w:r>
        <w:rPr>
          <w:rStyle w:val="Ninguno"/>
          <w:rFonts w:ascii="Arial" w:hAnsi="Arial" w:cs="Arial"/>
          <w:bCs/>
          <w:sz w:val="20"/>
          <w:szCs w:val="20"/>
        </w:rPr>
        <w:t xml:space="preserve">beneficiarias de subvención, </w:t>
      </w:r>
      <w:r w:rsidR="00B96482">
        <w:rPr>
          <w:rStyle w:val="Ninguno"/>
          <w:rFonts w:ascii="Arial" w:hAnsi="Arial" w:cs="Arial"/>
          <w:bCs/>
          <w:sz w:val="20"/>
          <w:szCs w:val="20"/>
        </w:rPr>
        <w:t>indicando el importe por el que cada una de ellas ha justificado correctamente, y si deben reintegrar o no alguna cantidad.</w:t>
      </w:r>
    </w:p>
    <w:p w:rsidR="00BA249E" w:rsidRPr="000163CE" w:rsidRDefault="003C19A1" w:rsidP="003E0212">
      <w:pPr>
        <w:pStyle w:val="Standard"/>
        <w:spacing w:after="120" w:line="276" w:lineRule="auto"/>
        <w:ind w:firstLine="720"/>
        <w:jc w:val="both"/>
        <w:rPr>
          <w:rStyle w:val="Ninguno"/>
          <w:rFonts w:ascii="Arial" w:hAnsi="Arial"/>
          <w:sz w:val="20"/>
          <w:szCs w:val="20"/>
        </w:rPr>
      </w:pPr>
      <w:r w:rsidRPr="000163CE">
        <w:rPr>
          <w:rStyle w:val="Ninguno"/>
          <w:rFonts w:ascii="Arial" w:eastAsia="Arial" w:hAnsi="Arial" w:cs="Arial"/>
          <w:sz w:val="20"/>
          <w:szCs w:val="20"/>
        </w:rPr>
        <w:t>Junto con esta documentación, la entidad colaboradora también deberá entregar al Servicio de Industria y Comercio del Cabildo de Gran Canaria toda la documentaci</w:t>
      </w:r>
      <w:r w:rsidRPr="000163CE">
        <w:rPr>
          <w:rStyle w:val="Ninguno"/>
          <w:rFonts w:ascii="Arial" w:hAnsi="Arial"/>
          <w:sz w:val="20"/>
          <w:szCs w:val="20"/>
        </w:rPr>
        <w:t xml:space="preserve">ón digital relacionada con la gestión de la convocatoria de subvenciones </w:t>
      </w:r>
      <w:r w:rsidR="003E0212">
        <w:rPr>
          <w:rStyle w:val="Ninguno"/>
          <w:rFonts w:ascii="Arial" w:hAnsi="Arial"/>
          <w:sz w:val="20"/>
          <w:szCs w:val="20"/>
        </w:rPr>
        <w:t>a asociaciones empresariales y federaciones empresariales para el año 202</w:t>
      </w:r>
      <w:r w:rsidR="001A0E9E">
        <w:rPr>
          <w:rStyle w:val="Ninguno"/>
          <w:rFonts w:ascii="Arial" w:hAnsi="Arial"/>
          <w:sz w:val="20"/>
          <w:szCs w:val="20"/>
        </w:rPr>
        <w:t>3</w:t>
      </w:r>
      <w:r w:rsidR="003E0212">
        <w:rPr>
          <w:rStyle w:val="Ninguno"/>
          <w:rFonts w:ascii="Arial" w:hAnsi="Arial"/>
          <w:sz w:val="20"/>
          <w:szCs w:val="20"/>
        </w:rPr>
        <w:t>, para el fomento del asociacionismo empresarial y la dinamización de zonas comerciales abiertas y parques empresariales de la isla de Gran Canaria</w:t>
      </w:r>
      <w:r w:rsidRPr="000163CE">
        <w:rPr>
          <w:rStyle w:val="Ninguno"/>
          <w:rFonts w:ascii="Arial" w:hAnsi="Arial"/>
          <w:sz w:val="20"/>
          <w:szCs w:val="20"/>
        </w:rPr>
        <w:t xml:space="preserve">. </w:t>
      </w:r>
      <w:r w:rsidR="00473D68" w:rsidRPr="000163CE">
        <w:rPr>
          <w:rStyle w:val="Ninguno"/>
          <w:rFonts w:ascii="Arial" w:hAnsi="Arial"/>
          <w:sz w:val="20"/>
          <w:szCs w:val="20"/>
        </w:rPr>
        <w:t xml:space="preserve">Dicha documentación digital deberá entregarse </w:t>
      </w:r>
      <w:r w:rsidR="0083238E">
        <w:rPr>
          <w:rStyle w:val="Ninguno"/>
          <w:rFonts w:ascii="Arial" w:hAnsi="Arial"/>
          <w:sz w:val="20"/>
          <w:szCs w:val="20"/>
        </w:rPr>
        <w:t xml:space="preserve">ordenada </w:t>
      </w:r>
      <w:r w:rsidR="00BA249E" w:rsidRPr="000163CE">
        <w:rPr>
          <w:rStyle w:val="Ninguno"/>
          <w:rFonts w:ascii="Arial" w:hAnsi="Arial"/>
          <w:sz w:val="20"/>
          <w:szCs w:val="20"/>
        </w:rPr>
        <w:t>del siguiente modo:</w:t>
      </w:r>
    </w:p>
    <w:p w:rsidR="000765E9" w:rsidRDefault="00584A46" w:rsidP="00BA249E">
      <w:pPr>
        <w:pStyle w:val="Standard"/>
        <w:spacing w:after="120" w:line="276" w:lineRule="auto"/>
        <w:ind w:left="1440"/>
        <w:jc w:val="both"/>
        <w:rPr>
          <w:rStyle w:val="Ninguno"/>
          <w:rFonts w:ascii="Arial" w:hAnsi="Arial"/>
          <w:sz w:val="20"/>
          <w:szCs w:val="20"/>
        </w:rPr>
      </w:pPr>
      <w:r>
        <w:rPr>
          <w:rStyle w:val="Ninguno"/>
          <w:rFonts w:ascii="Arial" w:hAnsi="Arial"/>
          <w:sz w:val="20"/>
          <w:szCs w:val="20"/>
        </w:rPr>
        <w:t>Para cada una de las dos líneas subvencionadas, u</w:t>
      </w:r>
      <w:r w:rsidR="00BA249E" w:rsidRPr="000163CE">
        <w:rPr>
          <w:rStyle w:val="Ninguno"/>
          <w:rFonts w:ascii="Arial" w:hAnsi="Arial"/>
          <w:sz w:val="20"/>
          <w:szCs w:val="20"/>
        </w:rPr>
        <w:t xml:space="preserve">na carpeta por cada asociación </w:t>
      </w:r>
      <w:r w:rsidR="003E0212">
        <w:rPr>
          <w:rStyle w:val="Ninguno"/>
          <w:rFonts w:ascii="Arial" w:hAnsi="Arial"/>
          <w:sz w:val="20"/>
          <w:szCs w:val="20"/>
        </w:rPr>
        <w:t xml:space="preserve">o federación </w:t>
      </w:r>
      <w:r w:rsidR="00BA249E" w:rsidRPr="000163CE">
        <w:rPr>
          <w:rStyle w:val="Ninguno"/>
          <w:rFonts w:ascii="Arial" w:hAnsi="Arial"/>
          <w:sz w:val="20"/>
          <w:szCs w:val="20"/>
        </w:rPr>
        <w:t xml:space="preserve">empresarial que ha solicitado subvención, y en la cual se incluya toda la </w:t>
      </w:r>
      <w:r w:rsidR="00BA249E" w:rsidRPr="000163CE">
        <w:rPr>
          <w:rStyle w:val="Ninguno"/>
          <w:rFonts w:ascii="Arial" w:hAnsi="Arial"/>
          <w:sz w:val="20"/>
          <w:szCs w:val="20"/>
        </w:rPr>
        <w:lastRenderedPageBreak/>
        <w:t>documentación referente a cada asociación</w:t>
      </w:r>
      <w:r w:rsidR="003E0212">
        <w:rPr>
          <w:rStyle w:val="Ninguno"/>
          <w:rFonts w:ascii="Arial" w:hAnsi="Arial"/>
          <w:sz w:val="20"/>
          <w:szCs w:val="20"/>
        </w:rPr>
        <w:t xml:space="preserve"> o federación</w:t>
      </w:r>
      <w:r w:rsidR="00F078F0">
        <w:rPr>
          <w:rStyle w:val="Ninguno"/>
          <w:rFonts w:ascii="Arial" w:hAnsi="Arial"/>
          <w:sz w:val="20"/>
          <w:szCs w:val="20"/>
        </w:rPr>
        <w:t xml:space="preserve">. Cada carpeta deberá </w:t>
      </w:r>
      <w:r w:rsidR="000765E9">
        <w:rPr>
          <w:rStyle w:val="Ninguno"/>
          <w:rFonts w:ascii="Arial" w:hAnsi="Arial"/>
          <w:sz w:val="20"/>
          <w:szCs w:val="20"/>
        </w:rPr>
        <w:t>tener las siguientes subcarpetas:</w:t>
      </w:r>
    </w:p>
    <w:p w:rsidR="00F078F0" w:rsidRDefault="00F078F0" w:rsidP="00BA249E">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1.- </w:t>
      </w:r>
      <w:r w:rsidR="000765E9">
        <w:rPr>
          <w:rStyle w:val="Ninguno"/>
          <w:rFonts w:ascii="Arial" w:hAnsi="Arial"/>
          <w:sz w:val="20"/>
          <w:szCs w:val="20"/>
        </w:rPr>
        <w:t>Subcarpeta con la d</w:t>
      </w:r>
      <w:r w:rsidR="00BA249E" w:rsidRPr="000163CE">
        <w:rPr>
          <w:rStyle w:val="Ninguno"/>
          <w:rFonts w:ascii="Arial" w:hAnsi="Arial"/>
          <w:sz w:val="20"/>
          <w:szCs w:val="20"/>
        </w:rPr>
        <w:t>ocumentación presentada en la fase de presentación de solicitudes</w:t>
      </w:r>
      <w:r>
        <w:rPr>
          <w:rStyle w:val="Ninguno"/>
          <w:rFonts w:ascii="Arial" w:hAnsi="Arial"/>
          <w:sz w:val="20"/>
          <w:szCs w:val="20"/>
        </w:rPr>
        <w:t>.</w:t>
      </w:r>
    </w:p>
    <w:p w:rsidR="00F078F0" w:rsidRDefault="00F078F0" w:rsidP="00BA249E">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2.- </w:t>
      </w:r>
      <w:r w:rsidR="000765E9">
        <w:rPr>
          <w:rStyle w:val="Ninguno"/>
          <w:rFonts w:ascii="Arial" w:hAnsi="Arial"/>
          <w:sz w:val="20"/>
          <w:szCs w:val="20"/>
        </w:rPr>
        <w:t>Subcarpeta con la d</w:t>
      </w:r>
      <w:r w:rsidR="00BA249E" w:rsidRPr="000163CE">
        <w:rPr>
          <w:rStyle w:val="Ninguno"/>
          <w:rFonts w:ascii="Arial" w:hAnsi="Arial"/>
          <w:sz w:val="20"/>
          <w:szCs w:val="20"/>
        </w:rPr>
        <w:t xml:space="preserve">ocumentación presentada en fase de requerimientos </w:t>
      </w:r>
      <w:r w:rsidR="00552AD6">
        <w:rPr>
          <w:rStyle w:val="Ninguno"/>
          <w:rFonts w:ascii="Arial" w:hAnsi="Arial"/>
          <w:sz w:val="20"/>
          <w:szCs w:val="20"/>
        </w:rPr>
        <w:t>de subsanación</w:t>
      </w:r>
      <w:r>
        <w:rPr>
          <w:rStyle w:val="Ninguno"/>
          <w:rFonts w:ascii="Arial" w:hAnsi="Arial"/>
          <w:sz w:val="20"/>
          <w:szCs w:val="20"/>
        </w:rPr>
        <w:t>.</w:t>
      </w:r>
    </w:p>
    <w:p w:rsidR="00F078F0" w:rsidRDefault="00F078F0" w:rsidP="00BA249E">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3.- </w:t>
      </w:r>
      <w:r w:rsidR="000765E9">
        <w:rPr>
          <w:rStyle w:val="Ninguno"/>
          <w:rFonts w:ascii="Arial" w:hAnsi="Arial"/>
          <w:sz w:val="20"/>
          <w:szCs w:val="20"/>
        </w:rPr>
        <w:t>Subcarpeta con la d</w:t>
      </w:r>
      <w:r w:rsidR="00BA3882" w:rsidRPr="00AA40C9">
        <w:rPr>
          <w:rStyle w:val="Ninguno"/>
          <w:rFonts w:ascii="Arial" w:hAnsi="Arial"/>
          <w:sz w:val="20"/>
          <w:szCs w:val="20"/>
        </w:rPr>
        <w:t>ocumentación presentada</w:t>
      </w:r>
      <w:r w:rsidR="00C41796" w:rsidRPr="00AA40C9">
        <w:rPr>
          <w:rStyle w:val="Ninguno"/>
          <w:rFonts w:ascii="Arial" w:hAnsi="Arial"/>
          <w:sz w:val="20"/>
          <w:szCs w:val="20"/>
        </w:rPr>
        <w:t xml:space="preserve"> </w:t>
      </w:r>
      <w:r w:rsidR="00C41796" w:rsidRPr="00F078F0">
        <w:rPr>
          <w:rStyle w:val="Ninguno"/>
          <w:rFonts w:ascii="Arial" w:hAnsi="Arial"/>
          <w:sz w:val="20"/>
          <w:szCs w:val="20"/>
        </w:rPr>
        <w:t>en respuesta a la propuesta de resolución provisional (aceptación de la subvención, reformulación del proyecto o alegaciones)</w:t>
      </w:r>
      <w:r w:rsidRPr="00F078F0">
        <w:rPr>
          <w:rStyle w:val="Ninguno"/>
          <w:rFonts w:ascii="Arial" w:hAnsi="Arial"/>
          <w:sz w:val="20"/>
          <w:szCs w:val="20"/>
        </w:rPr>
        <w:t>.</w:t>
      </w:r>
    </w:p>
    <w:p w:rsidR="000765E9" w:rsidRPr="00C2407B" w:rsidRDefault="00F078F0" w:rsidP="00BA249E">
      <w:pPr>
        <w:pStyle w:val="Standard"/>
        <w:spacing w:after="120" w:line="276" w:lineRule="auto"/>
        <w:ind w:left="1440"/>
        <w:jc w:val="both"/>
        <w:rPr>
          <w:rStyle w:val="Ninguno"/>
          <w:rFonts w:ascii="Arial" w:hAnsi="Arial"/>
          <w:sz w:val="20"/>
          <w:szCs w:val="20"/>
        </w:rPr>
      </w:pPr>
      <w:r w:rsidRPr="00C2407B">
        <w:rPr>
          <w:rStyle w:val="Ninguno"/>
          <w:rFonts w:ascii="Arial" w:hAnsi="Arial"/>
          <w:sz w:val="20"/>
          <w:szCs w:val="20"/>
        </w:rPr>
        <w:t>4.- En el caso de las asociaciones y federaciones beneficiarias de subvención,</w:t>
      </w:r>
      <w:r w:rsidR="000765E9" w:rsidRPr="00C2407B">
        <w:rPr>
          <w:rStyle w:val="Ninguno"/>
          <w:rFonts w:ascii="Arial" w:hAnsi="Arial"/>
          <w:sz w:val="20"/>
          <w:szCs w:val="20"/>
        </w:rPr>
        <w:t xml:space="preserve"> subcarpeta con la</w:t>
      </w:r>
      <w:r w:rsidRPr="00C2407B">
        <w:rPr>
          <w:rStyle w:val="Ninguno"/>
          <w:rFonts w:ascii="Arial" w:hAnsi="Arial"/>
          <w:sz w:val="20"/>
          <w:szCs w:val="20"/>
        </w:rPr>
        <w:t xml:space="preserve"> </w:t>
      </w:r>
      <w:r w:rsidR="00BA249E" w:rsidRPr="00C2407B">
        <w:rPr>
          <w:rStyle w:val="Ninguno"/>
          <w:rFonts w:ascii="Arial" w:hAnsi="Arial"/>
          <w:sz w:val="20"/>
          <w:szCs w:val="20"/>
        </w:rPr>
        <w:t>documentación justificativa de la subvención concedida.</w:t>
      </w:r>
      <w:r w:rsidRPr="00C2407B">
        <w:rPr>
          <w:rStyle w:val="Ninguno"/>
          <w:rFonts w:ascii="Arial" w:hAnsi="Arial"/>
          <w:sz w:val="20"/>
          <w:szCs w:val="20"/>
        </w:rPr>
        <w:t xml:space="preserve"> A su vez, esta </w:t>
      </w:r>
      <w:r w:rsidR="000765E9" w:rsidRPr="00C2407B">
        <w:rPr>
          <w:rStyle w:val="Ninguno"/>
          <w:rFonts w:ascii="Arial" w:hAnsi="Arial"/>
          <w:sz w:val="20"/>
          <w:szCs w:val="20"/>
        </w:rPr>
        <w:t>subcarpeta deberá diferenciar, por un lado, la documentación justificativa que no es correcta, y por otro lado, la documentación justificativa que sí es correcta. Esta documentación justificativa correcta se ordenará del siguiente modo:</w:t>
      </w:r>
    </w:p>
    <w:p w:rsidR="000765E9" w:rsidRPr="00C2407B" w:rsidRDefault="000765E9" w:rsidP="00F306FF">
      <w:pPr>
        <w:pStyle w:val="Standard"/>
        <w:spacing w:after="120" w:line="276" w:lineRule="auto"/>
        <w:ind w:left="2160"/>
        <w:jc w:val="both"/>
        <w:rPr>
          <w:rStyle w:val="Ninguno"/>
          <w:rFonts w:ascii="Arial" w:hAnsi="Arial"/>
          <w:sz w:val="20"/>
          <w:szCs w:val="20"/>
        </w:rPr>
      </w:pPr>
      <w:r w:rsidRPr="00C2407B">
        <w:rPr>
          <w:rStyle w:val="Ninguno"/>
          <w:rFonts w:ascii="Arial" w:hAnsi="Arial"/>
          <w:sz w:val="20"/>
          <w:szCs w:val="20"/>
        </w:rPr>
        <w:t>. Anexo IX. Memoria técnica justificativa del proyecto</w:t>
      </w:r>
      <w:r w:rsidR="00F306FF" w:rsidRPr="00C2407B">
        <w:rPr>
          <w:rStyle w:val="Ninguno"/>
          <w:rFonts w:ascii="Arial" w:hAnsi="Arial"/>
          <w:sz w:val="20"/>
          <w:szCs w:val="20"/>
        </w:rPr>
        <w:t xml:space="preserve"> y, en su caso, documento anexo a dicha memoria técnica.</w:t>
      </w:r>
    </w:p>
    <w:p w:rsidR="000765E9" w:rsidRPr="00C2407B" w:rsidRDefault="000765E9" w:rsidP="00BA249E">
      <w:pPr>
        <w:pStyle w:val="Standard"/>
        <w:spacing w:after="120" w:line="276" w:lineRule="auto"/>
        <w:ind w:left="1440"/>
        <w:jc w:val="both"/>
        <w:rPr>
          <w:rStyle w:val="Ninguno"/>
          <w:rFonts w:ascii="Arial" w:hAnsi="Arial"/>
          <w:sz w:val="20"/>
          <w:szCs w:val="20"/>
        </w:rPr>
      </w:pPr>
      <w:r w:rsidRPr="00C2407B">
        <w:rPr>
          <w:rStyle w:val="Ninguno"/>
          <w:rFonts w:ascii="Arial" w:hAnsi="Arial"/>
          <w:sz w:val="20"/>
          <w:szCs w:val="20"/>
        </w:rPr>
        <w:tab/>
        <w:t>. Anexo X. Memoria económica, Relación clasificada de gastos.</w:t>
      </w:r>
    </w:p>
    <w:p w:rsidR="000765E9" w:rsidRDefault="000765E9" w:rsidP="000765E9">
      <w:pPr>
        <w:pStyle w:val="Standard"/>
        <w:spacing w:after="120" w:line="276" w:lineRule="auto"/>
        <w:ind w:left="2160"/>
        <w:jc w:val="both"/>
        <w:rPr>
          <w:rStyle w:val="Ninguno"/>
          <w:rFonts w:ascii="Arial" w:hAnsi="Arial"/>
          <w:sz w:val="20"/>
          <w:szCs w:val="20"/>
        </w:rPr>
      </w:pPr>
      <w:r w:rsidRPr="00C2407B">
        <w:rPr>
          <w:rStyle w:val="Ninguno"/>
          <w:rFonts w:ascii="Arial" w:hAnsi="Arial"/>
          <w:sz w:val="20"/>
          <w:szCs w:val="20"/>
        </w:rPr>
        <w:t>. Facturas ordenadas conforme al Anexo X</w:t>
      </w:r>
      <w:r w:rsidR="00EF32E5" w:rsidRPr="00C2407B">
        <w:rPr>
          <w:rStyle w:val="Ninguno"/>
          <w:rFonts w:ascii="Arial" w:hAnsi="Arial"/>
          <w:sz w:val="20"/>
          <w:szCs w:val="20"/>
        </w:rPr>
        <w:t>, e</w:t>
      </w:r>
      <w:r w:rsidRPr="00C2407B">
        <w:rPr>
          <w:rStyle w:val="Ninguno"/>
          <w:rFonts w:ascii="Arial" w:hAnsi="Arial"/>
          <w:sz w:val="20"/>
          <w:szCs w:val="20"/>
        </w:rPr>
        <w:t xml:space="preserve"> inmediatamente después de cada factura, la documentación correspondiente a cada una de ellas (justificante de pago, y, en su caso, material publicitario).</w:t>
      </w:r>
    </w:p>
    <w:p w:rsidR="00C2407B" w:rsidRDefault="00C2407B" w:rsidP="000765E9">
      <w:pPr>
        <w:pStyle w:val="Standard"/>
        <w:spacing w:after="120" w:line="276" w:lineRule="auto"/>
        <w:ind w:left="2160"/>
        <w:jc w:val="both"/>
        <w:rPr>
          <w:rStyle w:val="Ninguno"/>
          <w:rFonts w:ascii="Arial" w:hAnsi="Arial"/>
          <w:sz w:val="20"/>
          <w:szCs w:val="20"/>
        </w:rPr>
      </w:pPr>
      <w:r>
        <w:rPr>
          <w:rStyle w:val="Ninguno"/>
          <w:rFonts w:ascii="Arial" w:hAnsi="Arial"/>
          <w:sz w:val="20"/>
          <w:szCs w:val="20"/>
        </w:rPr>
        <w:t xml:space="preserve">. En su caso, solicitud de modificación del presupuesto de las acciones de dinamización y/o de sustitución y ampliación de las acciones del proyecto, y resoluciones al respecto. </w:t>
      </w:r>
    </w:p>
    <w:p w:rsidR="003C19A1" w:rsidRDefault="001D1741" w:rsidP="00C2407B">
      <w:pPr>
        <w:pStyle w:val="Standard"/>
        <w:spacing w:after="120" w:line="276" w:lineRule="auto"/>
        <w:ind w:left="1440"/>
        <w:jc w:val="both"/>
        <w:rPr>
          <w:rStyle w:val="Ninguno"/>
          <w:rFonts w:ascii="Arial" w:hAnsi="Arial"/>
          <w:sz w:val="20"/>
          <w:szCs w:val="20"/>
        </w:rPr>
      </w:pPr>
      <w:r>
        <w:rPr>
          <w:rStyle w:val="Ninguno"/>
          <w:rFonts w:ascii="Arial" w:hAnsi="Arial"/>
          <w:sz w:val="20"/>
          <w:szCs w:val="20"/>
        </w:rPr>
        <w:t xml:space="preserve"> </w:t>
      </w:r>
      <w:r w:rsidR="003C19A1" w:rsidRPr="00954539">
        <w:rPr>
          <w:rStyle w:val="Ninguno"/>
          <w:rFonts w:ascii="Arial" w:hAnsi="Arial"/>
          <w:sz w:val="20"/>
          <w:szCs w:val="20"/>
        </w:rPr>
        <w:t>Hasta dicha entrega, la entidad colaboradora será responsable de custodiar toda la documentación que presenten los solicitantes durante todo el procedimiento.</w:t>
      </w:r>
    </w:p>
    <w:p w:rsidR="00C2407B" w:rsidRDefault="00AE00B8" w:rsidP="00577BFB">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Asimismo, la </w:t>
      </w:r>
      <w:r w:rsidRPr="000163CE">
        <w:rPr>
          <w:rStyle w:val="Ninguno"/>
          <w:rFonts w:ascii="Arial" w:eastAsia="Arial" w:hAnsi="Arial" w:cs="Arial"/>
          <w:sz w:val="20"/>
          <w:szCs w:val="20"/>
        </w:rPr>
        <w:t>entidad colaboradora también deberá entregar al Servicio de Industria y Comercio del Cabildo de Gran Canaria</w:t>
      </w:r>
      <w:r>
        <w:rPr>
          <w:rStyle w:val="Ninguno"/>
          <w:rFonts w:ascii="Arial" w:eastAsia="Arial" w:hAnsi="Arial" w:cs="Arial"/>
          <w:sz w:val="20"/>
          <w:szCs w:val="20"/>
        </w:rPr>
        <w:t xml:space="preserve"> d</w:t>
      </w:r>
      <w:r w:rsidR="00C2407B" w:rsidRPr="00C2407B">
        <w:rPr>
          <w:rStyle w:val="Ninguno"/>
          <w:rFonts w:ascii="Arial" w:hAnsi="Arial"/>
          <w:sz w:val="20"/>
          <w:szCs w:val="20"/>
        </w:rPr>
        <w:t xml:space="preserve">ocumentación acreditativa de haber cumplido con lo establecido en el punto 11 de la cláusula sétima del presente convenio, relativo a la presentación de las </w:t>
      </w:r>
      <w:r w:rsidR="00C2407B">
        <w:rPr>
          <w:rStyle w:val="Ninguno"/>
          <w:rFonts w:ascii="Arial" w:hAnsi="Arial"/>
          <w:sz w:val="20"/>
          <w:szCs w:val="20"/>
        </w:rPr>
        <w:t>declaraciones informativas que correspondan a las administraciones tributarias.</w:t>
      </w:r>
    </w:p>
    <w:p w:rsidR="002D285E" w:rsidRPr="006E3B1B" w:rsidRDefault="002D285E" w:rsidP="002D285E">
      <w:pPr>
        <w:pStyle w:val="Standard"/>
        <w:spacing w:after="120" w:line="276" w:lineRule="auto"/>
        <w:jc w:val="both"/>
        <w:rPr>
          <w:rStyle w:val="Ninguno"/>
          <w:rFonts w:ascii="Arial" w:hAnsi="Arial"/>
          <w:b/>
          <w:bCs/>
          <w:sz w:val="20"/>
          <w:szCs w:val="20"/>
        </w:rPr>
      </w:pPr>
      <w:r w:rsidRPr="006E3B1B">
        <w:rPr>
          <w:rStyle w:val="Ninguno"/>
          <w:rFonts w:ascii="Arial" w:hAnsi="Arial"/>
          <w:b/>
          <w:bCs/>
          <w:sz w:val="20"/>
          <w:szCs w:val="20"/>
        </w:rPr>
        <w:t>Decimo</w:t>
      </w:r>
      <w:r>
        <w:rPr>
          <w:rStyle w:val="Ninguno"/>
          <w:rFonts w:ascii="Arial" w:hAnsi="Arial"/>
          <w:b/>
          <w:bCs/>
          <w:sz w:val="20"/>
          <w:szCs w:val="20"/>
        </w:rPr>
        <w:t>s</w:t>
      </w:r>
      <w:r w:rsidR="008267C5">
        <w:rPr>
          <w:rStyle w:val="Ninguno"/>
          <w:rFonts w:ascii="Arial" w:hAnsi="Arial"/>
          <w:b/>
          <w:bCs/>
          <w:sz w:val="20"/>
          <w:szCs w:val="20"/>
        </w:rPr>
        <w:t>éptim</w:t>
      </w:r>
      <w:r w:rsidRPr="006E3B1B">
        <w:rPr>
          <w:rStyle w:val="Ninguno"/>
          <w:rFonts w:ascii="Arial" w:hAnsi="Arial"/>
          <w:b/>
          <w:bCs/>
          <w:sz w:val="20"/>
          <w:szCs w:val="20"/>
        </w:rPr>
        <w:t>a.- Obligaci</w:t>
      </w:r>
      <w:r>
        <w:rPr>
          <w:rStyle w:val="Ninguno"/>
          <w:rFonts w:ascii="Arial" w:hAnsi="Arial"/>
          <w:b/>
          <w:bCs/>
          <w:sz w:val="20"/>
          <w:szCs w:val="20"/>
        </w:rPr>
        <w:t>ón del Cabildo de Gran Canaria de comunicar a la entidad colaboradora los reintegros de las subvencion</w:t>
      </w:r>
      <w:r w:rsidRPr="006E3B1B">
        <w:rPr>
          <w:rStyle w:val="Ninguno"/>
          <w:rFonts w:ascii="Arial" w:hAnsi="Arial"/>
          <w:b/>
          <w:bCs/>
          <w:sz w:val="20"/>
          <w:szCs w:val="20"/>
        </w:rPr>
        <w:t>es</w:t>
      </w:r>
      <w:r>
        <w:rPr>
          <w:rStyle w:val="Ninguno"/>
          <w:rFonts w:ascii="Arial" w:hAnsi="Arial"/>
          <w:b/>
          <w:bCs/>
          <w:sz w:val="20"/>
          <w:szCs w:val="20"/>
        </w:rPr>
        <w:t xml:space="preserve"> concedidas.</w:t>
      </w:r>
    </w:p>
    <w:p w:rsidR="002D285E" w:rsidRPr="00C2407B" w:rsidRDefault="002D285E" w:rsidP="00577BFB">
      <w:pPr>
        <w:pStyle w:val="Standard"/>
        <w:spacing w:after="120" w:line="276" w:lineRule="auto"/>
        <w:ind w:firstLine="720"/>
        <w:jc w:val="both"/>
        <w:rPr>
          <w:rStyle w:val="Ninguno"/>
          <w:rFonts w:ascii="Arial" w:hAnsi="Arial"/>
          <w:sz w:val="20"/>
          <w:szCs w:val="20"/>
        </w:rPr>
      </w:pPr>
      <w:r>
        <w:rPr>
          <w:rStyle w:val="Ninguno"/>
          <w:rFonts w:ascii="Arial" w:hAnsi="Arial"/>
          <w:sz w:val="20"/>
          <w:szCs w:val="20"/>
        </w:rPr>
        <w:t xml:space="preserve">El Cabildo de Gran Canaria informará a la entidad colaboradora de los reintegros que realicen las </w:t>
      </w:r>
      <w:r w:rsidRPr="00C2407B">
        <w:rPr>
          <w:rStyle w:val="Ninguno"/>
          <w:rFonts w:ascii="Arial" w:hAnsi="Arial"/>
          <w:sz w:val="20"/>
          <w:szCs w:val="20"/>
        </w:rPr>
        <w:t xml:space="preserve">asociaciones y federaciones beneficiarias </w:t>
      </w:r>
      <w:r>
        <w:rPr>
          <w:rStyle w:val="Ninguno"/>
          <w:rFonts w:ascii="Arial" w:hAnsi="Arial"/>
          <w:sz w:val="20"/>
          <w:szCs w:val="20"/>
        </w:rPr>
        <w:t>en el marco de la presente convocatoria.</w:t>
      </w:r>
    </w:p>
    <w:p w:rsidR="00AE3DBC" w:rsidRDefault="00AD7B1D" w:rsidP="00577BFB">
      <w:pPr>
        <w:pStyle w:val="Standard"/>
        <w:spacing w:after="120"/>
        <w:jc w:val="both"/>
        <w:rPr>
          <w:rStyle w:val="Ninguno"/>
          <w:rFonts w:ascii="Arial" w:eastAsia="Arial" w:hAnsi="Arial" w:cs="Arial"/>
          <w:b/>
          <w:bCs/>
          <w:sz w:val="20"/>
          <w:szCs w:val="20"/>
        </w:rPr>
      </w:pPr>
      <w:r>
        <w:rPr>
          <w:rStyle w:val="Ninguno"/>
          <w:rFonts w:ascii="Arial" w:hAnsi="Arial"/>
          <w:b/>
          <w:bCs/>
          <w:sz w:val="20"/>
          <w:szCs w:val="20"/>
        </w:rPr>
        <w:t>Decimo</w:t>
      </w:r>
      <w:r w:rsidR="008267C5">
        <w:rPr>
          <w:rStyle w:val="Ninguno"/>
          <w:rFonts w:ascii="Arial" w:hAnsi="Arial"/>
          <w:b/>
          <w:bCs/>
          <w:sz w:val="20"/>
          <w:szCs w:val="20"/>
        </w:rPr>
        <w:t>ctav</w:t>
      </w:r>
      <w:r w:rsidR="00AF3DFF">
        <w:rPr>
          <w:rStyle w:val="Ninguno"/>
          <w:rFonts w:ascii="Arial" w:hAnsi="Arial"/>
          <w:b/>
          <w:bCs/>
          <w:sz w:val="20"/>
          <w:szCs w:val="20"/>
        </w:rPr>
        <w:t>a</w:t>
      </w:r>
      <w:r>
        <w:rPr>
          <w:rStyle w:val="Ninguno"/>
          <w:rFonts w:ascii="Arial" w:hAnsi="Arial"/>
          <w:b/>
          <w:bCs/>
          <w:sz w:val="20"/>
          <w:szCs w:val="20"/>
        </w:rPr>
        <w:t>.- Comisión de Seguimiento.</w:t>
      </w:r>
    </w:p>
    <w:p w:rsidR="00AE3DBC" w:rsidRDefault="00AD7B1D" w:rsidP="00577BFB">
      <w:pPr>
        <w:pStyle w:val="Standard"/>
        <w:jc w:val="both"/>
        <w:rPr>
          <w:rStyle w:val="Ninguno"/>
          <w:rFonts w:ascii="Arial" w:eastAsia="Arial" w:hAnsi="Arial" w:cs="Arial"/>
          <w:sz w:val="20"/>
          <w:szCs w:val="20"/>
        </w:rPr>
      </w:pPr>
      <w:r>
        <w:rPr>
          <w:rStyle w:val="Ninguno"/>
          <w:rFonts w:ascii="Arial" w:eastAsia="Arial" w:hAnsi="Arial" w:cs="Arial"/>
          <w:b/>
          <w:bCs/>
          <w:sz w:val="20"/>
          <w:szCs w:val="20"/>
        </w:rPr>
        <w:tab/>
      </w:r>
      <w:r>
        <w:rPr>
          <w:rStyle w:val="Ninguno"/>
          <w:rFonts w:ascii="Arial" w:hAnsi="Arial"/>
          <w:sz w:val="20"/>
          <w:szCs w:val="20"/>
        </w:rPr>
        <w:t>1. Con el fin de asegurar un adecuado control y seguimiento del objeto y conteni</w:t>
      </w:r>
      <w:r w:rsidR="00BF7B76">
        <w:rPr>
          <w:rStyle w:val="Ninguno"/>
          <w:rFonts w:ascii="Arial" w:hAnsi="Arial"/>
          <w:sz w:val="20"/>
          <w:szCs w:val="20"/>
        </w:rPr>
        <w:t>do del presente c</w:t>
      </w:r>
      <w:r>
        <w:rPr>
          <w:rStyle w:val="Ninguno"/>
          <w:rFonts w:ascii="Arial" w:hAnsi="Arial"/>
          <w:sz w:val="20"/>
          <w:szCs w:val="20"/>
        </w:rPr>
        <w:t xml:space="preserve">onvenio, se constituirá una comisión de seguimiento, </w:t>
      </w:r>
      <w:r w:rsidR="004D2EC2">
        <w:rPr>
          <w:rStyle w:val="Ninguno"/>
          <w:rFonts w:ascii="Arial" w:hAnsi="Arial"/>
          <w:sz w:val="20"/>
          <w:szCs w:val="20"/>
        </w:rPr>
        <w:t>que se intentará que sea de carácter paritario.</w:t>
      </w:r>
    </w:p>
    <w:p w:rsidR="00AE3DBC" w:rsidRPr="00CC4F0D" w:rsidRDefault="00AD7B1D" w:rsidP="00577BFB">
      <w:pPr>
        <w:pStyle w:val="Standard"/>
        <w:ind w:firstLine="720"/>
        <w:jc w:val="both"/>
        <w:rPr>
          <w:rStyle w:val="Ninguno"/>
          <w:rFonts w:ascii="Arial" w:eastAsia="Arial" w:hAnsi="Arial" w:cs="Arial"/>
          <w:color w:val="auto"/>
          <w:sz w:val="20"/>
          <w:szCs w:val="20"/>
        </w:rPr>
      </w:pPr>
      <w:r>
        <w:rPr>
          <w:rStyle w:val="Ninguno"/>
          <w:rFonts w:ascii="Arial" w:hAnsi="Arial"/>
          <w:sz w:val="20"/>
          <w:szCs w:val="20"/>
        </w:rPr>
        <w:t>Actuará como presidenta la titular de la Consejería de Industria, Comerci</w:t>
      </w:r>
      <w:r w:rsidR="00BF7B76">
        <w:rPr>
          <w:rStyle w:val="Ninguno"/>
          <w:rFonts w:ascii="Arial" w:hAnsi="Arial"/>
          <w:sz w:val="20"/>
          <w:szCs w:val="20"/>
        </w:rPr>
        <w:t>o y Artesanía, o persona en quie</w:t>
      </w:r>
      <w:r>
        <w:rPr>
          <w:rStyle w:val="Ninguno"/>
          <w:rFonts w:ascii="Arial" w:hAnsi="Arial"/>
          <w:sz w:val="20"/>
          <w:szCs w:val="20"/>
        </w:rPr>
        <w:t xml:space="preserve">n delegue, y como Secretario, </w:t>
      </w:r>
      <w:r w:rsidR="003E6FC1" w:rsidRPr="00CC4F0D">
        <w:rPr>
          <w:rStyle w:val="Ninguno"/>
          <w:rFonts w:ascii="Arial" w:hAnsi="Arial"/>
          <w:color w:val="auto"/>
          <w:sz w:val="20"/>
          <w:szCs w:val="20"/>
        </w:rPr>
        <w:t xml:space="preserve">uno de los vocales designados por </w:t>
      </w:r>
      <w:r w:rsidRPr="00CC4F0D">
        <w:rPr>
          <w:rStyle w:val="Ninguno"/>
          <w:rFonts w:ascii="Arial" w:hAnsi="Arial"/>
          <w:color w:val="auto"/>
          <w:sz w:val="20"/>
          <w:szCs w:val="20"/>
        </w:rPr>
        <w:t xml:space="preserve">la Consejería de Industria, Comercio y Artesanía. </w:t>
      </w:r>
    </w:p>
    <w:p w:rsidR="00AE3DBC" w:rsidRDefault="00AD7B1D" w:rsidP="00577BFB">
      <w:pPr>
        <w:pStyle w:val="Standard"/>
        <w:ind w:firstLine="720"/>
        <w:jc w:val="both"/>
        <w:rPr>
          <w:rStyle w:val="Ninguno"/>
          <w:rFonts w:ascii="Arial" w:eastAsia="Arial" w:hAnsi="Arial" w:cs="Arial"/>
          <w:sz w:val="20"/>
          <w:szCs w:val="20"/>
        </w:rPr>
      </w:pPr>
      <w:r>
        <w:rPr>
          <w:rStyle w:val="Ninguno"/>
          <w:rFonts w:ascii="Arial" w:hAnsi="Arial"/>
          <w:sz w:val="20"/>
          <w:szCs w:val="20"/>
        </w:rPr>
        <w:t xml:space="preserve">2.-La comisión se </w:t>
      </w:r>
      <w:r w:rsidRPr="00A95962">
        <w:rPr>
          <w:rStyle w:val="Ninguno"/>
          <w:rFonts w:ascii="Arial" w:hAnsi="Arial"/>
          <w:color w:val="auto"/>
          <w:sz w:val="20"/>
          <w:szCs w:val="20"/>
        </w:rPr>
        <w:t>reunirá</w:t>
      </w:r>
      <w:r w:rsidR="008B0F2B">
        <w:rPr>
          <w:rStyle w:val="Ninguno"/>
          <w:rFonts w:ascii="Arial" w:hAnsi="Arial"/>
          <w:color w:val="auto"/>
          <w:sz w:val="20"/>
          <w:szCs w:val="20"/>
        </w:rPr>
        <w:t xml:space="preserve"> en los momentos indicados en la cláusula octava y novena del presente convenio, y </w:t>
      </w:r>
      <w:r w:rsidRPr="00A95962">
        <w:rPr>
          <w:rStyle w:val="Ninguno"/>
          <w:rFonts w:ascii="Arial" w:hAnsi="Arial"/>
          <w:color w:val="auto"/>
          <w:sz w:val="20"/>
          <w:szCs w:val="20"/>
        </w:rPr>
        <w:t xml:space="preserve">cuando </w:t>
      </w:r>
      <w:r>
        <w:rPr>
          <w:rStyle w:val="Ninguno"/>
          <w:rFonts w:ascii="Arial" w:hAnsi="Arial"/>
          <w:sz w:val="20"/>
          <w:szCs w:val="20"/>
        </w:rPr>
        <w:t>lo solicite alguna de las partes.</w:t>
      </w:r>
    </w:p>
    <w:p w:rsidR="00AE3DBC" w:rsidRDefault="00AD7B1D" w:rsidP="00577BFB">
      <w:pPr>
        <w:pStyle w:val="Standard"/>
        <w:jc w:val="both"/>
        <w:rPr>
          <w:rStyle w:val="Ninguno"/>
          <w:rFonts w:ascii="Arial" w:hAnsi="Arial"/>
          <w:sz w:val="20"/>
          <w:szCs w:val="20"/>
        </w:rPr>
      </w:pPr>
      <w:r>
        <w:rPr>
          <w:rStyle w:val="Ninguno"/>
          <w:rFonts w:ascii="Arial" w:eastAsia="Arial" w:hAnsi="Arial" w:cs="Arial"/>
          <w:sz w:val="20"/>
          <w:szCs w:val="20"/>
        </w:rPr>
        <w:tab/>
        <w:t>3. La comisi</w:t>
      </w:r>
      <w:r>
        <w:rPr>
          <w:rStyle w:val="Ninguno"/>
          <w:rFonts w:ascii="Arial" w:hAnsi="Arial"/>
          <w:sz w:val="20"/>
          <w:szCs w:val="20"/>
        </w:rPr>
        <w:t xml:space="preserve">ón tendrá por misión el </w:t>
      </w:r>
      <w:r w:rsidR="00BF7B76">
        <w:rPr>
          <w:rStyle w:val="Ninguno"/>
          <w:rFonts w:ascii="Arial" w:hAnsi="Arial"/>
          <w:sz w:val="20"/>
          <w:szCs w:val="20"/>
        </w:rPr>
        <w:t>seguimiento de los efectos del c</w:t>
      </w:r>
      <w:r>
        <w:rPr>
          <w:rStyle w:val="Ninguno"/>
          <w:rFonts w:ascii="Arial" w:hAnsi="Arial"/>
          <w:sz w:val="20"/>
          <w:szCs w:val="20"/>
        </w:rPr>
        <w:t>onvenio, la detección de necesidades, proponer mejoras de procedimiento o de actuación a los efectos de la consecución de los fines establecidos, así c</w:t>
      </w:r>
      <w:r w:rsidR="00001BA4">
        <w:rPr>
          <w:rStyle w:val="Ninguno"/>
          <w:rFonts w:ascii="Arial" w:hAnsi="Arial"/>
          <w:sz w:val="20"/>
          <w:szCs w:val="20"/>
        </w:rPr>
        <w:t xml:space="preserve">omo la interpretación del </w:t>
      </w:r>
      <w:r w:rsidR="00001BA4" w:rsidRPr="004D2EC2">
        <w:rPr>
          <w:rStyle w:val="Ninguno"/>
          <w:rFonts w:ascii="Arial" w:hAnsi="Arial"/>
          <w:sz w:val="20"/>
          <w:szCs w:val="20"/>
        </w:rPr>
        <w:t xml:space="preserve">mismo, y </w:t>
      </w:r>
      <w:r w:rsidR="00A13088" w:rsidRPr="004D2EC2">
        <w:rPr>
          <w:rStyle w:val="Ninguno"/>
          <w:rFonts w:ascii="Arial" w:hAnsi="Arial"/>
          <w:sz w:val="20"/>
          <w:szCs w:val="20"/>
        </w:rPr>
        <w:t xml:space="preserve">aprobar las modificaciones relativas a </w:t>
      </w:r>
      <w:r w:rsidR="00001BA4" w:rsidRPr="004D2EC2">
        <w:rPr>
          <w:rStyle w:val="Ninguno"/>
          <w:rFonts w:ascii="Arial" w:hAnsi="Arial"/>
          <w:sz w:val="20"/>
          <w:szCs w:val="20"/>
        </w:rPr>
        <w:t>la memoria presentada por la entidad colaboradora.</w:t>
      </w:r>
    </w:p>
    <w:p w:rsidR="00211505" w:rsidRDefault="00211505" w:rsidP="00577BFB">
      <w:pPr>
        <w:pStyle w:val="Standard"/>
        <w:jc w:val="both"/>
        <w:rPr>
          <w:rStyle w:val="Ninguno"/>
          <w:rFonts w:ascii="Arial" w:eastAsia="Arial" w:hAnsi="Arial" w:cs="Arial"/>
          <w:sz w:val="20"/>
          <w:szCs w:val="20"/>
        </w:rPr>
      </w:pPr>
    </w:p>
    <w:p w:rsidR="00AE3DBC" w:rsidRDefault="00AD7B1D" w:rsidP="00577BFB">
      <w:pPr>
        <w:pStyle w:val="Standard"/>
        <w:spacing w:after="120"/>
        <w:jc w:val="both"/>
        <w:rPr>
          <w:rStyle w:val="Ninguno"/>
          <w:rFonts w:ascii="Arial" w:hAnsi="Arial"/>
          <w:sz w:val="20"/>
          <w:szCs w:val="20"/>
        </w:rPr>
      </w:pPr>
      <w:r>
        <w:rPr>
          <w:rStyle w:val="Ninguno"/>
          <w:rFonts w:ascii="Arial" w:eastAsia="Arial" w:hAnsi="Arial" w:cs="Arial"/>
          <w:sz w:val="20"/>
          <w:szCs w:val="20"/>
        </w:rPr>
        <w:lastRenderedPageBreak/>
        <w:tab/>
        <w:t>4. Su funcionamiento se regir</w:t>
      </w:r>
      <w:r>
        <w:rPr>
          <w:rStyle w:val="Ninguno"/>
          <w:rFonts w:ascii="Arial" w:hAnsi="Arial"/>
          <w:sz w:val="20"/>
          <w:szCs w:val="20"/>
        </w:rPr>
        <w:t>á por lo dispuesto en la Ley 40/2015, de 1 de octubre, de Régimen Jurídico del Sector Público.</w:t>
      </w:r>
    </w:p>
    <w:p w:rsidR="00AE3DBC" w:rsidRDefault="00AD7B1D" w:rsidP="00577BFB">
      <w:pPr>
        <w:pStyle w:val="Standard"/>
        <w:spacing w:after="120"/>
        <w:jc w:val="both"/>
        <w:rPr>
          <w:rStyle w:val="Ninguno"/>
          <w:rFonts w:ascii="Arial" w:eastAsia="Arial" w:hAnsi="Arial" w:cs="Arial"/>
          <w:b/>
          <w:bCs/>
          <w:sz w:val="20"/>
          <w:szCs w:val="20"/>
        </w:rPr>
      </w:pPr>
      <w:r>
        <w:rPr>
          <w:rStyle w:val="Ninguno"/>
          <w:rFonts w:ascii="Arial" w:hAnsi="Arial"/>
          <w:b/>
          <w:bCs/>
          <w:sz w:val="20"/>
          <w:szCs w:val="20"/>
        </w:rPr>
        <w:t>Decimo</w:t>
      </w:r>
      <w:r w:rsidR="008267C5">
        <w:rPr>
          <w:rStyle w:val="Ninguno"/>
          <w:rFonts w:ascii="Arial" w:hAnsi="Arial"/>
          <w:b/>
          <w:bCs/>
          <w:sz w:val="20"/>
          <w:szCs w:val="20"/>
        </w:rPr>
        <w:t>noven</w:t>
      </w:r>
      <w:r>
        <w:rPr>
          <w:rStyle w:val="Ninguno"/>
          <w:rFonts w:ascii="Arial" w:hAnsi="Arial"/>
          <w:b/>
          <w:bCs/>
          <w:sz w:val="20"/>
          <w:szCs w:val="20"/>
        </w:rPr>
        <w:t>a.- Protección de Datos de Carácter Personal.</w:t>
      </w:r>
    </w:p>
    <w:p w:rsidR="00AE3DBC" w:rsidRDefault="00AD7B1D" w:rsidP="00577BFB">
      <w:pPr>
        <w:pStyle w:val="Standard"/>
        <w:spacing w:after="120"/>
        <w:ind w:firstLine="720"/>
        <w:jc w:val="both"/>
        <w:rPr>
          <w:rStyle w:val="Ninguno"/>
          <w:rFonts w:ascii="Arial" w:hAnsi="Arial"/>
          <w:sz w:val="20"/>
          <w:szCs w:val="20"/>
        </w:rPr>
      </w:pPr>
      <w:r>
        <w:rPr>
          <w:rStyle w:val="Ninguno"/>
          <w:rFonts w:ascii="Arial" w:hAnsi="Arial"/>
          <w:sz w:val="20"/>
          <w:szCs w:val="20"/>
        </w:rPr>
        <w:t>La entidad colaboradora, en calidad de “encargada de tratamiento” podrá, por cuenta de la Consejería de Industria, Comercio y Artesanía del Cabildo de Gran Canaria, tratar los datos personales relativos a la gestión de estas subvenciones.</w:t>
      </w:r>
    </w:p>
    <w:p w:rsidR="00AE3DBC" w:rsidRDefault="00AD7B1D" w:rsidP="00577BFB">
      <w:pPr>
        <w:pStyle w:val="Standard"/>
        <w:spacing w:after="120"/>
        <w:ind w:firstLine="720"/>
        <w:jc w:val="both"/>
        <w:rPr>
          <w:rStyle w:val="Ninguno"/>
          <w:rFonts w:ascii="Arial" w:eastAsia="Arial" w:hAnsi="Arial" w:cs="Arial"/>
          <w:sz w:val="20"/>
          <w:szCs w:val="20"/>
        </w:rPr>
      </w:pPr>
      <w:r>
        <w:rPr>
          <w:rStyle w:val="Ninguno"/>
          <w:rFonts w:ascii="Arial" w:hAnsi="Arial"/>
          <w:sz w:val="20"/>
          <w:szCs w:val="20"/>
        </w:rPr>
        <w:t>La entidad colaboradora se compromete a no facilitar la información y los datos proporcionados para cualquier otro uso que no se enc</w:t>
      </w:r>
      <w:r w:rsidR="00BF7B76">
        <w:rPr>
          <w:rStyle w:val="Ninguno"/>
          <w:rFonts w:ascii="Arial" w:hAnsi="Arial"/>
          <w:sz w:val="20"/>
          <w:szCs w:val="20"/>
        </w:rPr>
        <w:t>uentre previsto en el presente c</w:t>
      </w:r>
      <w:r>
        <w:rPr>
          <w:rStyle w:val="Ninguno"/>
          <w:rFonts w:ascii="Arial" w:hAnsi="Arial"/>
          <w:sz w:val="20"/>
          <w:szCs w:val="20"/>
        </w:rPr>
        <w:t>onvenio. En particular, no proporcionará copia de los documentos o datos a terceras personas, quedando prohibida la reproducción por cualquier medio y la cesión total o parcial a cualquier persona física o jurídica.</w:t>
      </w:r>
    </w:p>
    <w:p w:rsidR="00AE3DBC" w:rsidRPr="00A76C75" w:rsidRDefault="00AD7B1D" w:rsidP="00577BFB">
      <w:pPr>
        <w:pStyle w:val="Standard"/>
        <w:spacing w:after="120"/>
        <w:ind w:firstLine="720"/>
        <w:jc w:val="both"/>
        <w:rPr>
          <w:rStyle w:val="Ninguno"/>
          <w:rFonts w:ascii="Arial" w:hAnsi="Arial" w:cs="Arial"/>
          <w:sz w:val="20"/>
          <w:szCs w:val="20"/>
        </w:rPr>
      </w:pPr>
      <w:r>
        <w:rPr>
          <w:rStyle w:val="Ninguno"/>
          <w:rFonts w:ascii="Arial" w:hAnsi="Arial"/>
          <w:sz w:val="20"/>
          <w:szCs w:val="20"/>
        </w:rPr>
        <w:t>La entidad colaboradora se oblig</w:t>
      </w:r>
      <w:r w:rsidR="00AB3EDA">
        <w:rPr>
          <w:rStyle w:val="Ninguno"/>
          <w:rFonts w:ascii="Arial" w:hAnsi="Arial"/>
          <w:sz w:val="20"/>
          <w:szCs w:val="20"/>
        </w:rPr>
        <w:t>a a cumplir con lo dispuesto en</w:t>
      </w:r>
      <w:r w:rsidR="00BC2E0F">
        <w:rPr>
          <w:rStyle w:val="Ninguno"/>
          <w:rFonts w:ascii="Arial" w:hAnsi="Arial"/>
          <w:sz w:val="20"/>
          <w:szCs w:val="20"/>
        </w:rPr>
        <w:t xml:space="preserve"> </w:t>
      </w:r>
      <w:r>
        <w:rPr>
          <w:rStyle w:val="Ninguno"/>
          <w:rFonts w:ascii="Arial" w:hAnsi="Arial"/>
          <w:sz w:val="20"/>
          <w:szCs w:val="20"/>
        </w:rPr>
        <w:t xml:space="preserve">la Ley Orgánica 3/2018, de 5 de diciembre, de </w:t>
      </w:r>
      <w:r w:rsidRPr="00A76C75">
        <w:rPr>
          <w:rStyle w:val="Ninguno"/>
          <w:rFonts w:ascii="Arial" w:hAnsi="Arial" w:cs="Arial"/>
          <w:sz w:val="20"/>
          <w:szCs w:val="20"/>
        </w:rPr>
        <w:t xml:space="preserve">protección de datos personales y garantía </w:t>
      </w:r>
      <w:r w:rsidR="000D19FE" w:rsidRPr="00A76C75">
        <w:rPr>
          <w:rStyle w:val="Ninguno"/>
          <w:rFonts w:ascii="Arial" w:hAnsi="Arial" w:cs="Arial"/>
          <w:sz w:val="20"/>
          <w:szCs w:val="20"/>
        </w:rPr>
        <w:t xml:space="preserve">de los derechos digitales. </w:t>
      </w:r>
    </w:p>
    <w:p w:rsidR="000F72C6" w:rsidRPr="00A76C75" w:rsidRDefault="008267C5" w:rsidP="00577BFB">
      <w:pPr>
        <w:pStyle w:val="Standard"/>
        <w:spacing w:after="120"/>
        <w:jc w:val="both"/>
        <w:rPr>
          <w:rStyle w:val="Ninguno"/>
          <w:rFonts w:ascii="Arial" w:eastAsia="Arial" w:hAnsi="Arial" w:cs="Arial"/>
          <w:b/>
          <w:sz w:val="20"/>
          <w:szCs w:val="20"/>
        </w:rPr>
      </w:pPr>
      <w:r>
        <w:rPr>
          <w:rStyle w:val="Ninguno"/>
          <w:rFonts w:ascii="Arial" w:hAnsi="Arial" w:cs="Arial"/>
          <w:b/>
          <w:sz w:val="20"/>
          <w:szCs w:val="20"/>
        </w:rPr>
        <w:t>Vigésim</w:t>
      </w:r>
      <w:r w:rsidR="0008714B" w:rsidRPr="00A76C75">
        <w:rPr>
          <w:rStyle w:val="Ninguno"/>
          <w:rFonts w:ascii="Arial" w:hAnsi="Arial" w:cs="Arial"/>
          <w:b/>
          <w:sz w:val="20"/>
          <w:szCs w:val="20"/>
        </w:rPr>
        <w:t>a</w:t>
      </w:r>
      <w:r w:rsidR="000F72C6" w:rsidRPr="00A76C75">
        <w:rPr>
          <w:rStyle w:val="Ninguno"/>
          <w:rFonts w:ascii="Arial" w:hAnsi="Arial" w:cs="Arial"/>
          <w:b/>
          <w:sz w:val="20"/>
          <w:szCs w:val="20"/>
        </w:rPr>
        <w:t>.- Compensación económica a favor de la entidad colaboradora.</w:t>
      </w:r>
    </w:p>
    <w:p w:rsidR="00A76C75" w:rsidRPr="00116B1C" w:rsidRDefault="000F72C6" w:rsidP="00577BFB">
      <w:pPr>
        <w:pStyle w:val="Standard"/>
        <w:shd w:val="clear" w:color="auto" w:fill="FFFFFF" w:themeFill="background1"/>
        <w:spacing w:after="120"/>
        <w:jc w:val="both"/>
        <w:rPr>
          <w:rFonts w:ascii="Arial" w:eastAsia="Arial" w:hAnsi="Arial" w:cs="Arial"/>
          <w:b/>
          <w:color w:val="auto"/>
          <w:sz w:val="20"/>
          <w:szCs w:val="20"/>
        </w:rPr>
      </w:pPr>
      <w:r w:rsidRPr="00A76C75">
        <w:rPr>
          <w:rFonts w:ascii="Arial" w:eastAsia="Arial" w:hAnsi="Arial" w:cs="Arial"/>
          <w:color w:val="auto"/>
          <w:sz w:val="20"/>
          <w:szCs w:val="20"/>
        </w:rPr>
        <w:tab/>
        <w:t>A los efectos previstos en el artículo 16.3 m) de la Ley 38/2003, de 17 de noviembre, General de Subvenciones, la gestión a realizar por la</w:t>
      </w:r>
      <w:r w:rsidR="005E3EEB" w:rsidRPr="00A76C75">
        <w:rPr>
          <w:rFonts w:ascii="Arial" w:eastAsia="Arial" w:hAnsi="Arial" w:cs="Arial"/>
          <w:color w:val="auto"/>
          <w:sz w:val="20"/>
          <w:szCs w:val="20"/>
        </w:rPr>
        <w:t xml:space="preserve"> Cámara </w:t>
      </w:r>
      <w:r w:rsidR="00BB1D18" w:rsidRPr="00A76C75">
        <w:rPr>
          <w:rFonts w:ascii="Arial" w:eastAsia="Arial" w:hAnsi="Arial" w:cs="Arial"/>
          <w:color w:val="auto"/>
          <w:sz w:val="20"/>
          <w:szCs w:val="20"/>
        </w:rPr>
        <w:t xml:space="preserve">Oficial de Comercio, Industria, Servicios y Navegación de Gran Canaria </w:t>
      </w:r>
      <w:r w:rsidR="005E3EEB" w:rsidRPr="00A76C75">
        <w:rPr>
          <w:rFonts w:ascii="Arial" w:eastAsia="Arial" w:hAnsi="Arial" w:cs="Arial"/>
          <w:color w:val="auto"/>
          <w:sz w:val="20"/>
          <w:szCs w:val="20"/>
        </w:rPr>
        <w:t>como</w:t>
      </w:r>
      <w:r w:rsidRPr="00A76C75">
        <w:rPr>
          <w:rFonts w:ascii="Arial" w:eastAsia="Arial" w:hAnsi="Arial" w:cs="Arial"/>
          <w:color w:val="auto"/>
          <w:sz w:val="20"/>
          <w:szCs w:val="20"/>
        </w:rPr>
        <w:t xml:space="preserve"> entidad colaboradora</w:t>
      </w:r>
      <w:r w:rsidR="00BB1D18" w:rsidRPr="00A76C75">
        <w:rPr>
          <w:rFonts w:ascii="Arial" w:eastAsia="Arial" w:hAnsi="Arial" w:cs="Arial"/>
          <w:color w:val="auto"/>
          <w:sz w:val="20"/>
          <w:szCs w:val="20"/>
        </w:rPr>
        <w:t>,</w:t>
      </w:r>
      <w:r w:rsidRPr="00A76C75">
        <w:rPr>
          <w:rFonts w:ascii="Arial" w:eastAsia="Arial" w:hAnsi="Arial" w:cs="Arial"/>
          <w:color w:val="auto"/>
          <w:sz w:val="20"/>
          <w:szCs w:val="20"/>
        </w:rPr>
        <w:t xml:space="preserve"> será </w:t>
      </w:r>
      <w:r w:rsidR="00FA227C" w:rsidRPr="00A76C75">
        <w:rPr>
          <w:rFonts w:ascii="Arial" w:eastAsia="Arial" w:hAnsi="Arial" w:cs="Arial"/>
          <w:color w:val="auto"/>
          <w:sz w:val="20"/>
          <w:szCs w:val="20"/>
        </w:rPr>
        <w:t xml:space="preserve">compensada </w:t>
      </w:r>
      <w:r w:rsidRPr="00A76C75">
        <w:rPr>
          <w:rFonts w:ascii="Arial" w:eastAsia="Arial" w:hAnsi="Arial" w:cs="Arial"/>
          <w:color w:val="auto"/>
          <w:sz w:val="20"/>
          <w:szCs w:val="20"/>
        </w:rPr>
        <w:t xml:space="preserve">por el Cabildo de Gran Canaria </w:t>
      </w:r>
      <w:r w:rsidR="005E3EEB" w:rsidRPr="00A76C75">
        <w:rPr>
          <w:rFonts w:ascii="Arial" w:eastAsia="Arial" w:hAnsi="Arial" w:cs="Arial"/>
          <w:color w:val="auto"/>
          <w:sz w:val="20"/>
          <w:szCs w:val="20"/>
        </w:rPr>
        <w:t xml:space="preserve">con </w:t>
      </w:r>
      <w:r w:rsidRPr="00A76C75">
        <w:rPr>
          <w:rFonts w:ascii="Arial" w:eastAsia="Arial" w:hAnsi="Arial" w:cs="Arial"/>
          <w:color w:val="auto"/>
          <w:sz w:val="20"/>
          <w:szCs w:val="20"/>
        </w:rPr>
        <w:t>una cuantía d</w:t>
      </w:r>
      <w:r w:rsidR="000F2B64" w:rsidRPr="00A76C75">
        <w:rPr>
          <w:rFonts w:ascii="Arial" w:eastAsia="Arial" w:hAnsi="Arial" w:cs="Arial"/>
          <w:color w:val="auto"/>
          <w:sz w:val="20"/>
          <w:szCs w:val="20"/>
        </w:rPr>
        <w:t>e</w:t>
      </w:r>
      <w:r w:rsidR="00577BFB">
        <w:rPr>
          <w:rFonts w:ascii="Arial" w:eastAsia="Arial" w:hAnsi="Arial" w:cs="Arial"/>
          <w:color w:val="auto"/>
          <w:sz w:val="20"/>
          <w:szCs w:val="20"/>
        </w:rPr>
        <w:t xml:space="preserve"> </w:t>
      </w:r>
      <w:r w:rsidR="00130E04" w:rsidRPr="00116B1C">
        <w:rPr>
          <w:rFonts w:ascii="Arial" w:eastAsia="Arial" w:hAnsi="Arial" w:cs="Arial"/>
          <w:b/>
          <w:color w:val="auto"/>
          <w:sz w:val="20"/>
          <w:szCs w:val="20"/>
        </w:rPr>
        <w:t>se</w:t>
      </w:r>
      <w:r w:rsidR="006D02D5">
        <w:rPr>
          <w:rFonts w:ascii="Arial" w:eastAsia="Arial" w:hAnsi="Arial" w:cs="Arial"/>
          <w:b/>
          <w:color w:val="auto"/>
          <w:sz w:val="20"/>
          <w:szCs w:val="20"/>
        </w:rPr>
        <w:t xml:space="preserve">tenta y un mil seiscientos </w:t>
      </w:r>
      <w:r w:rsidR="0020375C">
        <w:rPr>
          <w:rFonts w:ascii="Arial" w:eastAsia="Arial" w:hAnsi="Arial" w:cs="Arial"/>
          <w:b/>
          <w:color w:val="auto"/>
          <w:sz w:val="20"/>
          <w:szCs w:val="20"/>
        </w:rPr>
        <w:t xml:space="preserve">noventa euros </w:t>
      </w:r>
      <w:r w:rsidR="00130E04" w:rsidRPr="00116B1C">
        <w:rPr>
          <w:rFonts w:ascii="Arial" w:eastAsia="Arial" w:hAnsi="Arial" w:cs="Arial"/>
          <w:b/>
          <w:color w:val="auto"/>
          <w:sz w:val="20"/>
          <w:szCs w:val="20"/>
        </w:rPr>
        <w:t>(</w:t>
      </w:r>
      <w:r w:rsidR="0020375C">
        <w:rPr>
          <w:rFonts w:ascii="Arial" w:eastAsia="Arial" w:hAnsi="Arial" w:cs="Arial"/>
          <w:b/>
          <w:color w:val="auto"/>
          <w:sz w:val="20"/>
          <w:szCs w:val="20"/>
        </w:rPr>
        <w:t>71.690</w:t>
      </w:r>
      <w:r w:rsidR="00130E04" w:rsidRPr="00116B1C">
        <w:rPr>
          <w:rFonts w:ascii="Arial" w:eastAsia="Arial" w:hAnsi="Arial" w:cs="Arial"/>
          <w:b/>
          <w:color w:val="auto"/>
          <w:sz w:val="20"/>
          <w:szCs w:val="20"/>
        </w:rPr>
        <w:t xml:space="preserve"> €), IGIC incluido</w:t>
      </w:r>
      <w:r w:rsidR="00577BFB" w:rsidRPr="00116B1C">
        <w:rPr>
          <w:rFonts w:ascii="Arial" w:eastAsia="Arial" w:hAnsi="Arial" w:cs="Arial"/>
          <w:b/>
          <w:color w:val="auto"/>
          <w:sz w:val="20"/>
          <w:szCs w:val="20"/>
        </w:rPr>
        <w:t>.</w:t>
      </w:r>
    </w:p>
    <w:p w:rsidR="005E3EEB" w:rsidRPr="00AE00B8" w:rsidRDefault="005E3EEB" w:rsidP="00EB1D8B">
      <w:pPr>
        <w:pStyle w:val="Standard"/>
        <w:shd w:val="clear" w:color="auto" w:fill="FFFFFF" w:themeFill="background1"/>
        <w:jc w:val="both"/>
        <w:rPr>
          <w:rFonts w:ascii="Arial" w:eastAsia="Arial" w:hAnsi="Arial" w:cs="Arial"/>
          <w:color w:val="auto"/>
          <w:sz w:val="20"/>
          <w:szCs w:val="20"/>
        </w:rPr>
      </w:pPr>
      <w:r w:rsidRPr="00AE00B8">
        <w:rPr>
          <w:rFonts w:ascii="Arial" w:eastAsia="Arial" w:hAnsi="Arial" w:cs="Arial"/>
          <w:color w:val="auto"/>
          <w:sz w:val="20"/>
          <w:szCs w:val="20"/>
        </w:rPr>
        <w:tab/>
        <w:t>Dicha cantidad se abonará del siguiente modo:</w:t>
      </w:r>
    </w:p>
    <w:p w:rsidR="005E3EEB" w:rsidRPr="00AE00B8" w:rsidRDefault="005E3EEB" w:rsidP="00EB1D8B">
      <w:pPr>
        <w:pStyle w:val="Standard"/>
        <w:shd w:val="clear" w:color="auto" w:fill="FFFFFF" w:themeFill="background1"/>
        <w:jc w:val="both"/>
        <w:rPr>
          <w:rFonts w:ascii="Arial" w:eastAsia="Arial" w:hAnsi="Arial" w:cs="Arial"/>
          <w:color w:val="auto"/>
          <w:sz w:val="20"/>
          <w:szCs w:val="20"/>
        </w:rPr>
      </w:pPr>
      <w:r w:rsidRPr="00AE00B8">
        <w:rPr>
          <w:rFonts w:ascii="Arial" w:eastAsia="Arial" w:hAnsi="Arial" w:cs="Arial"/>
          <w:color w:val="auto"/>
          <w:sz w:val="20"/>
          <w:szCs w:val="20"/>
        </w:rPr>
        <w:tab/>
        <w:t xml:space="preserve">Un primer pago </w:t>
      </w:r>
      <w:r w:rsidR="00DC4B77" w:rsidRPr="00AE00B8">
        <w:rPr>
          <w:rFonts w:ascii="Arial" w:eastAsia="Arial" w:hAnsi="Arial" w:cs="Arial"/>
          <w:color w:val="auto"/>
          <w:sz w:val="20"/>
          <w:szCs w:val="20"/>
        </w:rPr>
        <w:t>del 60%</w:t>
      </w:r>
      <w:r w:rsidR="00AF1F07" w:rsidRPr="00AE00B8">
        <w:rPr>
          <w:rFonts w:ascii="Arial" w:eastAsia="Arial" w:hAnsi="Arial" w:cs="Arial"/>
          <w:color w:val="auto"/>
          <w:sz w:val="20"/>
          <w:szCs w:val="20"/>
        </w:rPr>
        <w:t xml:space="preserve"> del total</w:t>
      </w:r>
      <w:r w:rsidR="00DC4B77" w:rsidRPr="00AE00B8">
        <w:rPr>
          <w:rFonts w:ascii="Arial" w:eastAsia="Arial" w:hAnsi="Arial" w:cs="Arial"/>
          <w:color w:val="auto"/>
          <w:sz w:val="20"/>
          <w:szCs w:val="20"/>
        </w:rPr>
        <w:t xml:space="preserve">, por importe </w:t>
      </w:r>
      <w:r w:rsidR="00DC4B77" w:rsidRPr="00116B1C">
        <w:rPr>
          <w:rFonts w:ascii="Arial" w:eastAsia="Arial" w:hAnsi="Arial" w:cs="Arial"/>
          <w:color w:val="auto"/>
          <w:sz w:val="20"/>
          <w:szCs w:val="20"/>
        </w:rPr>
        <w:t>de</w:t>
      </w:r>
      <w:r w:rsidR="000F2B64" w:rsidRPr="00116B1C">
        <w:rPr>
          <w:rFonts w:ascii="Arial" w:eastAsia="Arial" w:hAnsi="Arial" w:cs="Arial"/>
          <w:color w:val="auto"/>
          <w:sz w:val="20"/>
          <w:szCs w:val="20"/>
        </w:rPr>
        <w:t xml:space="preserve"> </w:t>
      </w:r>
      <w:r w:rsidR="0020375C">
        <w:rPr>
          <w:rFonts w:ascii="Arial" w:eastAsia="Arial" w:hAnsi="Arial" w:cs="Arial"/>
          <w:color w:val="auto"/>
          <w:sz w:val="20"/>
          <w:szCs w:val="20"/>
        </w:rPr>
        <w:t>43</w:t>
      </w:r>
      <w:r w:rsidR="00130E04" w:rsidRPr="00116B1C">
        <w:rPr>
          <w:rFonts w:ascii="Arial" w:eastAsia="Arial" w:hAnsi="Arial" w:cs="Arial"/>
          <w:color w:val="auto"/>
          <w:sz w:val="20"/>
          <w:szCs w:val="20"/>
        </w:rPr>
        <w:t>.0</w:t>
      </w:r>
      <w:r w:rsidR="0020375C">
        <w:rPr>
          <w:rFonts w:ascii="Arial" w:eastAsia="Arial" w:hAnsi="Arial" w:cs="Arial"/>
          <w:color w:val="auto"/>
          <w:sz w:val="20"/>
          <w:szCs w:val="20"/>
        </w:rPr>
        <w:t>14</w:t>
      </w:r>
      <w:r w:rsidR="00130E04" w:rsidRPr="00116B1C">
        <w:rPr>
          <w:rFonts w:ascii="Arial" w:eastAsia="Arial" w:hAnsi="Arial" w:cs="Arial"/>
          <w:color w:val="auto"/>
          <w:sz w:val="20"/>
          <w:szCs w:val="20"/>
        </w:rPr>
        <w:t xml:space="preserve"> € </w:t>
      </w:r>
      <w:r w:rsidR="000F2B64" w:rsidRPr="00116B1C">
        <w:rPr>
          <w:rFonts w:ascii="Arial" w:eastAsia="Arial" w:hAnsi="Arial" w:cs="Arial"/>
          <w:color w:val="auto"/>
          <w:sz w:val="20"/>
          <w:szCs w:val="20"/>
        </w:rPr>
        <w:t xml:space="preserve">(IGIC incluido), </w:t>
      </w:r>
      <w:r w:rsidR="00DC4B77" w:rsidRPr="00116B1C">
        <w:rPr>
          <w:rFonts w:ascii="Arial" w:eastAsia="Arial" w:hAnsi="Arial" w:cs="Arial"/>
          <w:color w:val="auto"/>
          <w:sz w:val="20"/>
          <w:szCs w:val="20"/>
        </w:rPr>
        <w:t>que</w:t>
      </w:r>
      <w:r w:rsidR="00DC4B77" w:rsidRPr="00AE00B8">
        <w:rPr>
          <w:rFonts w:ascii="Arial" w:eastAsia="Arial" w:hAnsi="Arial" w:cs="Arial"/>
          <w:color w:val="auto"/>
          <w:sz w:val="20"/>
          <w:szCs w:val="20"/>
        </w:rPr>
        <w:t xml:space="preserve"> se abonará una vez firmado el presente convenio, y presentada la correspondiente factura por la entidad colaboradora, en concepto de puesta a disposición de los recursos necesarios para la realización de la actividad de gestión, en desarrollo de la memoria que se incluye al presente convenio como anexo I.</w:t>
      </w:r>
    </w:p>
    <w:p w:rsidR="002A18A3" w:rsidRPr="00AE00B8" w:rsidRDefault="00DC4B77" w:rsidP="00BF06E5">
      <w:pPr>
        <w:pStyle w:val="Standard"/>
        <w:shd w:val="clear" w:color="auto" w:fill="FFFFFF" w:themeFill="background1"/>
        <w:jc w:val="both"/>
        <w:rPr>
          <w:rFonts w:ascii="Arial" w:eastAsia="Arial" w:hAnsi="Arial" w:cs="Arial"/>
          <w:color w:val="auto"/>
          <w:sz w:val="20"/>
          <w:szCs w:val="20"/>
        </w:rPr>
      </w:pPr>
      <w:r w:rsidRPr="00AE00B8">
        <w:rPr>
          <w:rFonts w:ascii="Arial" w:eastAsia="Arial" w:hAnsi="Arial" w:cs="Arial"/>
          <w:color w:val="auto"/>
          <w:sz w:val="20"/>
          <w:szCs w:val="20"/>
        </w:rPr>
        <w:tab/>
        <w:t>Un segundo pago del 30%</w:t>
      </w:r>
      <w:r w:rsidR="00AF1F07" w:rsidRPr="00AE00B8">
        <w:rPr>
          <w:rFonts w:ascii="Arial" w:eastAsia="Arial" w:hAnsi="Arial" w:cs="Arial"/>
          <w:color w:val="auto"/>
          <w:sz w:val="20"/>
          <w:szCs w:val="20"/>
        </w:rPr>
        <w:t xml:space="preserve"> del total</w:t>
      </w:r>
      <w:r w:rsidRPr="00AE00B8">
        <w:rPr>
          <w:rFonts w:ascii="Arial" w:eastAsia="Arial" w:hAnsi="Arial" w:cs="Arial"/>
          <w:color w:val="auto"/>
          <w:sz w:val="20"/>
          <w:szCs w:val="20"/>
        </w:rPr>
        <w:t xml:space="preserve">, por importe </w:t>
      </w:r>
      <w:r w:rsidRPr="00116B1C">
        <w:rPr>
          <w:rFonts w:ascii="Arial" w:eastAsia="Arial" w:hAnsi="Arial" w:cs="Arial"/>
          <w:color w:val="auto"/>
          <w:sz w:val="20"/>
          <w:szCs w:val="20"/>
        </w:rPr>
        <w:t>de</w:t>
      </w:r>
      <w:r w:rsidR="000F2B64" w:rsidRPr="00116B1C">
        <w:rPr>
          <w:rFonts w:ascii="Arial" w:eastAsia="Arial" w:hAnsi="Arial" w:cs="Arial"/>
          <w:color w:val="auto"/>
          <w:sz w:val="20"/>
          <w:szCs w:val="20"/>
        </w:rPr>
        <w:t xml:space="preserve"> </w:t>
      </w:r>
      <w:r w:rsidR="0020375C">
        <w:rPr>
          <w:rFonts w:ascii="Arial" w:eastAsia="Arial" w:hAnsi="Arial" w:cs="Arial"/>
          <w:color w:val="auto"/>
          <w:sz w:val="20"/>
          <w:szCs w:val="20"/>
        </w:rPr>
        <w:t xml:space="preserve">21.507 </w:t>
      </w:r>
      <w:r w:rsidR="00130E04" w:rsidRPr="00116B1C">
        <w:rPr>
          <w:rFonts w:ascii="Arial" w:eastAsia="Arial" w:hAnsi="Arial" w:cs="Arial"/>
          <w:color w:val="auto"/>
          <w:sz w:val="20"/>
          <w:szCs w:val="20"/>
        </w:rPr>
        <w:t>€</w:t>
      </w:r>
      <w:r w:rsidR="000F2B64" w:rsidRPr="00116B1C">
        <w:rPr>
          <w:rFonts w:ascii="Arial" w:eastAsia="Arial" w:hAnsi="Arial" w:cs="Arial"/>
          <w:color w:val="auto"/>
          <w:sz w:val="20"/>
          <w:szCs w:val="20"/>
        </w:rPr>
        <w:t xml:space="preserve"> (IGIC incluido),</w:t>
      </w:r>
      <w:r w:rsidR="000F2B64" w:rsidRPr="00AE00B8">
        <w:rPr>
          <w:rFonts w:ascii="Arial" w:eastAsia="Arial" w:hAnsi="Arial" w:cs="Arial"/>
          <w:color w:val="auto"/>
          <w:sz w:val="20"/>
          <w:szCs w:val="20"/>
        </w:rPr>
        <w:t xml:space="preserve"> </w:t>
      </w:r>
      <w:r w:rsidR="00AF1F07" w:rsidRPr="00AE00B8">
        <w:rPr>
          <w:rFonts w:ascii="Arial" w:eastAsia="Arial" w:hAnsi="Arial" w:cs="Arial"/>
          <w:color w:val="auto"/>
          <w:sz w:val="20"/>
          <w:szCs w:val="20"/>
        </w:rPr>
        <w:t>previa presentación de factura por la entidad colaboradora, en concepto de análisis de las solicitudes presentadas</w:t>
      </w:r>
      <w:r w:rsidR="005A27BA" w:rsidRPr="00AE00B8">
        <w:rPr>
          <w:rFonts w:ascii="Arial" w:eastAsia="Arial" w:hAnsi="Arial" w:cs="Arial"/>
          <w:color w:val="auto"/>
          <w:sz w:val="20"/>
          <w:szCs w:val="20"/>
        </w:rPr>
        <w:t xml:space="preserve">, </w:t>
      </w:r>
      <w:r w:rsidR="00AF1F07" w:rsidRPr="00AE00B8">
        <w:rPr>
          <w:rFonts w:ascii="Arial" w:eastAsia="Arial" w:hAnsi="Arial" w:cs="Arial"/>
          <w:color w:val="auto"/>
          <w:sz w:val="20"/>
          <w:szCs w:val="20"/>
        </w:rPr>
        <w:t>elaboración de la p</w:t>
      </w:r>
      <w:r w:rsidR="003E6FC1" w:rsidRPr="00AE00B8">
        <w:rPr>
          <w:rFonts w:ascii="Arial" w:eastAsia="Arial" w:hAnsi="Arial" w:cs="Arial"/>
          <w:color w:val="auto"/>
          <w:sz w:val="20"/>
          <w:szCs w:val="20"/>
        </w:rPr>
        <w:t xml:space="preserve">ropuesta de resolución </w:t>
      </w:r>
      <w:r w:rsidR="005A27BA" w:rsidRPr="00AE00B8">
        <w:rPr>
          <w:rFonts w:ascii="Arial" w:eastAsia="Arial" w:hAnsi="Arial" w:cs="Arial"/>
          <w:color w:val="auto"/>
          <w:sz w:val="20"/>
          <w:szCs w:val="20"/>
        </w:rPr>
        <w:t>provisional,</w:t>
      </w:r>
      <w:r w:rsidR="002A18A3" w:rsidRPr="00AE00B8">
        <w:rPr>
          <w:rFonts w:ascii="Arial" w:eastAsia="Arial" w:hAnsi="Arial" w:cs="Arial"/>
          <w:color w:val="auto"/>
          <w:sz w:val="20"/>
          <w:szCs w:val="20"/>
        </w:rPr>
        <w:t xml:space="preserve"> y elaboración de la propuesta de resolución definitiva, en el marco de la convocatoria de subvenciones objeto del presente convenio. Dicha factura se presentará con posterioridad a la remisión al Servicio de Industria y Comercio del informe de los pagos realizados y de la documentación bancaria a que se refiere la cláusula duodécima.</w:t>
      </w:r>
    </w:p>
    <w:p w:rsidR="00D630D8" w:rsidRPr="00487C7D" w:rsidRDefault="00AF1F07" w:rsidP="00D630D8">
      <w:pPr>
        <w:pStyle w:val="Standard"/>
        <w:shd w:val="clear" w:color="auto" w:fill="FFFFFF" w:themeFill="background1"/>
        <w:jc w:val="both"/>
        <w:rPr>
          <w:rFonts w:ascii="Arial" w:eastAsia="Arial" w:hAnsi="Arial" w:cs="Arial"/>
          <w:color w:val="auto"/>
          <w:sz w:val="20"/>
          <w:szCs w:val="20"/>
        </w:rPr>
      </w:pPr>
      <w:r w:rsidRPr="00AE00B8">
        <w:rPr>
          <w:rFonts w:ascii="Arial" w:eastAsia="Arial" w:hAnsi="Arial" w:cs="Arial"/>
          <w:color w:val="auto"/>
          <w:sz w:val="20"/>
          <w:szCs w:val="20"/>
        </w:rPr>
        <w:tab/>
        <w:t xml:space="preserve">Un tercer pago del 10% del total, por importe </w:t>
      </w:r>
      <w:r w:rsidRPr="006B6135">
        <w:rPr>
          <w:rFonts w:ascii="Arial" w:eastAsia="Arial" w:hAnsi="Arial" w:cs="Arial"/>
          <w:color w:val="auto"/>
          <w:sz w:val="20"/>
          <w:szCs w:val="20"/>
        </w:rPr>
        <w:t>de</w:t>
      </w:r>
      <w:r w:rsidR="000F2B64" w:rsidRPr="006B6135">
        <w:rPr>
          <w:rFonts w:ascii="Arial" w:eastAsia="Arial" w:hAnsi="Arial" w:cs="Arial"/>
          <w:color w:val="auto"/>
          <w:sz w:val="20"/>
          <w:szCs w:val="20"/>
        </w:rPr>
        <w:t xml:space="preserve"> </w:t>
      </w:r>
      <w:r w:rsidR="0020375C">
        <w:rPr>
          <w:rFonts w:ascii="Arial" w:eastAsia="Arial" w:hAnsi="Arial" w:cs="Arial"/>
          <w:color w:val="auto"/>
          <w:sz w:val="20"/>
          <w:szCs w:val="20"/>
        </w:rPr>
        <w:t>7</w:t>
      </w:r>
      <w:r w:rsidR="00130E04" w:rsidRPr="006B6135">
        <w:rPr>
          <w:rFonts w:ascii="Arial" w:eastAsia="Arial" w:hAnsi="Arial" w:cs="Arial"/>
          <w:color w:val="auto"/>
          <w:sz w:val="20"/>
          <w:szCs w:val="20"/>
        </w:rPr>
        <w:t>.</w:t>
      </w:r>
      <w:r w:rsidR="0020375C">
        <w:rPr>
          <w:rFonts w:ascii="Arial" w:eastAsia="Arial" w:hAnsi="Arial" w:cs="Arial"/>
          <w:color w:val="auto"/>
          <w:sz w:val="20"/>
          <w:szCs w:val="20"/>
        </w:rPr>
        <w:t xml:space="preserve">169 </w:t>
      </w:r>
      <w:r w:rsidR="000F2B64" w:rsidRPr="006B6135">
        <w:rPr>
          <w:rFonts w:ascii="Arial" w:eastAsia="Arial" w:hAnsi="Arial" w:cs="Arial"/>
          <w:color w:val="auto"/>
          <w:sz w:val="20"/>
          <w:szCs w:val="20"/>
        </w:rPr>
        <w:t>€ (IGIC incluido),</w:t>
      </w:r>
      <w:r w:rsidR="000F2B64" w:rsidRPr="00AE00B8">
        <w:rPr>
          <w:rFonts w:ascii="Arial" w:eastAsia="Arial" w:hAnsi="Arial" w:cs="Arial"/>
          <w:color w:val="auto"/>
          <w:sz w:val="20"/>
          <w:szCs w:val="20"/>
        </w:rPr>
        <w:t xml:space="preserve"> </w:t>
      </w:r>
      <w:r w:rsidRPr="00AE00B8">
        <w:rPr>
          <w:rFonts w:ascii="Arial" w:eastAsia="Arial" w:hAnsi="Arial" w:cs="Arial"/>
          <w:color w:val="auto"/>
          <w:sz w:val="20"/>
          <w:szCs w:val="20"/>
        </w:rPr>
        <w:t>previa presentación de factura por la entidad colaboradora, en concepto</w:t>
      </w:r>
      <w:r w:rsidR="009C7031">
        <w:rPr>
          <w:rFonts w:ascii="Arial" w:eastAsia="Arial" w:hAnsi="Arial" w:cs="Arial"/>
          <w:color w:val="auto"/>
          <w:sz w:val="20"/>
          <w:szCs w:val="20"/>
        </w:rPr>
        <w:t xml:space="preserve"> de </w:t>
      </w:r>
      <w:r w:rsidR="001A3AAB">
        <w:rPr>
          <w:rFonts w:ascii="Arial" w:eastAsia="Arial" w:hAnsi="Arial" w:cs="Arial"/>
          <w:color w:val="auto"/>
          <w:sz w:val="20"/>
          <w:szCs w:val="20"/>
        </w:rPr>
        <w:t xml:space="preserve">elaboración y entrega de la memoria indicada en la cláusual decimocuarta; </w:t>
      </w:r>
      <w:r w:rsidR="006229AA" w:rsidRPr="00AE00B8">
        <w:rPr>
          <w:rFonts w:ascii="Arial" w:eastAsia="Arial" w:hAnsi="Arial" w:cs="Arial"/>
          <w:color w:val="auto"/>
          <w:sz w:val="20"/>
          <w:szCs w:val="20"/>
        </w:rPr>
        <w:t xml:space="preserve">análisis de las </w:t>
      </w:r>
      <w:r w:rsidR="00043D4E" w:rsidRPr="00AE00B8">
        <w:rPr>
          <w:rFonts w:ascii="Arial" w:eastAsia="Arial" w:hAnsi="Arial" w:cs="Arial"/>
          <w:color w:val="auto"/>
          <w:sz w:val="20"/>
          <w:szCs w:val="20"/>
        </w:rPr>
        <w:t>justificaciones</w:t>
      </w:r>
      <w:r w:rsidR="006229AA" w:rsidRPr="00AE00B8">
        <w:rPr>
          <w:rFonts w:ascii="Arial" w:eastAsia="Arial" w:hAnsi="Arial" w:cs="Arial"/>
          <w:color w:val="auto"/>
          <w:sz w:val="20"/>
          <w:szCs w:val="20"/>
        </w:rPr>
        <w:t xml:space="preserve"> presentadas por las asociaciones </w:t>
      </w:r>
      <w:r w:rsidR="00C64A7E" w:rsidRPr="00AE00B8">
        <w:rPr>
          <w:rFonts w:ascii="Arial" w:eastAsia="Arial" w:hAnsi="Arial" w:cs="Arial"/>
          <w:color w:val="auto"/>
          <w:sz w:val="20"/>
          <w:szCs w:val="20"/>
        </w:rPr>
        <w:t xml:space="preserve">y federaciones </w:t>
      </w:r>
      <w:r w:rsidR="006229AA" w:rsidRPr="00AE00B8">
        <w:rPr>
          <w:rFonts w:ascii="Arial" w:eastAsia="Arial" w:hAnsi="Arial" w:cs="Arial"/>
          <w:color w:val="auto"/>
          <w:sz w:val="20"/>
          <w:szCs w:val="20"/>
        </w:rPr>
        <w:t>beneficiarias</w:t>
      </w:r>
      <w:r w:rsidR="008A0232" w:rsidRPr="00AE00B8">
        <w:rPr>
          <w:rFonts w:ascii="Arial" w:eastAsia="Arial" w:hAnsi="Arial" w:cs="Arial"/>
          <w:color w:val="auto"/>
          <w:sz w:val="20"/>
          <w:szCs w:val="20"/>
        </w:rPr>
        <w:t>, elaboración de l</w:t>
      </w:r>
      <w:r w:rsidR="00C4009C" w:rsidRPr="00AE00B8">
        <w:rPr>
          <w:rFonts w:ascii="Arial" w:eastAsia="Arial" w:hAnsi="Arial" w:cs="Arial"/>
          <w:color w:val="auto"/>
          <w:sz w:val="20"/>
          <w:szCs w:val="20"/>
        </w:rPr>
        <w:t>o</w:t>
      </w:r>
      <w:r w:rsidR="008A0232" w:rsidRPr="00AE00B8">
        <w:rPr>
          <w:rFonts w:ascii="Arial" w:eastAsia="Arial" w:hAnsi="Arial" w:cs="Arial"/>
          <w:color w:val="auto"/>
          <w:sz w:val="20"/>
          <w:szCs w:val="20"/>
        </w:rPr>
        <w:t>s</w:t>
      </w:r>
      <w:r w:rsidR="00C4009C" w:rsidRPr="00AE00B8">
        <w:rPr>
          <w:rFonts w:ascii="Arial" w:eastAsia="Arial" w:hAnsi="Arial" w:cs="Arial"/>
          <w:color w:val="auto"/>
          <w:sz w:val="20"/>
          <w:szCs w:val="20"/>
        </w:rPr>
        <w:t xml:space="preserve"> informes a los que se refiere l</w:t>
      </w:r>
      <w:r w:rsidR="008A0232" w:rsidRPr="00AE00B8">
        <w:rPr>
          <w:rFonts w:ascii="Arial" w:eastAsia="Arial" w:hAnsi="Arial" w:cs="Arial"/>
          <w:color w:val="auto"/>
          <w:sz w:val="20"/>
          <w:szCs w:val="20"/>
        </w:rPr>
        <w:t>a</w:t>
      </w:r>
      <w:r w:rsidR="00C4009C" w:rsidRPr="00AE00B8">
        <w:rPr>
          <w:rFonts w:ascii="Arial" w:eastAsia="Arial" w:hAnsi="Arial" w:cs="Arial"/>
          <w:color w:val="auto"/>
          <w:sz w:val="20"/>
          <w:szCs w:val="20"/>
        </w:rPr>
        <w:t xml:space="preserve"> cláusula </w:t>
      </w:r>
      <w:r w:rsidR="008A0232" w:rsidRPr="00AE00B8">
        <w:rPr>
          <w:rFonts w:ascii="Arial" w:eastAsia="Arial" w:hAnsi="Arial" w:cs="Arial"/>
          <w:color w:val="auto"/>
          <w:sz w:val="20"/>
          <w:szCs w:val="20"/>
        </w:rPr>
        <w:t>decimo</w:t>
      </w:r>
      <w:r w:rsidR="001A3AAB">
        <w:rPr>
          <w:rFonts w:ascii="Arial" w:eastAsia="Arial" w:hAnsi="Arial" w:cs="Arial"/>
          <w:color w:val="auto"/>
          <w:sz w:val="20"/>
          <w:szCs w:val="20"/>
        </w:rPr>
        <w:t>sex</w:t>
      </w:r>
      <w:r w:rsidR="008A0232" w:rsidRPr="00AE00B8">
        <w:rPr>
          <w:rFonts w:ascii="Arial" w:eastAsia="Arial" w:hAnsi="Arial" w:cs="Arial"/>
          <w:color w:val="auto"/>
          <w:sz w:val="20"/>
          <w:szCs w:val="20"/>
        </w:rPr>
        <w:t xml:space="preserve">ta, </w:t>
      </w:r>
      <w:r w:rsidR="00C4009C" w:rsidRPr="00AE00B8">
        <w:rPr>
          <w:rFonts w:ascii="Arial" w:eastAsia="Arial" w:hAnsi="Arial" w:cs="Arial"/>
          <w:color w:val="auto"/>
          <w:sz w:val="20"/>
          <w:szCs w:val="20"/>
        </w:rPr>
        <w:t xml:space="preserve">y entrega al Cabildo de Gran Canaria de </w:t>
      </w:r>
      <w:r w:rsidR="00281AFC" w:rsidRPr="00AE00B8">
        <w:rPr>
          <w:rFonts w:ascii="Arial" w:eastAsia="Arial" w:hAnsi="Arial" w:cs="Arial"/>
          <w:color w:val="auto"/>
          <w:sz w:val="20"/>
          <w:szCs w:val="20"/>
        </w:rPr>
        <w:t xml:space="preserve">toda la </w:t>
      </w:r>
      <w:r w:rsidR="00C4009C" w:rsidRPr="00AE00B8">
        <w:rPr>
          <w:rFonts w:ascii="Arial" w:eastAsia="Arial" w:hAnsi="Arial" w:cs="Arial"/>
          <w:color w:val="auto"/>
          <w:sz w:val="20"/>
          <w:szCs w:val="20"/>
        </w:rPr>
        <w:t>documentación</w:t>
      </w:r>
      <w:r w:rsidR="00281AFC" w:rsidRPr="00AE00B8">
        <w:rPr>
          <w:rFonts w:ascii="Arial" w:eastAsia="Arial" w:hAnsi="Arial" w:cs="Arial"/>
          <w:color w:val="auto"/>
          <w:sz w:val="20"/>
          <w:szCs w:val="20"/>
        </w:rPr>
        <w:t xml:space="preserve"> establecida en dicha cláusula</w:t>
      </w:r>
      <w:r w:rsidR="00C65ADE" w:rsidRPr="00AE00B8">
        <w:rPr>
          <w:rFonts w:ascii="Arial" w:eastAsia="Arial" w:hAnsi="Arial" w:cs="Arial"/>
          <w:color w:val="auto"/>
          <w:sz w:val="20"/>
          <w:szCs w:val="20"/>
        </w:rPr>
        <w:t>. La factura se presentará a la finalización del objeto del presente convenio</w:t>
      </w:r>
      <w:r w:rsidR="00487C7D" w:rsidRPr="00AE00B8">
        <w:rPr>
          <w:rFonts w:ascii="Arial" w:eastAsia="Arial" w:hAnsi="Arial" w:cs="Arial"/>
          <w:color w:val="auto"/>
          <w:sz w:val="20"/>
          <w:szCs w:val="20"/>
        </w:rPr>
        <w:t>.</w:t>
      </w:r>
    </w:p>
    <w:p w:rsidR="00AE3DBC" w:rsidRDefault="00AD7B1D">
      <w:pPr>
        <w:pStyle w:val="Standard"/>
        <w:ind w:firstLine="567"/>
        <w:jc w:val="both"/>
        <w:rPr>
          <w:rStyle w:val="Ninguno"/>
          <w:rFonts w:ascii="Arial" w:eastAsia="Arial" w:hAnsi="Arial" w:cs="Arial"/>
          <w:sz w:val="20"/>
          <w:szCs w:val="20"/>
        </w:rPr>
      </w:pPr>
      <w:r>
        <w:rPr>
          <w:rStyle w:val="Ninguno"/>
          <w:rFonts w:ascii="Arial" w:hAnsi="Arial"/>
          <w:sz w:val="20"/>
          <w:szCs w:val="20"/>
        </w:rPr>
        <w:t xml:space="preserve">Y en prueba de conformidad las partes firman </w:t>
      </w:r>
      <w:r w:rsidR="00F613BF">
        <w:rPr>
          <w:rStyle w:val="Ninguno"/>
          <w:rFonts w:ascii="Arial" w:hAnsi="Arial"/>
          <w:sz w:val="20"/>
          <w:szCs w:val="20"/>
        </w:rPr>
        <w:t xml:space="preserve">el presente </w:t>
      </w:r>
      <w:r w:rsidR="00F613BF" w:rsidRPr="006B51C1">
        <w:rPr>
          <w:rStyle w:val="Ninguno"/>
          <w:rFonts w:ascii="Arial" w:hAnsi="Arial"/>
          <w:sz w:val="20"/>
          <w:szCs w:val="20"/>
        </w:rPr>
        <w:t>convenio</w:t>
      </w:r>
      <w:r w:rsidRPr="006B51C1">
        <w:rPr>
          <w:rStyle w:val="Ninguno"/>
          <w:rFonts w:ascii="Arial" w:hAnsi="Arial"/>
          <w:sz w:val="20"/>
          <w:szCs w:val="20"/>
        </w:rPr>
        <w:t>,</w:t>
      </w:r>
      <w:r>
        <w:rPr>
          <w:rStyle w:val="Ninguno"/>
          <w:rFonts w:ascii="Arial" w:hAnsi="Arial"/>
          <w:sz w:val="20"/>
          <w:szCs w:val="20"/>
        </w:rPr>
        <w:t xml:space="preserve"> </w:t>
      </w:r>
      <w:r w:rsidR="003A4789">
        <w:rPr>
          <w:rStyle w:val="Ninguno"/>
          <w:rFonts w:ascii="Arial" w:hAnsi="Arial"/>
          <w:sz w:val="20"/>
          <w:szCs w:val="20"/>
        </w:rPr>
        <w:t xml:space="preserve">por triplicado ejemplar, </w:t>
      </w:r>
      <w:r>
        <w:rPr>
          <w:rStyle w:val="Ninguno"/>
          <w:rFonts w:ascii="Arial" w:hAnsi="Arial"/>
          <w:sz w:val="20"/>
          <w:szCs w:val="20"/>
        </w:rPr>
        <w:t>en el lugar y fecha arriba indicados.</w:t>
      </w:r>
    </w:p>
    <w:tbl>
      <w:tblPr>
        <w:tblStyle w:val="TableNormal"/>
        <w:tblW w:w="8996"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1"/>
        <w:gridCol w:w="4425"/>
      </w:tblGrid>
      <w:tr w:rsidR="00AE3DBC" w:rsidRPr="00A26083" w:rsidTr="003A4789">
        <w:trPr>
          <w:trHeight w:val="2781"/>
        </w:trPr>
        <w:tc>
          <w:tcPr>
            <w:tcW w:w="4571" w:type="dxa"/>
            <w:tcBorders>
              <w:top w:val="nil"/>
              <w:left w:val="nil"/>
              <w:bottom w:val="nil"/>
              <w:right w:val="nil"/>
            </w:tcBorders>
            <w:shd w:val="clear" w:color="auto" w:fill="FFFFFF"/>
            <w:tcMar>
              <w:top w:w="80" w:type="dxa"/>
              <w:left w:w="80" w:type="dxa"/>
              <w:bottom w:w="80" w:type="dxa"/>
              <w:right w:w="80" w:type="dxa"/>
            </w:tcMar>
          </w:tcPr>
          <w:p w:rsidR="00AE3DBC" w:rsidRDefault="00AD7B1D">
            <w:pPr>
              <w:pStyle w:val="Standard"/>
              <w:widowControl/>
              <w:spacing w:after="0" w:line="240" w:lineRule="auto"/>
              <w:jc w:val="center"/>
              <w:rPr>
                <w:rStyle w:val="Ninguno"/>
                <w:rFonts w:ascii="Arial" w:eastAsia="Arial" w:hAnsi="Arial" w:cs="Arial"/>
                <w:b/>
                <w:bCs/>
                <w:sz w:val="20"/>
                <w:szCs w:val="20"/>
              </w:rPr>
            </w:pPr>
            <w:r>
              <w:rPr>
                <w:rStyle w:val="Ninguno"/>
                <w:rFonts w:ascii="Arial" w:hAnsi="Arial"/>
                <w:b/>
                <w:bCs/>
                <w:sz w:val="20"/>
                <w:szCs w:val="20"/>
              </w:rPr>
              <w:t>El Presidente del Cabildo de Gran Canaria</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D7B1D">
            <w:pPr>
              <w:pStyle w:val="Standard"/>
              <w:widowControl/>
              <w:spacing w:after="0" w:line="240" w:lineRule="auto"/>
              <w:jc w:val="center"/>
            </w:pPr>
            <w:r>
              <w:rPr>
                <w:rStyle w:val="Ninguno"/>
                <w:rFonts w:ascii="Arial" w:hAnsi="Arial"/>
                <w:b/>
                <w:bCs/>
                <w:sz w:val="20"/>
                <w:szCs w:val="20"/>
              </w:rPr>
              <w:t xml:space="preserve"> Antonio Morales Méndez</w:t>
            </w:r>
          </w:p>
        </w:tc>
        <w:tc>
          <w:tcPr>
            <w:tcW w:w="4425" w:type="dxa"/>
            <w:tcBorders>
              <w:top w:val="nil"/>
              <w:left w:val="nil"/>
              <w:bottom w:val="nil"/>
              <w:right w:val="nil"/>
            </w:tcBorders>
            <w:shd w:val="clear" w:color="auto" w:fill="FFFFFF"/>
            <w:tcMar>
              <w:top w:w="80" w:type="dxa"/>
              <w:left w:w="80" w:type="dxa"/>
              <w:bottom w:w="80" w:type="dxa"/>
              <w:right w:w="80" w:type="dxa"/>
            </w:tcMar>
          </w:tcPr>
          <w:p w:rsidR="00AE3DBC" w:rsidRDefault="00AD7B1D">
            <w:pPr>
              <w:pStyle w:val="Standard"/>
              <w:widowControl/>
              <w:spacing w:after="0" w:line="240" w:lineRule="auto"/>
              <w:jc w:val="center"/>
              <w:rPr>
                <w:rStyle w:val="Ninguno"/>
                <w:rFonts w:ascii="Arial" w:eastAsia="Arial" w:hAnsi="Arial" w:cs="Arial"/>
                <w:b/>
                <w:bCs/>
                <w:sz w:val="20"/>
                <w:szCs w:val="20"/>
              </w:rPr>
            </w:pPr>
            <w:r>
              <w:rPr>
                <w:rStyle w:val="Ninguno"/>
                <w:rFonts w:ascii="Arial" w:hAnsi="Arial"/>
                <w:b/>
                <w:bCs/>
                <w:sz w:val="20"/>
                <w:szCs w:val="20"/>
              </w:rPr>
              <w:t>El Presidente de la Cámara Oficial de Comercio, Industria, Servicios y Navegación de Gran Canaria</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0B0B77">
            <w:pPr>
              <w:pStyle w:val="Standard"/>
              <w:widowControl/>
              <w:spacing w:after="0" w:line="240" w:lineRule="auto"/>
              <w:jc w:val="center"/>
              <w:rPr>
                <w:rStyle w:val="Ninguno"/>
                <w:rFonts w:ascii="Arial" w:eastAsia="Arial" w:hAnsi="Arial" w:cs="Arial"/>
                <w:b/>
                <w:bCs/>
                <w:sz w:val="20"/>
                <w:szCs w:val="20"/>
              </w:rPr>
            </w:pPr>
            <w:r w:rsidRPr="000E0717">
              <w:rPr>
                <w:rStyle w:val="Ninguno"/>
                <w:rFonts w:ascii="Arial" w:hAnsi="Arial"/>
                <w:b/>
                <w:bCs/>
                <w:sz w:val="20"/>
                <w:szCs w:val="20"/>
              </w:rPr>
              <w:t>Luis Padrón López</w:t>
            </w:r>
          </w:p>
          <w:p w:rsidR="00AE3DBC" w:rsidRDefault="00AE3DBC">
            <w:pPr>
              <w:pStyle w:val="Standard"/>
              <w:widowControl/>
              <w:spacing w:after="0" w:line="240" w:lineRule="auto"/>
              <w:jc w:val="center"/>
              <w:rPr>
                <w:rStyle w:val="Ninguno"/>
                <w:rFonts w:ascii="Arial" w:eastAsia="Arial" w:hAnsi="Arial" w:cs="Arial"/>
                <w:b/>
                <w:bCs/>
                <w:sz w:val="20"/>
                <w:szCs w:val="20"/>
              </w:rPr>
            </w:pPr>
          </w:p>
          <w:p w:rsidR="00AE3DBC" w:rsidRDefault="00AE3DBC">
            <w:pPr>
              <w:pStyle w:val="Standard"/>
              <w:widowControl/>
              <w:spacing w:after="0" w:line="240" w:lineRule="auto"/>
              <w:jc w:val="both"/>
              <w:rPr>
                <w:rStyle w:val="Ninguno"/>
                <w:rFonts w:ascii="Arial" w:eastAsia="Arial" w:hAnsi="Arial" w:cs="Arial"/>
                <w:sz w:val="20"/>
                <w:szCs w:val="20"/>
              </w:rPr>
            </w:pPr>
          </w:p>
          <w:p w:rsidR="00AE3DBC" w:rsidRPr="007E5B83" w:rsidRDefault="00AD7B1D">
            <w:pPr>
              <w:pStyle w:val="Standard"/>
              <w:widowControl/>
              <w:spacing w:after="0" w:line="240" w:lineRule="auto"/>
              <w:jc w:val="center"/>
              <w:rPr>
                <w:rStyle w:val="Ninguno"/>
                <w:rFonts w:ascii="Arial" w:hAnsi="Arial"/>
                <w:b/>
                <w:bCs/>
                <w:sz w:val="20"/>
                <w:szCs w:val="20"/>
              </w:rPr>
            </w:pPr>
            <w:r w:rsidRPr="007E5B83">
              <w:rPr>
                <w:rStyle w:val="Ninguno"/>
                <w:rFonts w:ascii="Arial" w:hAnsi="Arial"/>
                <w:b/>
                <w:bCs/>
                <w:sz w:val="20"/>
                <w:szCs w:val="20"/>
              </w:rPr>
              <w:t>El Titular del Órgano de Apoyo al Consejo de Gobierno Insular</w:t>
            </w:r>
          </w:p>
          <w:p w:rsidR="003A4789" w:rsidRPr="007E5B83" w:rsidRDefault="003A4789">
            <w:pPr>
              <w:pStyle w:val="Standard"/>
              <w:widowControl/>
              <w:spacing w:after="0" w:line="240" w:lineRule="auto"/>
              <w:jc w:val="center"/>
              <w:rPr>
                <w:rStyle w:val="Ninguno"/>
                <w:rFonts w:ascii="Arial" w:hAnsi="Arial"/>
                <w:b/>
                <w:bCs/>
                <w:sz w:val="20"/>
                <w:szCs w:val="20"/>
              </w:rPr>
            </w:pPr>
            <w:r w:rsidRPr="007E5B83">
              <w:rPr>
                <w:rStyle w:val="Ninguno"/>
                <w:rFonts w:ascii="Arial" w:hAnsi="Arial"/>
                <w:b/>
                <w:bCs/>
                <w:sz w:val="20"/>
                <w:szCs w:val="20"/>
              </w:rPr>
              <w:t>P.D. La Jefa de Servicio de Industria y Comercio</w:t>
            </w:r>
          </w:p>
          <w:p w:rsidR="003A4789" w:rsidRPr="007E5B83" w:rsidRDefault="003A4789">
            <w:pPr>
              <w:pStyle w:val="Standard"/>
              <w:widowControl/>
              <w:spacing w:after="0" w:line="240" w:lineRule="auto"/>
              <w:jc w:val="center"/>
              <w:rPr>
                <w:rStyle w:val="Ninguno"/>
                <w:rFonts w:ascii="Arial" w:eastAsia="Arial" w:hAnsi="Arial" w:cs="Arial"/>
                <w:b/>
                <w:bCs/>
                <w:sz w:val="20"/>
                <w:szCs w:val="20"/>
              </w:rPr>
            </w:pPr>
            <w:r w:rsidRPr="007E5B83">
              <w:rPr>
                <w:rStyle w:val="Ninguno"/>
                <w:rFonts w:ascii="Arial" w:hAnsi="Arial"/>
                <w:b/>
                <w:bCs/>
                <w:sz w:val="20"/>
                <w:szCs w:val="20"/>
              </w:rPr>
              <w:t>(Decreto núm. 29, de 24/05/2019)</w:t>
            </w:r>
          </w:p>
          <w:p w:rsidR="00AE3DBC" w:rsidRPr="007E5B83" w:rsidRDefault="00AE3DBC">
            <w:pPr>
              <w:pStyle w:val="Standard"/>
              <w:widowControl/>
              <w:spacing w:after="0" w:line="240" w:lineRule="auto"/>
              <w:jc w:val="center"/>
              <w:rPr>
                <w:rStyle w:val="Ninguno"/>
                <w:rFonts w:ascii="Arial" w:eastAsia="Arial" w:hAnsi="Arial" w:cs="Arial"/>
                <w:b/>
                <w:bCs/>
                <w:sz w:val="20"/>
                <w:szCs w:val="20"/>
              </w:rPr>
            </w:pPr>
          </w:p>
          <w:p w:rsidR="00AE3DBC" w:rsidRDefault="003A4789" w:rsidP="003A4789">
            <w:pPr>
              <w:pStyle w:val="Standard"/>
              <w:widowControl/>
              <w:spacing w:after="0" w:line="240" w:lineRule="auto"/>
              <w:jc w:val="center"/>
            </w:pPr>
            <w:r w:rsidRPr="007E5B83">
              <w:rPr>
                <w:rStyle w:val="Ninguno"/>
                <w:rFonts w:ascii="Arial" w:hAnsi="Arial"/>
                <w:b/>
                <w:bCs/>
                <w:sz w:val="20"/>
                <w:szCs w:val="20"/>
              </w:rPr>
              <w:t>Carmen Afonso Martín</w:t>
            </w:r>
          </w:p>
        </w:tc>
      </w:tr>
    </w:tbl>
    <w:p w:rsidR="003A4789" w:rsidRDefault="003A4789" w:rsidP="006229AA">
      <w:pPr>
        <w:pStyle w:val="Standard"/>
        <w:spacing w:line="240" w:lineRule="auto"/>
        <w:rPr>
          <w:highlight w:val="cyan"/>
        </w:rPr>
      </w:pPr>
      <w:bookmarkStart w:id="0" w:name="_GoBack"/>
      <w:bookmarkEnd w:id="0"/>
    </w:p>
    <w:sectPr w:rsidR="003A4789" w:rsidSect="003D462E">
      <w:headerReference w:type="default" r:id="rId8"/>
      <w:footerReference w:type="default" r:id="rId9"/>
      <w:headerReference w:type="first" r:id="rId10"/>
      <w:footerReference w:type="first" r:id="rId11"/>
      <w:pgSz w:w="11900" w:h="16840"/>
      <w:pgMar w:top="1418" w:right="1416"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FA" w:rsidRDefault="00AB04FA" w:rsidP="00AE3DBC">
      <w:r>
        <w:separator/>
      </w:r>
    </w:p>
  </w:endnote>
  <w:endnote w:type="continuationSeparator" w:id="0">
    <w:p w:rsidR="00AB04FA" w:rsidRDefault="00AB04FA" w:rsidP="00A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8C" w:rsidRDefault="00BE338C">
    <w:pPr>
      <w:pStyle w:val="Piedepgina"/>
      <w:jc w:val="center"/>
    </w:pPr>
    <w:r>
      <w:rPr>
        <w:rStyle w:val="Ninguno"/>
        <w:rFonts w:ascii="Arial" w:hAnsi="Arial"/>
        <w:sz w:val="18"/>
        <w:szCs w:val="18"/>
      </w:rPr>
      <w:t xml:space="preserve">- </w:t>
    </w:r>
    <w:r>
      <w:rPr>
        <w:rStyle w:val="Ninguno"/>
        <w:sz w:val="18"/>
        <w:szCs w:val="18"/>
      </w:rPr>
      <w:fldChar w:fldCharType="begin"/>
    </w:r>
    <w:r>
      <w:rPr>
        <w:rStyle w:val="Ninguno"/>
        <w:sz w:val="18"/>
        <w:szCs w:val="18"/>
      </w:rPr>
      <w:instrText xml:space="preserve"> PAGE </w:instrText>
    </w:r>
    <w:r>
      <w:rPr>
        <w:rStyle w:val="Ninguno"/>
        <w:sz w:val="18"/>
        <w:szCs w:val="18"/>
      </w:rPr>
      <w:fldChar w:fldCharType="separate"/>
    </w:r>
    <w:r w:rsidR="00A26083">
      <w:rPr>
        <w:rStyle w:val="Ninguno"/>
        <w:noProof/>
        <w:sz w:val="18"/>
        <w:szCs w:val="18"/>
      </w:rPr>
      <w:t>13</w:t>
    </w:r>
    <w:r>
      <w:rPr>
        <w:rStyle w:val="Ninguno"/>
        <w:sz w:val="18"/>
        <w:szCs w:val="18"/>
      </w:rPr>
      <w:fldChar w:fldCharType="end"/>
    </w:r>
    <w:r>
      <w:rPr>
        <w:rStyle w:val="Ninguno"/>
        <w:rFonts w:ascii="Arial" w:hAnsi="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8C" w:rsidRDefault="00BE338C">
    <w:pPr>
      <w:pStyle w:val="Piedepgina"/>
      <w:jc w:val="center"/>
    </w:pPr>
    <w:r>
      <w:rPr>
        <w:rStyle w:val="Ninguno"/>
        <w:rFonts w:ascii="Arial" w:hAnsi="Arial"/>
        <w:sz w:val="18"/>
        <w:szCs w:val="18"/>
      </w:rPr>
      <w:t xml:space="preserve">- </w:t>
    </w:r>
    <w:r>
      <w:rPr>
        <w:rStyle w:val="Ninguno"/>
        <w:sz w:val="18"/>
        <w:szCs w:val="18"/>
      </w:rPr>
      <w:fldChar w:fldCharType="begin"/>
    </w:r>
    <w:r>
      <w:rPr>
        <w:rStyle w:val="Ninguno"/>
        <w:sz w:val="18"/>
        <w:szCs w:val="18"/>
      </w:rPr>
      <w:instrText xml:space="preserve"> PAGE </w:instrText>
    </w:r>
    <w:r>
      <w:rPr>
        <w:rStyle w:val="Ninguno"/>
        <w:sz w:val="18"/>
        <w:szCs w:val="18"/>
      </w:rPr>
      <w:fldChar w:fldCharType="separate"/>
    </w:r>
    <w:r w:rsidR="00A26083">
      <w:rPr>
        <w:rStyle w:val="Ninguno"/>
        <w:noProof/>
        <w:sz w:val="18"/>
        <w:szCs w:val="18"/>
      </w:rPr>
      <w:t>1</w:t>
    </w:r>
    <w:r>
      <w:rPr>
        <w:rStyle w:val="Ninguno"/>
        <w:sz w:val="18"/>
        <w:szCs w:val="18"/>
      </w:rPr>
      <w:fldChar w:fldCharType="end"/>
    </w:r>
    <w:r>
      <w:rPr>
        <w:rStyle w:val="Ninguno"/>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FA" w:rsidRDefault="00AB04FA" w:rsidP="00AE3DBC">
      <w:r>
        <w:separator/>
      </w:r>
    </w:p>
  </w:footnote>
  <w:footnote w:type="continuationSeparator" w:id="0">
    <w:p w:rsidR="00AB04FA" w:rsidRDefault="00AB04FA" w:rsidP="00A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8C" w:rsidRDefault="00BE338C">
    <w:pPr>
      <w:pStyle w:val="CabeceraypieA"/>
      <w:rPr>
        <w:rFonts w:hint="eastAsia"/>
      </w:rPr>
    </w:pPr>
    <w:r>
      <w:rPr>
        <w:rFonts w:hint="eastAsia"/>
        <w:noProof/>
        <w:lang w:val="es-ES"/>
      </w:rPr>
      <mc:AlternateContent>
        <mc:Choice Requires="wps">
          <w:drawing>
            <wp:anchor distT="152400" distB="152400" distL="152400" distR="1524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847A2" id="AutoShap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IPO/Ye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8C" w:rsidRDefault="00BE338C">
    <w:pPr>
      <w:pStyle w:val="Encabezado"/>
    </w:pPr>
    <w:r>
      <w:rPr>
        <w:noProof/>
        <w:lang w:val="es-ES"/>
      </w:rPr>
      <mc:AlternateContent>
        <mc:Choice Requires="wps">
          <w:drawing>
            <wp:anchor distT="152400" distB="152400" distL="152400" distR="1524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6F342" id="AutoShape 3"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DWQoae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Pr>
        <w:noProof/>
        <w:lang w:val="es-ES"/>
      </w:rPr>
      <mc:AlternateContent>
        <mc:Choice Requires="wps">
          <w:drawing>
            <wp:anchor distT="152400" distB="152400" distL="152400" distR="152400" simplePos="0" relativeHeight="251658752" behindDoc="1" locked="0" layoutInCell="1" allowOverlap="1">
              <wp:simplePos x="0" y="0"/>
              <wp:positionH relativeFrom="page">
                <wp:posOffset>2334260</wp:posOffset>
              </wp:positionH>
              <wp:positionV relativeFrom="page">
                <wp:posOffset>408940</wp:posOffset>
              </wp:positionV>
              <wp:extent cx="2828290" cy="1127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12776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E5A2" id="Rectangle 4" o:spid="_x0000_s1026" style="position:absolute;margin-left:183.8pt;margin-top:32.2pt;width:222.7pt;height:88.8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" stroked="f" strokeweight="1pt">
              <v:fill opacity="0"/>
              <v:stroke miterlimit="4"/>
              <w10:wrap anchorx="page" anchory="page"/>
            </v:rect>
          </w:pict>
        </mc:Fallback>
      </mc:AlternateContent>
    </w:r>
  </w:p>
  <w:p w:rsidR="00BE338C" w:rsidRDefault="00BE338C">
    <w:pPr>
      <w:pStyle w:val="Encabezado"/>
    </w:pPr>
    <w:r>
      <w:rPr>
        <w:rStyle w:val="Ninguno"/>
        <w:noProof/>
        <w:lang w:val="es-ES"/>
      </w:rPr>
      <w:drawing>
        <wp:inline distT="0" distB="0" distL="0" distR="0">
          <wp:extent cx="2828290" cy="1133475"/>
          <wp:effectExtent l="0" t="0" r="0" b="0"/>
          <wp:docPr id="10"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extLst/>
                  </a:blip>
                  <a:stretch>
                    <a:fillRect/>
                  </a:stretch>
                </pic:blipFill>
                <pic:spPr>
                  <a:xfrm>
                    <a:off x="0" y="0"/>
                    <a:ext cx="2828290" cy="11334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DEF"/>
    <w:multiLevelType w:val="hybridMultilevel"/>
    <w:tmpl w:val="5EBA6456"/>
    <w:lvl w:ilvl="0" w:tplc="9836E164">
      <w:numFmt w:val="bullet"/>
      <w:lvlText w:val=""/>
      <w:lvlJc w:val="left"/>
      <w:pPr>
        <w:ind w:left="1080" w:hanging="360"/>
      </w:pPr>
      <w:rPr>
        <w:rFonts w:ascii="Symbol" w:eastAsia="Arial"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FAE2704"/>
    <w:multiLevelType w:val="hybridMultilevel"/>
    <w:tmpl w:val="A0C8BA50"/>
    <w:lvl w:ilvl="0" w:tplc="7F7AD0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4EB4049"/>
    <w:multiLevelType w:val="hybridMultilevel"/>
    <w:tmpl w:val="CFB8469C"/>
    <w:styleLink w:val="Vietas"/>
    <w:lvl w:ilvl="0" w:tplc="2D1007A8">
      <w:start w:val="1"/>
      <w:numFmt w:val="bullet"/>
      <w:lvlText w:val="•"/>
      <w:lvlJc w:val="left"/>
      <w:pPr>
        <w:tabs>
          <w:tab w:val="left" w:pos="764"/>
        </w:tabs>
        <w:ind w:left="922" w:hanging="158"/>
      </w:pPr>
      <w:rPr>
        <w:rFonts w:hAnsi="Arial Unicode MS"/>
        <w:caps w:val="0"/>
        <w:smallCaps w:val="0"/>
        <w:strike w:val="0"/>
        <w:dstrike w:val="0"/>
        <w:color w:val="000000"/>
        <w:spacing w:val="0"/>
        <w:w w:val="100"/>
        <w:kern w:val="0"/>
        <w:position w:val="0"/>
        <w:highlight w:val="none"/>
        <w:vertAlign w:val="baseline"/>
      </w:rPr>
    </w:lvl>
    <w:lvl w:ilvl="1" w:tplc="000AC2F2">
      <w:start w:val="1"/>
      <w:numFmt w:val="bullet"/>
      <w:lvlText w:val="•"/>
      <w:lvlJc w:val="left"/>
      <w:pPr>
        <w:tabs>
          <w:tab w:val="left" w:pos="764"/>
        </w:tabs>
        <w:ind w:left="1522" w:hanging="158"/>
      </w:pPr>
      <w:rPr>
        <w:rFonts w:hAnsi="Arial Unicode MS"/>
        <w:caps w:val="0"/>
        <w:smallCaps w:val="0"/>
        <w:strike w:val="0"/>
        <w:dstrike w:val="0"/>
        <w:color w:val="000000"/>
        <w:spacing w:val="0"/>
        <w:w w:val="100"/>
        <w:kern w:val="0"/>
        <w:position w:val="0"/>
        <w:highlight w:val="none"/>
        <w:vertAlign w:val="baseline"/>
      </w:rPr>
    </w:lvl>
    <w:lvl w:ilvl="2" w:tplc="4734EF28">
      <w:start w:val="1"/>
      <w:numFmt w:val="bullet"/>
      <w:lvlText w:val="•"/>
      <w:lvlJc w:val="left"/>
      <w:pPr>
        <w:tabs>
          <w:tab w:val="left" w:pos="764"/>
        </w:tabs>
        <w:ind w:left="2122" w:hanging="158"/>
      </w:pPr>
      <w:rPr>
        <w:rFonts w:hAnsi="Arial Unicode MS"/>
        <w:caps w:val="0"/>
        <w:smallCaps w:val="0"/>
        <w:strike w:val="0"/>
        <w:dstrike w:val="0"/>
        <w:color w:val="000000"/>
        <w:spacing w:val="0"/>
        <w:w w:val="100"/>
        <w:kern w:val="0"/>
        <w:position w:val="0"/>
        <w:highlight w:val="none"/>
        <w:vertAlign w:val="baseline"/>
      </w:rPr>
    </w:lvl>
    <w:lvl w:ilvl="3" w:tplc="52A4F14E">
      <w:start w:val="1"/>
      <w:numFmt w:val="bullet"/>
      <w:lvlText w:val="•"/>
      <w:lvlJc w:val="left"/>
      <w:pPr>
        <w:tabs>
          <w:tab w:val="left" w:pos="764"/>
        </w:tabs>
        <w:ind w:left="2722" w:hanging="158"/>
      </w:pPr>
      <w:rPr>
        <w:rFonts w:hAnsi="Arial Unicode MS"/>
        <w:caps w:val="0"/>
        <w:smallCaps w:val="0"/>
        <w:strike w:val="0"/>
        <w:dstrike w:val="0"/>
        <w:color w:val="000000"/>
        <w:spacing w:val="0"/>
        <w:w w:val="100"/>
        <w:kern w:val="0"/>
        <w:position w:val="0"/>
        <w:highlight w:val="none"/>
        <w:vertAlign w:val="baseline"/>
      </w:rPr>
    </w:lvl>
    <w:lvl w:ilvl="4" w:tplc="01742286">
      <w:start w:val="1"/>
      <w:numFmt w:val="bullet"/>
      <w:lvlText w:val="•"/>
      <w:lvlJc w:val="left"/>
      <w:pPr>
        <w:tabs>
          <w:tab w:val="left" w:pos="764"/>
        </w:tabs>
        <w:ind w:left="3322" w:hanging="158"/>
      </w:pPr>
      <w:rPr>
        <w:rFonts w:hAnsi="Arial Unicode MS"/>
        <w:caps w:val="0"/>
        <w:smallCaps w:val="0"/>
        <w:strike w:val="0"/>
        <w:dstrike w:val="0"/>
        <w:color w:val="000000"/>
        <w:spacing w:val="0"/>
        <w:w w:val="100"/>
        <w:kern w:val="0"/>
        <w:position w:val="0"/>
        <w:highlight w:val="none"/>
        <w:vertAlign w:val="baseline"/>
      </w:rPr>
    </w:lvl>
    <w:lvl w:ilvl="5" w:tplc="D108DC24">
      <w:start w:val="1"/>
      <w:numFmt w:val="bullet"/>
      <w:lvlText w:val="•"/>
      <w:lvlJc w:val="left"/>
      <w:pPr>
        <w:tabs>
          <w:tab w:val="left" w:pos="764"/>
        </w:tabs>
        <w:ind w:left="3922" w:hanging="158"/>
      </w:pPr>
      <w:rPr>
        <w:rFonts w:hAnsi="Arial Unicode MS"/>
        <w:caps w:val="0"/>
        <w:smallCaps w:val="0"/>
        <w:strike w:val="0"/>
        <w:dstrike w:val="0"/>
        <w:color w:val="000000"/>
        <w:spacing w:val="0"/>
        <w:w w:val="100"/>
        <w:kern w:val="0"/>
        <w:position w:val="0"/>
        <w:highlight w:val="none"/>
        <w:vertAlign w:val="baseline"/>
      </w:rPr>
    </w:lvl>
    <w:lvl w:ilvl="6" w:tplc="E5601250">
      <w:start w:val="1"/>
      <w:numFmt w:val="bullet"/>
      <w:lvlText w:val="•"/>
      <w:lvlJc w:val="left"/>
      <w:pPr>
        <w:tabs>
          <w:tab w:val="left" w:pos="764"/>
        </w:tabs>
        <w:ind w:left="4522" w:hanging="158"/>
      </w:pPr>
      <w:rPr>
        <w:rFonts w:hAnsi="Arial Unicode MS"/>
        <w:caps w:val="0"/>
        <w:smallCaps w:val="0"/>
        <w:strike w:val="0"/>
        <w:dstrike w:val="0"/>
        <w:color w:val="000000"/>
        <w:spacing w:val="0"/>
        <w:w w:val="100"/>
        <w:kern w:val="0"/>
        <w:position w:val="0"/>
        <w:highlight w:val="none"/>
        <w:vertAlign w:val="baseline"/>
      </w:rPr>
    </w:lvl>
    <w:lvl w:ilvl="7" w:tplc="E634115A">
      <w:start w:val="1"/>
      <w:numFmt w:val="bullet"/>
      <w:lvlText w:val="•"/>
      <w:lvlJc w:val="left"/>
      <w:pPr>
        <w:tabs>
          <w:tab w:val="left" w:pos="764"/>
        </w:tabs>
        <w:ind w:left="5122" w:hanging="158"/>
      </w:pPr>
      <w:rPr>
        <w:rFonts w:hAnsi="Arial Unicode MS"/>
        <w:caps w:val="0"/>
        <w:smallCaps w:val="0"/>
        <w:strike w:val="0"/>
        <w:dstrike w:val="0"/>
        <w:color w:val="000000"/>
        <w:spacing w:val="0"/>
        <w:w w:val="100"/>
        <w:kern w:val="0"/>
        <w:position w:val="0"/>
        <w:highlight w:val="none"/>
        <w:vertAlign w:val="baseline"/>
      </w:rPr>
    </w:lvl>
    <w:lvl w:ilvl="8" w:tplc="0838C548">
      <w:start w:val="1"/>
      <w:numFmt w:val="bullet"/>
      <w:lvlText w:val="•"/>
      <w:lvlJc w:val="left"/>
      <w:pPr>
        <w:tabs>
          <w:tab w:val="left" w:pos="764"/>
        </w:tabs>
        <w:ind w:left="5722" w:hanging="15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78035D2A"/>
    <w:multiLevelType w:val="hybridMultilevel"/>
    <w:tmpl w:val="1B6C4156"/>
    <w:lvl w:ilvl="0" w:tplc="6FDCE1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7D67233A"/>
    <w:multiLevelType w:val="hybridMultilevel"/>
    <w:tmpl w:val="CFB8469C"/>
    <w:numStyleLink w:val="Vietas"/>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BC"/>
    <w:rsid w:val="00001BA4"/>
    <w:rsid w:val="00001DB3"/>
    <w:rsid w:val="000033E6"/>
    <w:rsid w:val="000058BD"/>
    <w:rsid w:val="00006521"/>
    <w:rsid w:val="00006960"/>
    <w:rsid w:val="00013DB8"/>
    <w:rsid w:val="00014CF5"/>
    <w:rsid w:val="00014EAC"/>
    <w:rsid w:val="000163CE"/>
    <w:rsid w:val="0001736D"/>
    <w:rsid w:val="00017CAD"/>
    <w:rsid w:val="00017FA0"/>
    <w:rsid w:val="00020EC8"/>
    <w:rsid w:val="00030490"/>
    <w:rsid w:val="00030D3C"/>
    <w:rsid w:val="00033C4F"/>
    <w:rsid w:val="00034FE0"/>
    <w:rsid w:val="0003639E"/>
    <w:rsid w:val="00037E11"/>
    <w:rsid w:val="00040423"/>
    <w:rsid w:val="0004060D"/>
    <w:rsid w:val="00043D4E"/>
    <w:rsid w:val="00044B61"/>
    <w:rsid w:val="0004556B"/>
    <w:rsid w:val="000458A6"/>
    <w:rsid w:val="0004791E"/>
    <w:rsid w:val="0004793E"/>
    <w:rsid w:val="000479C7"/>
    <w:rsid w:val="00050B3E"/>
    <w:rsid w:val="00053181"/>
    <w:rsid w:val="000536D2"/>
    <w:rsid w:val="00054C96"/>
    <w:rsid w:val="0006012F"/>
    <w:rsid w:val="00060646"/>
    <w:rsid w:val="00061D92"/>
    <w:rsid w:val="00070664"/>
    <w:rsid w:val="0007186F"/>
    <w:rsid w:val="00071B88"/>
    <w:rsid w:val="00071E35"/>
    <w:rsid w:val="000765E9"/>
    <w:rsid w:val="000800E3"/>
    <w:rsid w:val="00082D1E"/>
    <w:rsid w:val="0008646F"/>
    <w:rsid w:val="0008714B"/>
    <w:rsid w:val="00091C48"/>
    <w:rsid w:val="0009320D"/>
    <w:rsid w:val="00094D70"/>
    <w:rsid w:val="00095EF3"/>
    <w:rsid w:val="00096456"/>
    <w:rsid w:val="00096CFF"/>
    <w:rsid w:val="000974CC"/>
    <w:rsid w:val="000A0090"/>
    <w:rsid w:val="000A06B4"/>
    <w:rsid w:val="000A0B5F"/>
    <w:rsid w:val="000A287D"/>
    <w:rsid w:val="000A31E3"/>
    <w:rsid w:val="000A32A6"/>
    <w:rsid w:val="000A3BC5"/>
    <w:rsid w:val="000A6D7B"/>
    <w:rsid w:val="000A73E6"/>
    <w:rsid w:val="000B0B77"/>
    <w:rsid w:val="000B60AF"/>
    <w:rsid w:val="000C296F"/>
    <w:rsid w:val="000C3353"/>
    <w:rsid w:val="000C4D4A"/>
    <w:rsid w:val="000C6B28"/>
    <w:rsid w:val="000C7792"/>
    <w:rsid w:val="000C79B4"/>
    <w:rsid w:val="000D19FE"/>
    <w:rsid w:val="000D6939"/>
    <w:rsid w:val="000E0717"/>
    <w:rsid w:val="000E11BE"/>
    <w:rsid w:val="000E5887"/>
    <w:rsid w:val="000E6AD3"/>
    <w:rsid w:val="000F2672"/>
    <w:rsid w:val="000F297E"/>
    <w:rsid w:val="000F2B64"/>
    <w:rsid w:val="000F5543"/>
    <w:rsid w:val="000F72C6"/>
    <w:rsid w:val="001004C2"/>
    <w:rsid w:val="00100670"/>
    <w:rsid w:val="00102A6E"/>
    <w:rsid w:val="001043BF"/>
    <w:rsid w:val="001053C5"/>
    <w:rsid w:val="001117DC"/>
    <w:rsid w:val="00115718"/>
    <w:rsid w:val="00116B1C"/>
    <w:rsid w:val="00121AAE"/>
    <w:rsid w:val="00121C10"/>
    <w:rsid w:val="00123884"/>
    <w:rsid w:val="00124A2E"/>
    <w:rsid w:val="00125200"/>
    <w:rsid w:val="0012575E"/>
    <w:rsid w:val="00127EFF"/>
    <w:rsid w:val="00130C8C"/>
    <w:rsid w:val="00130E04"/>
    <w:rsid w:val="00131257"/>
    <w:rsid w:val="00132958"/>
    <w:rsid w:val="00133BFA"/>
    <w:rsid w:val="00136035"/>
    <w:rsid w:val="00140DB9"/>
    <w:rsid w:val="001426CB"/>
    <w:rsid w:val="001437F2"/>
    <w:rsid w:val="00146EBE"/>
    <w:rsid w:val="00146F17"/>
    <w:rsid w:val="001504A4"/>
    <w:rsid w:val="00151CD8"/>
    <w:rsid w:val="00153CA4"/>
    <w:rsid w:val="00155885"/>
    <w:rsid w:val="0015641B"/>
    <w:rsid w:val="0016000C"/>
    <w:rsid w:val="00161810"/>
    <w:rsid w:val="00161A5B"/>
    <w:rsid w:val="00162B98"/>
    <w:rsid w:val="001674BD"/>
    <w:rsid w:val="00167BC9"/>
    <w:rsid w:val="00170B93"/>
    <w:rsid w:val="001728C3"/>
    <w:rsid w:val="001728FA"/>
    <w:rsid w:val="00175744"/>
    <w:rsid w:val="001760B1"/>
    <w:rsid w:val="00176E36"/>
    <w:rsid w:val="0018125E"/>
    <w:rsid w:val="00181845"/>
    <w:rsid w:val="0018190F"/>
    <w:rsid w:val="00182C78"/>
    <w:rsid w:val="00184F85"/>
    <w:rsid w:val="0018517D"/>
    <w:rsid w:val="001862C5"/>
    <w:rsid w:val="0019269A"/>
    <w:rsid w:val="0019286C"/>
    <w:rsid w:val="00193F93"/>
    <w:rsid w:val="00194AC4"/>
    <w:rsid w:val="001A0E9E"/>
    <w:rsid w:val="001A0F60"/>
    <w:rsid w:val="001A15CE"/>
    <w:rsid w:val="001A2ABD"/>
    <w:rsid w:val="001A3AAB"/>
    <w:rsid w:val="001A4212"/>
    <w:rsid w:val="001A48D8"/>
    <w:rsid w:val="001A4DCF"/>
    <w:rsid w:val="001A530C"/>
    <w:rsid w:val="001A77A6"/>
    <w:rsid w:val="001B0710"/>
    <w:rsid w:val="001B0BB5"/>
    <w:rsid w:val="001B2C68"/>
    <w:rsid w:val="001B3F2D"/>
    <w:rsid w:val="001B42E4"/>
    <w:rsid w:val="001B4440"/>
    <w:rsid w:val="001B4D64"/>
    <w:rsid w:val="001B73E7"/>
    <w:rsid w:val="001C0421"/>
    <w:rsid w:val="001C3F1C"/>
    <w:rsid w:val="001C4571"/>
    <w:rsid w:val="001C6120"/>
    <w:rsid w:val="001C6485"/>
    <w:rsid w:val="001C7EB0"/>
    <w:rsid w:val="001D1741"/>
    <w:rsid w:val="001D53B3"/>
    <w:rsid w:val="001D6D17"/>
    <w:rsid w:val="001E33FA"/>
    <w:rsid w:val="001E34C7"/>
    <w:rsid w:val="001E56A9"/>
    <w:rsid w:val="001E5AFD"/>
    <w:rsid w:val="001F1C30"/>
    <w:rsid w:val="001F2D3F"/>
    <w:rsid w:val="001F39A3"/>
    <w:rsid w:val="001F3D1E"/>
    <w:rsid w:val="001F5210"/>
    <w:rsid w:val="001F5DA0"/>
    <w:rsid w:val="002008C1"/>
    <w:rsid w:val="00202E0C"/>
    <w:rsid w:val="002030EE"/>
    <w:rsid w:val="0020375C"/>
    <w:rsid w:val="00204EAA"/>
    <w:rsid w:val="00206C23"/>
    <w:rsid w:val="0020780E"/>
    <w:rsid w:val="00211505"/>
    <w:rsid w:val="00215170"/>
    <w:rsid w:val="00215447"/>
    <w:rsid w:val="00217EA6"/>
    <w:rsid w:val="00220C0F"/>
    <w:rsid w:val="0022259E"/>
    <w:rsid w:val="00223D63"/>
    <w:rsid w:val="00225BEB"/>
    <w:rsid w:val="002273A5"/>
    <w:rsid w:val="00231E84"/>
    <w:rsid w:val="002351E3"/>
    <w:rsid w:val="0023676D"/>
    <w:rsid w:val="00241721"/>
    <w:rsid w:val="002430B7"/>
    <w:rsid w:val="002468D1"/>
    <w:rsid w:val="002474E8"/>
    <w:rsid w:val="00247EA6"/>
    <w:rsid w:val="00250441"/>
    <w:rsid w:val="0025147D"/>
    <w:rsid w:val="0025311B"/>
    <w:rsid w:val="0025399B"/>
    <w:rsid w:val="002601EE"/>
    <w:rsid w:val="0026088C"/>
    <w:rsid w:val="00261413"/>
    <w:rsid w:val="002637F4"/>
    <w:rsid w:val="00265203"/>
    <w:rsid w:val="00266B6B"/>
    <w:rsid w:val="0026746E"/>
    <w:rsid w:val="00270FF5"/>
    <w:rsid w:val="002739BD"/>
    <w:rsid w:val="00274E77"/>
    <w:rsid w:val="002758D1"/>
    <w:rsid w:val="00276358"/>
    <w:rsid w:val="00281AFC"/>
    <w:rsid w:val="00281FC3"/>
    <w:rsid w:val="00286247"/>
    <w:rsid w:val="00287E80"/>
    <w:rsid w:val="002910FB"/>
    <w:rsid w:val="0029333C"/>
    <w:rsid w:val="00295053"/>
    <w:rsid w:val="00295786"/>
    <w:rsid w:val="00297855"/>
    <w:rsid w:val="002A0A0D"/>
    <w:rsid w:val="002A0E71"/>
    <w:rsid w:val="002A18A3"/>
    <w:rsid w:val="002A37B8"/>
    <w:rsid w:val="002A4A6A"/>
    <w:rsid w:val="002A5FAB"/>
    <w:rsid w:val="002A6A12"/>
    <w:rsid w:val="002A7062"/>
    <w:rsid w:val="002B0BE5"/>
    <w:rsid w:val="002B2015"/>
    <w:rsid w:val="002B287F"/>
    <w:rsid w:val="002B3DC1"/>
    <w:rsid w:val="002B61F9"/>
    <w:rsid w:val="002B63F4"/>
    <w:rsid w:val="002B7A2F"/>
    <w:rsid w:val="002C5EBD"/>
    <w:rsid w:val="002D22C6"/>
    <w:rsid w:val="002D285E"/>
    <w:rsid w:val="002D4BC1"/>
    <w:rsid w:val="002E0290"/>
    <w:rsid w:val="002E0442"/>
    <w:rsid w:val="002E0F9F"/>
    <w:rsid w:val="002E3573"/>
    <w:rsid w:val="002E6B21"/>
    <w:rsid w:val="002E6B71"/>
    <w:rsid w:val="002E7EA9"/>
    <w:rsid w:val="002F07C0"/>
    <w:rsid w:val="002F2C26"/>
    <w:rsid w:val="002F447E"/>
    <w:rsid w:val="002F49F2"/>
    <w:rsid w:val="002F4D35"/>
    <w:rsid w:val="002F6E87"/>
    <w:rsid w:val="003022F8"/>
    <w:rsid w:val="00304C00"/>
    <w:rsid w:val="00305AF4"/>
    <w:rsid w:val="00306E48"/>
    <w:rsid w:val="003106C8"/>
    <w:rsid w:val="0031170E"/>
    <w:rsid w:val="003117B1"/>
    <w:rsid w:val="00312EE7"/>
    <w:rsid w:val="00313B53"/>
    <w:rsid w:val="00314B2E"/>
    <w:rsid w:val="00317E33"/>
    <w:rsid w:val="0032000A"/>
    <w:rsid w:val="00323068"/>
    <w:rsid w:val="0032365E"/>
    <w:rsid w:val="00324622"/>
    <w:rsid w:val="00324A21"/>
    <w:rsid w:val="003277A1"/>
    <w:rsid w:val="00327C19"/>
    <w:rsid w:val="00330A6F"/>
    <w:rsid w:val="00332E5D"/>
    <w:rsid w:val="00333E60"/>
    <w:rsid w:val="00334151"/>
    <w:rsid w:val="003347B5"/>
    <w:rsid w:val="00336AED"/>
    <w:rsid w:val="00336E29"/>
    <w:rsid w:val="0033706B"/>
    <w:rsid w:val="00341055"/>
    <w:rsid w:val="003416A7"/>
    <w:rsid w:val="00342990"/>
    <w:rsid w:val="00347E36"/>
    <w:rsid w:val="00355B17"/>
    <w:rsid w:val="00357B20"/>
    <w:rsid w:val="0036092E"/>
    <w:rsid w:val="00362F63"/>
    <w:rsid w:val="00363F3B"/>
    <w:rsid w:val="00366E6A"/>
    <w:rsid w:val="003675AC"/>
    <w:rsid w:val="00367DDF"/>
    <w:rsid w:val="00370C9A"/>
    <w:rsid w:val="00371B5F"/>
    <w:rsid w:val="00372BB5"/>
    <w:rsid w:val="00376162"/>
    <w:rsid w:val="00377B78"/>
    <w:rsid w:val="00382B6D"/>
    <w:rsid w:val="003849D1"/>
    <w:rsid w:val="00386E53"/>
    <w:rsid w:val="003872D9"/>
    <w:rsid w:val="00392E58"/>
    <w:rsid w:val="00394BE2"/>
    <w:rsid w:val="00394F96"/>
    <w:rsid w:val="00396220"/>
    <w:rsid w:val="003A1424"/>
    <w:rsid w:val="003A35E1"/>
    <w:rsid w:val="003A4789"/>
    <w:rsid w:val="003A4AE2"/>
    <w:rsid w:val="003A7DBD"/>
    <w:rsid w:val="003B0CCE"/>
    <w:rsid w:val="003B1670"/>
    <w:rsid w:val="003B4F4F"/>
    <w:rsid w:val="003B6140"/>
    <w:rsid w:val="003C19A1"/>
    <w:rsid w:val="003C20CF"/>
    <w:rsid w:val="003C2187"/>
    <w:rsid w:val="003C4D58"/>
    <w:rsid w:val="003C7632"/>
    <w:rsid w:val="003C7778"/>
    <w:rsid w:val="003D223F"/>
    <w:rsid w:val="003D426E"/>
    <w:rsid w:val="003D462E"/>
    <w:rsid w:val="003D4F3D"/>
    <w:rsid w:val="003D6862"/>
    <w:rsid w:val="003E0212"/>
    <w:rsid w:val="003E1154"/>
    <w:rsid w:val="003E17B4"/>
    <w:rsid w:val="003E60A7"/>
    <w:rsid w:val="003E6FC1"/>
    <w:rsid w:val="003F0A65"/>
    <w:rsid w:val="003F3B90"/>
    <w:rsid w:val="003F4F42"/>
    <w:rsid w:val="003F73C2"/>
    <w:rsid w:val="00401CD4"/>
    <w:rsid w:val="00402473"/>
    <w:rsid w:val="00402C5C"/>
    <w:rsid w:val="00403884"/>
    <w:rsid w:val="00403D7B"/>
    <w:rsid w:val="00405C91"/>
    <w:rsid w:val="0040638C"/>
    <w:rsid w:val="00412606"/>
    <w:rsid w:val="00413F19"/>
    <w:rsid w:val="00414D03"/>
    <w:rsid w:val="0042024C"/>
    <w:rsid w:val="00420345"/>
    <w:rsid w:val="004227B3"/>
    <w:rsid w:val="00425BD2"/>
    <w:rsid w:val="00427067"/>
    <w:rsid w:val="00427E6D"/>
    <w:rsid w:val="00432137"/>
    <w:rsid w:val="00432B7C"/>
    <w:rsid w:val="00435B87"/>
    <w:rsid w:val="004444B0"/>
    <w:rsid w:val="0044493D"/>
    <w:rsid w:val="00447719"/>
    <w:rsid w:val="00450A7D"/>
    <w:rsid w:val="0045234B"/>
    <w:rsid w:val="004543EF"/>
    <w:rsid w:val="00454612"/>
    <w:rsid w:val="00460989"/>
    <w:rsid w:val="00460AFE"/>
    <w:rsid w:val="0046703A"/>
    <w:rsid w:val="00471105"/>
    <w:rsid w:val="00471B4F"/>
    <w:rsid w:val="00473D68"/>
    <w:rsid w:val="00475969"/>
    <w:rsid w:val="004762BE"/>
    <w:rsid w:val="00476706"/>
    <w:rsid w:val="00477279"/>
    <w:rsid w:val="00477C15"/>
    <w:rsid w:val="0048120F"/>
    <w:rsid w:val="004820B7"/>
    <w:rsid w:val="004848C5"/>
    <w:rsid w:val="00487C7D"/>
    <w:rsid w:val="004A02A7"/>
    <w:rsid w:val="004A1924"/>
    <w:rsid w:val="004A2FCF"/>
    <w:rsid w:val="004A7AE6"/>
    <w:rsid w:val="004A7FA5"/>
    <w:rsid w:val="004B002A"/>
    <w:rsid w:val="004B0C12"/>
    <w:rsid w:val="004B1CE4"/>
    <w:rsid w:val="004B284A"/>
    <w:rsid w:val="004B2E7B"/>
    <w:rsid w:val="004B32D8"/>
    <w:rsid w:val="004B660C"/>
    <w:rsid w:val="004B705F"/>
    <w:rsid w:val="004B7AFE"/>
    <w:rsid w:val="004B7C47"/>
    <w:rsid w:val="004C0BBE"/>
    <w:rsid w:val="004C226A"/>
    <w:rsid w:val="004C2C8B"/>
    <w:rsid w:val="004C7350"/>
    <w:rsid w:val="004C7F7D"/>
    <w:rsid w:val="004D05AE"/>
    <w:rsid w:val="004D1791"/>
    <w:rsid w:val="004D2EC2"/>
    <w:rsid w:val="004D483C"/>
    <w:rsid w:val="004D62C3"/>
    <w:rsid w:val="004E10F2"/>
    <w:rsid w:val="004E2357"/>
    <w:rsid w:val="004E311D"/>
    <w:rsid w:val="004E33FB"/>
    <w:rsid w:val="004E4658"/>
    <w:rsid w:val="004E4D07"/>
    <w:rsid w:val="004E5DC4"/>
    <w:rsid w:val="004E5E04"/>
    <w:rsid w:val="004E6250"/>
    <w:rsid w:val="004F05BE"/>
    <w:rsid w:val="004F0CA0"/>
    <w:rsid w:val="004F1C11"/>
    <w:rsid w:val="004F44D2"/>
    <w:rsid w:val="004F604A"/>
    <w:rsid w:val="004F69DB"/>
    <w:rsid w:val="004F7188"/>
    <w:rsid w:val="004F7C7D"/>
    <w:rsid w:val="00500461"/>
    <w:rsid w:val="00501D85"/>
    <w:rsid w:val="00503A97"/>
    <w:rsid w:val="005044FE"/>
    <w:rsid w:val="00507EB0"/>
    <w:rsid w:val="005101C6"/>
    <w:rsid w:val="0051065F"/>
    <w:rsid w:val="0051104D"/>
    <w:rsid w:val="005113F0"/>
    <w:rsid w:val="00512B13"/>
    <w:rsid w:val="00513747"/>
    <w:rsid w:val="00517E5F"/>
    <w:rsid w:val="00523090"/>
    <w:rsid w:val="0052417C"/>
    <w:rsid w:val="00525E68"/>
    <w:rsid w:val="0052778B"/>
    <w:rsid w:val="00531C8C"/>
    <w:rsid w:val="0053300E"/>
    <w:rsid w:val="00535AF7"/>
    <w:rsid w:val="00542523"/>
    <w:rsid w:val="00542AD4"/>
    <w:rsid w:val="005446E5"/>
    <w:rsid w:val="00544B65"/>
    <w:rsid w:val="0054656F"/>
    <w:rsid w:val="00550637"/>
    <w:rsid w:val="0055127D"/>
    <w:rsid w:val="00551FFC"/>
    <w:rsid w:val="00552002"/>
    <w:rsid w:val="00552AD6"/>
    <w:rsid w:val="0055347F"/>
    <w:rsid w:val="00554A23"/>
    <w:rsid w:val="005553E1"/>
    <w:rsid w:val="005602E2"/>
    <w:rsid w:val="005635A8"/>
    <w:rsid w:val="00565CE4"/>
    <w:rsid w:val="005661BB"/>
    <w:rsid w:val="0057420D"/>
    <w:rsid w:val="00577BFB"/>
    <w:rsid w:val="00577CF1"/>
    <w:rsid w:val="005843CE"/>
    <w:rsid w:val="00584A46"/>
    <w:rsid w:val="005901B2"/>
    <w:rsid w:val="0059213A"/>
    <w:rsid w:val="00592F45"/>
    <w:rsid w:val="00596ED0"/>
    <w:rsid w:val="005A27BA"/>
    <w:rsid w:val="005A4C4E"/>
    <w:rsid w:val="005A626D"/>
    <w:rsid w:val="005A64CF"/>
    <w:rsid w:val="005A7CA9"/>
    <w:rsid w:val="005B40D2"/>
    <w:rsid w:val="005B41F0"/>
    <w:rsid w:val="005B4739"/>
    <w:rsid w:val="005B569C"/>
    <w:rsid w:val="005C0877"/>
    <w:rsid w:val="005C2062"/>
    <w:rsid w:val="005C26FD"/>
    <w:rsid w:val="005C3990"/>
    <w:rsid w:val="005C759E"/>
    <w:rsid w:val="005D09A7"/>
    <w:rsid w:val="005D2A23"/>
    <w:rsid w:val="005D6B75"/>
    <w:rsid w:val="005D7DFF"/>
    <w:rsid w:val="005E1247"/>
    <w:rsid w:val="005E214C"/>
    <w:rsid w:val="005E3EEB"/>
    <w:rsid w:val="005E4384"/>
    <w:rsid w:val="005E5B8C"/>
    <w:rsid w:val="005E6CE1"/>
    <w:rsid w:val="005F21B0"/>
    <w:rsid w:val="005F2F7C"/>
    <w:rsid w:val="005F31C4"/>
    <w:rsid w:val="005F3267"/>
    <w:rsid w:val="005F4192"/>
    <w:rsid w:val="005F4285"/>
    <w:rsid w:val="005F4449"/>
    <w:rsid w:val="005F51CA"/>
    <w:rsid w:val="005F7D8E"/>
    <w:rsid w:val="00601236"/>
    <w:rsid w:val="0060272A"/>
    <w:rsid w:val="006068EF"/>
    <w:rsid w:val="00607DB4"/>
    <w:rsid w:val="00612D1F"/>
    <w:rsid w:val="00613B50"/>
    <w:rsid w:val="00613ED5"/>
    <w:rsid w:val="00613FAB"/>
    <w:rsid w:val="00615FBB"/>
    <w:rsid w:val="00616A40"/>
    <w:rsid w:val="00620D8E"/>
    <w:rsid w:val="0062217E"/>
    <w:rsid w:val="006229AA"/>
    <w:rsid w:val="006229DF"/>
    <w:rsid w:val="006259F9"/>
    <w:rsid w:val="00633520"/>
    <w:rsid w:val="00635EBA"/>
    <w:rsid w:val="00640946"/>
    <w:rsid w:val="00644F7B"/>
    <w:rsid w:val="00645DB4"/>
    <w:rsid w:val="006477FE"/>
    <w:rsid w:val="00652963"/>
    <w:rsid w:val="00652A55"/>
    <w:rsid w:val="0065442B"/>
    <w:rsid w:val="00654651"/>
    <w:rsid w:val="00654CB1"/>
    <w:rsid w:val="00654E2F"/>
    <w:rsid w:val="00654F15"/>
    <w:rsid w:val="006562FD"/>
    <w:rsid w:val="00661076"/>
    <w:rsid w:val="00663E72"/>
    <w:rsid w:val="00664BF7"/>
    <w:rsid w:val="00673953"/>
    <w:rsid w:val="00674F6F"/>
    <w:rsid w:val="0067639F"/>
    <w:rsid w:val="0067641B"/>
    <w:rsid w:val="00676C78"/>
    <w:rsid w:val="006774C1"/>
    <w:rsid w:val="0068072E"/>
    <w:rsid w:val="0068426B"/>
    <w:rsid w:val="0068505B"/>
    <w:rsid w:val="0068532E"/>
    <w:rsid w:val="00690E50"/>
    <w:rsid w:val="0069195E"/>
    <w:rsid w:val="006930A3"/>
    <w:rsid w:val="00694AF6"/>
    <w:rsid w:val="006952D3"/>
    <w:rsid w:val="0069557A"/>
    <w:rsid w:val="00696226"/>
    <w:rsid w:val="00697A6B"/>
    <w:rsid w:val="006A08D8"/>
    <w:rsid w:val="006A0F05"/>
    <w:rsid w:val="006A16C0"/>
    <w:rsid w:val="006A17D8"/>
    <w:rsid w:val="006A42EE"/>
    <w:rsid w:val="006A577A"/>
    <w:rsid w:val="006A6296"/>
    <w:rsid w:val="006A6A4D"/>
    <w:rsid w:val="006A6CCD"/>
    <w:rsid w:val="006B31A8"/>
    <w:rsid w:val="006B492D"/>
    <w:rsid w:val="006B51C1"/>
    <w:rsid w:val="006B6135"/>
    <w:rsid w:val="006C2E71"/>
    <w:rsid w:val="006C60A9"/>
    <w:rsid w:val="006D02D5"/>
    <w:rsid w:val="006D181A"/>
    <w:rsid w:val="006D1D15"/>
    <w:rsid w:val="006D2C96"/>
    <w:rsid w:val="006D405B"/>
    <w:rsid w:val="006D4AC3"/>
    <w:rsid w:val="006E26BA"/>
    <w:rsid w:val="006E3B1B"/>
    <w:rsid w:val="006E4ED9"/>
    <w:rsid w:val="006F00F6"/>
    <w:rsid w:val="006F27A4"/>
    <w:rsid w:val="006F29AE"/>
    <w:rsid w:val="006F32F9"/>
    <w:rsid w:val="006F59C2"/>
    <w:rsid w:val="006F6563"/>
    <w:rsid w:val="00701DEF"/>
    <w:rsid w:val="00702ED5"/>
    <w:rsid w:val="00703755"/>
    <w:rsid w:val="00704BD2"/>
    <w:rsid w:val="007116D2"/>
    <w:rsid w:val="00712BBA"/>
    <w:rsid w:val="00714507"/>
    <w:rsid w:val="007165C9"/>
    <w:rsid w:val="00717A75"/>
    <w:rsid w:val="00720D9D"/>
    <w:rsid w:val="00722279"/>
    <w:rsid w:val="007254F3"/>
    <w:rsid w:val="00725D4F"/>
    <w:rsid w:val="00725F95"/>
    <w:rsid w:val="00730C71"/>
    <w:rsid w:val="00735C14"/>
    <w:rsid w:val="00736407"/>
    <w:rsid w:val="0073678A"/>
    <w:rsid w:val="00736EC7"/>
    <w:rsid w:val="00744F01"/>
    <w:rsid w:val="00750566"/>
    <w:rsid w:val="00750D3D"/>
    <w:rsid w:val="007515DA"/>
    <w:rsid w:val="00751E7B"/>
    <w:rsid w:val="00753594"/>
    <w:rsid w:val="00754E40"/>
    <w:rsid w:val="00755A39"/>
    <w:rsid w:val="00755D82"/>
    <w:rsid w:val="00757A6B"/>
    <w:rsid w:val="007609BD"/>
    <w:rsid w:val="007615B6"/>
    <w:rsid w:val="00762C43"/>
    <w:rsid w:val="007660EE"/>
    <w:rsid w:val="00767227"/>
    <w:rsid w:val="007737B4"/>
    <w:rsid w:val="00773967"/>
    <w:rsid w:val="00773E85"/>
    <w:rsid w:val="00781E78"/>
    <w:rsid w:val="00784D4D"/>
    <w:rsid w:val="0078505E"/>
    <w:rsid w:val="00786283"/>
    <w:rsid w:val="00786A20"/>
    <w:rsid w:val="00786D1C"/>
    <w:rsid w:val="00786FBD"/>
    <w:rsid w:val="00787715"/>
    <w:rsid w:val="00794973"/>
    <w:rsid w:val="0079651C"/>
    <w:rsid w:val="00796E7F"/>
    <w:rsid w:val="007A16FE"/>
    <w:rsid w:val="007A1D80"/>
    <w:rsid w:val="007A2FA7"/>
    <w:rsid w:val="007A3286"/>
    <w:rsid w:val="007A36A3"/>
    <w:rsid w:val="007A567E"/>
    <w:rsid w:val="007A6CF2"/>
    <w:rsid w:val="007C3C67"/>
    <w:rsid w:val="007D0E19"/>
    <w:rsid w:val="007D0F49"/>
    <w:rsid w:val="007D1C8A"/>
    <w:rsid w:val="007D2BBA"/>
    <w:rsid w:val="007D6EA0"/>
    <w:rsid w:val="007D78AA"/>
    <w:rsid w:val="007E0CD9"/>
    <w:rsid w:val="007E15C5"/>
    <w:rsid w:val="007E37DD"/>
    <w:rsid w:val="007E5B83"/>
    <w:rsid w:val="007E5E3C"/>
    <w:rsid w:val="007F1134"/>
    <w:rsid w:val="007F180B"/>
    <w:rsid w:val="007F1F01"/>
    <w:rsid w:val="007F63BC"/>
    <w:rsid w:val="00801FAC"/>
    <w:rsid w:val="00802BC6"/>
    <w:rsid w:val="00804A63"/>
    <w:rsid w:val="008053C6"/>
    <w:rsid w:val="00805475"/>
    <w:rsid w:val="0080676E"/>
    <w:rsid w:val="00806F2A"/>
    <w:rsid w:val="008111FE"/>
    <w:rsid w:val="008121D4"/>
    <w:rsid w:val="0082064E"/>
    <w:rsid w:val="00823527"/>
    <w:rsid w:val="00825682"/>
    <w:rsid w:val="008261C9"/>
    <w:rsid w:val="008267C5"/>
    <w:rsid w:val="0083238E"/>
    <w:rsid w:val="0083699D"/>
    <w:rsid w:val="00840CB0"/>
    <w:rsid w:val="00844F43"/>
    <w:rsid w:val="00847781"/>
    <w:rsid w:val="00847855"/>
    <w:rsid w:val="00847F23"/>
    <w:rsid w:val="0085030D"/>
    <w:rsid w:val="00851A52"/>
    <w:rsid w:val="00853EC1"/>
    <w:rsid w:val="00856035"/>
    <w:rsid w:val="008574DB"/>
    <w:rsid w:val="00861C9C"/>
    <w:rsid w:val="00863717"/>
    <w:rsid w:val="00866DDD"/>
    <w:rsid w:val="008671B0"/>
    <w:rsid w:val="00872BA9"/>
    <w:rsid w:val="00873032"/>
    <w:rsid w:val="00873954"/>
    <w:rsid w:val="00876301"/>
    <w:rsid w:val="00876B0F"/>
    <w:rsid w:val="00877993"/>
    <w:rsid w:val="008810FD"/>
    <w:rsid w:val="00883927"/>
    <w:rsid w:val="00885843"/>
    <w:rsid w:val="008858C2"/>
    <w:rsid w:val="008874CC"/>
    <w:rsid w:val="00892FD9"/>
    <w:rsid w:val="0089316C"/>
    <w:rsid w:val="00894B39"/>
    <w:rsid w:val="00894C94"/>
    <w:rsid w:val="00894D72"/>
    <w:rsid w:val="00896152"/>
    <w:rsid w:val="008978F0"/>
    <w:rsid w:val="008A0232"/>
    <w:rsid w:val="008A29F8"/>
    <w:rsid w:val="008A2B65"/>
    <w:rsid w:val="008A3FF7"/>
    <w:rsid w:val="008B0F2B"/>
    <w:rsid w:val="008B17DE"/>
    <w:rsid w:val="008B31D0"/>
    <w:rsid w:val="008B3417"/>
    <w:rsid w:val="008B5030"/>
    <w:rsid w:val="008C0CAC"/>
    <w:rsid w:val="008C0F70"/>
    <w:rsid w:val="008C12B3"/>
    <w:rsid w:val="008C166B"/>
    <w:rsid w:val="008C458F"/>
    <w:rsid w:val="008C4813"/>
    <w:rsid w:val="008C6475"/>
    <w:rsid w:val="008C72DA"/>
    <w:rsid w:val="008D11AC"/>
    <w:rsid w:val="008D2DA9"/>
    <w:rsid w:val="008D38B6"/>
    <w:rsid w:val="008D471C"/>
    <w:rsid w:val="008D4AF2"/>
    <w:rsid w:val="008D6C06"/>
    <w:rsid w:val="008D6FCC"/>
    <w:rsid w:val="008D7BAE"/>
    <w:rsid w:val="008E103D"/>
    <w:rsid w:val="008E46DC"/>
    <w:rsid w:val="008E62FE"/>
    <w:rsid w:val="008F03FE"/>
    <w:rsid w:val="008F169E"/>
    <w:rsid w:val="008F2C17"/>
    <w:rsid w:val="008F323E"/>
    <w:rsid w:val="008F7E22"/>
    <w:rsid w:val="00900801"/>
    <w:rsid w:val="0090146B"/>
    <w:rsid w:val="009023CA"/>
    <w:rsid w:val="009039C0"/>
    <w:rsid w:val="00904841"/>
    <w:rsid w:val="00906CA9"/>
    <w:rsid w:val="009100C3"/>
    <w:rsid w:val="00911585"/>
    <w:rsid w:val="009148C3"/>
    <w:rsid w:val="00920D7E"/>
    <w:rsid w:val="00921F08"/>
    <w:rsid w:val="009220D8"/>
    <w:rsid w:val="0092248D"/>
    <w:rsid w:val="00923275"/>
    <w:rsid w:val="009240F6"/>
    <w:rsid w:val="00924D58"/>
    <w:rsid w:val="00925362"/>
    <w:rsid w:val="0093240A"/>
    <w:rsid w:val="00935F1C"/>
    <w:rsid w:val="00941725"/>
    <w:rsid w:val="00941748"/>
    <w:rsid w:val="0094232C"/>
    <w:rsid w:val="009438A2"/>
    <w:rsid w:val="009533D3"/>
    <w:rsid w:val="00954539"/>
    <w:rsid w:val="00955B8B"/>
    <w:rsid w:val="009563C5"/>
    <w:rsid w:val="00965130"/>
    <w:rsid w:val="00965CEA"/>
    <w:rsid w:val="00966DE5"/>
    <w:rsid w:val="00967453"/>
    <w:rsid w:val="00973C7A"/>
    <w:rsid w:val="00980E55"/>
    <w:rsid w:val="0098127C"/>
    <w:rsid w:val="00981567"/>
    <w:rsid w:val="009843FB"/>
    <w:rsid w:val="00986E4E"/>
    <w:rsid w:val="009918C2"/>
    <w:rsid w:val="00993459"/>
    <w:rsid w:val="00995D83"/>
    <w:rsid w:val="009961C1"/>
    <w:rsid w:val="009A1D5A"/>
    <w:rsid w:val="009A208C"/>
    <w:rsid w:val="009A32AC"/>
    <w:rsid w:val="009A4007"/>
    <w:rsid w:val="009B0D2C"/>
    <w:rsid w:val="009B2D49"/>
    <w:rsid w:val="009B3935"/>
    <w:rsid w:val="009B50A2"/>
    <w:rsid w:val="009B6725"/>
    <w:rsid w:val="009C11FA"/>
    <w:rsid w:val="009C243F"/>
    <w:rsid w:val="009C2AAA"/>
    <w:rsid w:val="009C2FA3"/>
    <w:rsid w:val="009C320E"/>
    <w:rsid w:val="009C33CF"/>
    <w:rsid w:val="009C4986"/>
    <w:rsid w:val="009C6789"/>
    <w:rsid w:val="009C6D04"/>
    <w:rsid w:val="009C7031"/>
    <w:rsid w:val="009D1521"/>
    <w:rsid w:val="009D50DC"/>
    <w:rsid w:val="009D558C"/>
    <w:rsid w:val="009E024D"/>
    <w:rsid w:val="009E0F75"/>
    <w:rsid w:val="009E582C"/>
    <w:rsid w:val="009E5B51"/>
    <w:rsid w:val="009F1052"/>
    <w:rsid w:val="009F3982"/>
    <w:rsid w:val="009F5C35"/>
    <w:rsid w:val="009F67CE"/>
    <w:rsid w:val="009F7857"/>
    <w:rsid w:val="00A0001C"/>
    <w:rsid w:val="00A00C4F"/>
    <w:rsid w:val="00A00D92"/>
    <w:rsid w:val="00A01E2A"/>
    <w:rsid w:val="00A02B41"/>
    <w:rsid w:val="00A0382F"/>
    <w:rsid w:val="00A038E7"/>
    <w:rsid w:val="00A041A6"/>
    <w:rsid w:val="00A058CC"/>
    <w:rsid w:val="00A05E22"/>
    <w:rsid w:val="00A1090D"/>
    <w:rsid w:val="00A13088"/>
    <w:rsid w:val="00A139B8"/>
    <w:rsid w:val="00A14CA0"/>
    <w:rsid w:val="00A14D7C"/>
    <w:rsid w:val="00A163E7"/>
    <w:rsid w:val="00A1675C"/>
    <w:rsid w:val="00A16FC9"/>
    <w:rsid w:val="00A17E93"/>
    <w:rsid w:val="00A20E06"/>
    <w:rsid w:val="00A21D32"/>
    <w:rsid w:val="00A22490"/>
    <w:rsid w:val="00A232BE"/>
    <w:rsid w:val="00A243B9"/>
    <w:rsid w:val="00A254DD"/>
    <w:rsid w:val="00A25508"/>
    <w:rsid w:val="00A256E3"/>
    <w:rsid w:val="00A26083"/>
    <w:rsid w:val="00A315BF"/>
    <w:rsid w:val="00A357D1"/>
    <w:rsid w:val="00A370C1"/>
    <w:rsid w:val="00A405B1"/>
    <w:rsid w:val="00A40A67"/>
    <w:rsid w:val="00A40E27"/>
    <w:rsid w:val="00A42FD1"/>
    <w:rsid w:val="00A4321A"/>
    <w:rsid w:val="00A433F7"/>
    <w:rsid w:val="00A445A3"/>
    <w:rsid w:val="00A46D04"/>
    <w:rsid w:val="00A472C1"/>
    <w:rsid w:val="00A517AE"/>
    <w:rsid w:val="00A53949"/>
    <w:rsid w:val="00A55C9D"/>
    <w:rsid w:val="00A560E8"/>
    <w:rsid w:val="00A6023C"/>
    <w:rsid w:val="00A616FA"/>
    <w:rsid w:val="00A620B0"/>
    <w:rsid w:val="00A63BFB"/>
    <w:rsid w:val="00A64851"/>
    <w:rsid w:val="00A652D6"/>
    <w:rsid w:val="00A65B0E"/>
    <w:rsid w:val="00A67AC1"/>
    <w:rsid w:val="00A72EA3"/>
    <w:rsid w:val="00A73190"/>
    <w:rsid w:val="00A73D74"/>
    <w:rsid w:val="00A76878"/>
    <w:rsid w:val="00A76C75"/>
    <w:rsid w:val="00A83895"/>
    <w:rsid w:val="00A83943"/>
    <w:rsid w:val="00A83A6C"/>
    <w:rsid w:val="00A93063"/>
    <w:rsid w:val="00A93CB2"/>
    <w:rsid w:val="00A95211"/>
    <w:rsid w:val="00A95962"/>
    <w:rsid w:val="00A96A42"/>
    <w:rsid w:val="00A97538"/>
    <w:rsid w:val="00AA127C"/>
    <w:rsid w:val="00AA40C9"/>
    <w:rsid w:val="00AA5EDD"/>
    <w:rsid w:val="00AB04FA"/>
    <w:rsid w:val="00AB1056"/>
    <w:rsid w:val="00AB3043"/>
    <w:rsid w:val="00AB3995"/>
    <w:rsid w:val="00AB3EDA"/>
    <w:rsid w:val="00AB4188"/>
    <w:rsid w:val="00AB7CFE"/>
    <w:rsid w:val="00AC048C"/>
    <w:rsid w:val="00AC2A95"/>
    <w:rsid w:val="00AC3511"/>
    <w:rsid w:val="00AC69E6"/>
    <w:rsid w:val="00AC7A3F"/>
    <w:rsid w:val="00AD2182"/>
    <w:rsid w:val="00AD2431"/>
    <w:rsid w:val="00AD38CB"/>
    <w:rsid w:val="00AD51C6"/>
    <w:rsid w:val="00AD5966"/>
    <w:rsid w:val="00AD73AB"/>
    <w:rsid w:val="00AD7B1D"/>
    <w:rsid w:val="00AE00B8"/>
    <w:rsid w:val="00AE2806"/>
    <w:rsid w:val="00AE3530"/>
    <w:rsid w:val="00AE3DBC"/>
    <w:rsid w:val="00AE4340"/>
    <w:rsid w:val="00AE46A5"/>
    <w:rsid w:val="00AE47F4"/>
    <w:rsid w:val="00AE47FE"/>
    <w:rsid w:val="00AF0572"/>
    <w:rsid w:val="00AF1F07"/>
    <w:rsid w:val="00AF32D8"/>
    <w:rsid w:val="00AF3DFF"/>
    <w:rsid w:val="00AF472E"/>
    <w:rsid w:val="00AF4FD6"/>
    <w:rsid w:val="00AF74F9"/>
    <w:rsid w:val="00B07024"/>
    <w:rsid w:val="00B10FAE"/>
    <w:rsid w:val="00B1157B"/>
    <w:rsid w:val="00B11EE8"/>
    <w:rsid w:val="00B1259D"/>
    <w:rsid w:val="00B12741"/>
    <w:rsid w:val="00B13AA8"/>
    <w:rsid w:val="00B165DC"/>
    <w:rsid w:val="00B16841"/>
    <w:rsid w:val="00B17A6A"/>
    <w:rsid w:val="00B2234B"/>
    <w:rsid w:val="00B22AFE"/>
    <w:rsid w:val="00B2702E"/>
    <w:rsid w:val="00B271EF"/>
    <w:rsid w:val="00B278DB"/>
    <w:rsid w:val="00B30AC0"/>
    <w:rsid w:val="00B3620C"/>
    <w:rsid w:val="00B4395E"/>
    <w:rsid w:val="00B45276"/>
    <w:rsid w:val="00B45776"/>
    <w:rsid w:val="00B46684"/>
    <w:rsid w:val="00B47578"/>
    <w:rsid w:val="00B53BE4"/>
    <w:rsid w:val="00B55BE3"/>
    <w:rsid w:val="00B66E6F"/>
    <w:rsid w:val="00B70063"/>
    <w:rsid w:val="00B73326"/>
    <w:rsid w:val="00B745F7"/>
    <w:rsid w:val="00B757D7"/>
    <w:rsid w:val="00B767DC"/>
    <w:rsid w:val="00B81A0D"/>
    <w:rsid w:val="00B8330D"/>
    <w:rsid w:val="00B864D1"/>
    <w:rsid w:val="00B86E72"/>
    <w:rsid w:val="00B87DA0"/>
    <w:rsid w:val="00B90949"/>
    <w:rsid w:val="00B96482"/>
    <w:rsid w:val="00BA0D28"/>
    <w:rsid w:val="00BA249E"/>
    <w:rsid w:val="00BA33FA"/>
    <w:rsid w:val="00BA3882"/>
    <w:rsid w:val="00BA5029"/>
    <w:rsid w:val="00BA60C7"/>
    <w:rsid w:val="00BB1D18"/>
    <w:rsid w:val="00BB2545"/>
    <w:rsid w:val="00BB5371"/>
    <w:rsid w:val="00BB7906"/>
    <w:rsid w:val="00BB7A35"/>
    <w:rsid w:val="00BC0CF7"/>
    <w:rsid w:val="00BC1521"/>
    <w:rsid w:val="00BC2E0F"/>
    <w:rsid w:val="00BC50AE"/>
    <w:rsid w:val="00BC690F"/>
    <w:rsid w:val="00BC6AEB"/>
    <w:rsid w:val="00BC7318"/>
    <w:rsid w:val="00BD40A5"/>
    <w:rsid w:val="00BD543B"/>
    <w:rsid w:val="00BD5C08"/>
    <w:rsid w:val="00BE12BA"/>
    <w:rsid w:val="00BE338C"/>
    <w:rsid w:val="00BE3C21"/>
    <w:rsid w:val="00BE530F"/>
    <w:rsid w:val="00BE65A8"/>
    <w:rsid w:val="00BF0651"/>
    <w:rsid w:val="00BF06E5"/>
    <w:rsid w:val="00BF118A"/>
    <w:rsid w:val="00BF27E4"/>
    <w:rsid w:val="00BF2860"/>
    <w:rsid w:val="00BF409C"/>
    <w:rsid w:val="00BF7B76"/>
    <w:rsid w:val="00C02B3E"/>
    <w:rsid w:val="00C02CD4"/>
    <w:rsid w:val="00C0341C"/>
    <w:rsid w:val="00C03BAE"/>
    <w:rsid w:val="00C04E2C"/>
    <w:rsid w:val="00C050E4"/>
    <w:rsid w:val="00C05639"/>
    <w:rsid w:val="00C06309"/>
    <w:rsid w:val="00C069C4"/>
    <w:rsid w:val="00C120C9"/>
    <w:rsid w:val="00C14BC0"/>
    <w:rsid w:val="00C15E50"/>
    <w:rsid w:val="00C17C91"/>
    <w:rsid w:val="00C22685"/>
    <w:rsid w:val="00C23174"/>
    <w:rsid w:val="00C23BC7"/>
    <w:rsid w:val="00C2407B"/>
    <w:rsid w:val="00C26CF2"/>
    <w:rsid w:val="00C32BC9"/>
    <w:rsid w:val="00C4009C"/>
    <w:rsid w:val="00C41796"/>
    <w:rsid w:val="00C422B3"/>
    <w:rsid w:val="00C47822"/>
    <w:rsid w:val="00C51653"/>
    <w:rsid w:val="00C553CD"/>
    <w:rsid w:val="00C55F33"/>
    <w:rsid w:val="00C56E3F"/>
    <w:rsid w:val="00C57457"/>
    <w:rsid w:val="00C57957"/>
    <w:rsid w:val="00C60D3A"/>
    <w:rsid w:val="00C64A7E"/>
    <w:rsid w:val="00C64BDC"/>
    <w:rsid w:val="00C65ADE"/>
    <w:rsid w:val="00C67424"/>
    <w:rsid w:val="00C73790"/>
    <w:rsid w:val="00C74D33"/>
    <w:rsid w:val="00C75FB7"/>
    <w:rsid w:val="00C85DF0"/>
    <w:rsid w:val="00C874FE"/>
    <w:rsid w:val="00C928D7"/>
    <w:rsid w:val="00C93F8C"/>
    <w:rsid w:val="00C94DCA"/>
    <w:rsid w:val="00C975D5"/>
    <w:rsid w:val="00C97A57"/>
    <w:rsid w:val="00CA0082"/>
    <w:rsid w:val="00CA3864"/>
    <w:rsid w:val="00CA57BB"/>
    <w:rsid w:val="00CC213F"/>
    <w:rsid w:val="00CC3C58"/>
    <w:rsid w:val="00CC4F0D"/>
    <w:rsid w:val="00CD209A"/>
    <w:rsid w:val="00CD4A65"/>
    <w:rsid w:val="00CE0CD2"/>
    <w:rsid w:val="00CE172D"/>
    <w:rsid w:val="00CE2136"/>
    <w:rsid w:val="00CE293B"/>
    <w:rsid w:val="00CE44BE"/>
    <w:rsid w:val="00CE58F9"/>
    <w:rsid w:val="00CE6294"/>
    <w:rsid w:val="00CE7460"/>
    <w:rsid w:val="00CF2034"/>
    <w:rsid w:val="00CF54E8"/>
    <w:rsid w:val="00CF5854"/>
    <w:rsid w:val="00CF71B9"/>
    <w:rsid w:val="00D00794"/>
    <w:rsid w:val="00D0105B"/>
    <w:rsid w:val="00D02D44"/>
    <w:rsid w:val="00D0365B"/>
    <w:rsid w:val="00D0466F"/>
    <w:rsid w:val="00D06B6B"/>
    <w:rsid w:val="00D1154A"/>
    <w:rsid w:val="00D12612"/>
    <w:rsid w:val="00D138A4"/>
    <w:rsid w:val="00D14710"/>
    <w:rsid w:val="00D1569C"/>
    <w:rsid w:val="00D15D2F"/>
    <w:rsid w:val="00D168F3"/>
    <w:rsid w:val="00D16D37"/>
    <w:rsid w:val="00D17AA7"/>
    <w:rsid w:val="00D17EA4"/>
    <w:rsid w:val="00D201B4"/>
    <w:rsid w:val="00D25553"/>
    <w:rsid w:val="00D255F7"/>
    <w:rsid w:val="00D258A5"/>
    <w:rsid w:val="00D2785A"/>
    <w:rsid w:val="00D30CC5"/>
    <w:rsid w:val="00D3101D"/>
    <w:rsid w:val="00D33097"/>
    <w:rsid w:val="00D33494"/>
    <w:rsid w:val="00D350DE"/>
    <w:rsid w:val="00D360D7"/>
    <w:rsid w:val="00D36E67"/>
    <w:rsid w:val="00D37A49"/>
    <w:rsid w:val="00D44B85"/>
    <w:rsid w:val="00D47AB1"/>
    <w:rsid w:val="00D51EF8"/>
    <w:rsid w:val="00D5347D"/>
    <w:rsid w:val="00D54F92"/>
    <w:rsid w:val="00D560BB"/>
    <w:rsid w:val="00D61241"/>
    <w:rsid w:val="00D625F5"/>
    <w:rsid w:val="00D630D7"/>
    <w:rsid w:val="00D630D8"/>
    <w:rsid w:val="00D64FD0"/>
    <w:rsid w:val="00D660CF"/>
    <w:rsid w:val="00D662CD"/>
    <w:rsid w:val="00D67020"/>
    <w:rsid w:val="00D67826"/>
    <w:rsid w:val="00D70145"/>
    <w:rsid w:val="00D73233"/>
    <w:rsid w:val="00D733C3"/>
    <w:rsid w:val="00D746DB"/>
    <w:rsid w:val="00D7501A"/>
    <w:rsid w:val="00D802CD"/>
    <w:rsid w:val="00D80A91"/>
    <w:rsid w:val="00D82024"/>
    <w:rsid w:val="00D82E81"/>
    <w:rsid w:val="00D83470"/>
    <w:rsid w:val="00D834B6"/>
    <w:rsid w:val="00D83AEF"/>
    <w:rsid w:val="00D8561A"/>
    <w:rsid w:val="00D9355E"/>
    <w:rsid w:val="00D95E23"/>
    <w:rsid w:val="00DA3A05"/>
    <w:rsid w:val="00DA588B"/>
    <w:rsid w:val="00DA6465"/>
    <w:rsid w:val="00DB05AB"/>
    <w:rsid w:val="00DB0BA4"/>
    <w:rsid w:val="00DB23EA"/>
    <w:rsid w:val="00DB3281"/>
    <w:rsid w:val="00DB4827"/>
    <w:rsid w:val="00DB5F1B"/>
    <w:rsid w:val="00DB6740"/>
    <w:rsid w:val="00DB6CB1"/>
    <w:rsid w:val="00DC18F3"/>
    <w:rsid w:val="00DC2DAD"/>
    <w:rsid w:val="00DC44A9"/>
    <w:rsid w:val="00DC4B77"/>
    <w:rsid w:val="00DD26EC"/>
    <w:rsid w:val="00DD2E75"/>
    <w:rsid w:val="00DD4133"/>
    <w:rsid w:val="00DD45A4"/>
    <w:rsid w:val="00DD6750"/>
    <w:rsid w:val="00DE18EF"/>
    <w:rsid w:val="00DE1EFA"/>
    <w:rsid w:val="00DE3A42"/>
    <w:rsid w:val="00DE4FFF"/>
    <w:rsid w:val="00DE51EE"/>
    <w:rsid w:val="00DE5F3D"/>
    <w:rsid w:val="00DE687F"/>
    <w:rsid w:val="00DF1FD3"/>
    <w:rsid w:val="00DF412B"/>
    <w:rsid w:val="00DF5EE5"/>
    <w:rsid w:val="00DF6A43"/>
    <w:rsid w:val="00DF71B0"/>
    <w:rsid w:val="00E018F3"/>
    <w:rsid w:val="00E01A8F"/>
    <w:rsid w:val="00E01C68"/>
    <w:rsid w:val="00E04184"/>
    <w:rsid w:val="00E04D99"/>
    <w:rsid w:val="00E06BA2"/>
    <w:rsid w:val="00E13CC6"/>
    <w:rsid w:val="00E15D02"/>
    <w:rsid w:val="00E162C8"/>
    <w:rsid w:val="00E17594"/>
    <w:rsid w:val="00E17E05"/>
    <w:rsid w:val="00E20ED7"/>
    <w:rsid w:val="00E23562"/>
    <w:rsid w:val="00E23BF4"/>
    <w:rsid w:val="00E27CCA"/>
    <w:rsid w:val="00E27F74"/>
    <w:rsid w:val="00E3051F"/>
    <w:rsid w:val="00E30EB3"/>
    <w:rsid w:val="00E31053"/>
    <w:rsid w:val="00E313DA"/>
    <w:rsid w:val="00E3407D"/>
    <w:rsid w:val="00E35368"/>
    <w:rsid w:val="00E37441"/>
    <w:rsid w:val="00E4092E"/>
    <w:rsid w:val="00E41BC3"/>
    <w:rsid w:val="00E42814"/>
    <w:rsid w:val="00E42D3B"/>
    <w:rsid w:val="00E44962"/>
    <w:rsid w:val="00E46D7F"/>
    <w:rsid w:val="00E51D77"/>
    <w:rsid w:val="00E526F7"/>
    <w:rsid w:val="00E5436D"/>
    <w:rsid w:val="00E55DEE"/>
    <w:rsid w:val="00E575A4"/>
    <w:rsid w:val="00E62B8B"/>
    <w:rsid w:val="00E635DF"/>
    <w:rsid w:val="00E7084D"/>
    <w:rsid w:val="00E70B0A"/>
    <w:rsid w:val="00E71C65"/>
    <w:rsid w:val="00E7240C"/>
    <w:rsid w:val="00E72F54"/>
    <w:rsid w:val="00E77419"/>
    <w:rsid w:val="00E81D32"/>
    <w:rsid w:val="00E82092"/>
    <w:rsid w:val="00E830B4"/>
    <w:rsid w:val="00E832BE"/>
    <w:rsid w:val="00E928DF"/>
    <w:rsid w:val="00E94E03"/>
    <w:rsid w:val="00E95205"/>
    <w:rsid w:val="00EA2A61"/>
    <w:rsid w:val="00EA2C41"/>
    <w:rsid w:val="00EA3630"/>
    <w:rsid w:val="00EA7452"/>
    <w:rsid w:val="00EB0503"/>
    <w:rsid w:val="00EB1CB1"/>
    <w:rsid w:val="00EB1D8B"/>
    <w:rsid w:val="00EB20D1"/>
    <w:rsid w:val="00EB30BD"/>
    <w:rsid w:val="00EB4474"/>
    <w:rsid w:val="00EB5B26"/>
    <w:rsid w:val="00EB65A7"/>
    <w:rsid w:val="00EB7D9D"/>
    <w:rsid w:val="00EC0B50"/>
    <w:rsid w:val="00EC0C97"/>
    <w:rsid w:val="00EC3C20"/>
    <w:rsid w:val="00ED0123"/>
    <w:rsid w:val="00ED2187"/>
    <w:rsid w:val="00ED21D2"/>
    <w:rsid w:val="00ED620D"/>
    <w:rsid w:val="00EE08B1"/>
    <w:rsid w:val="00EE0921"/>
    <w:rsid w:val="00EE1B68"/>
    <w:rsid w:val="00EE32DB"/>
    <w:rsid w:val="00EE4E26"/>
    <w:rsid w:val="00EE50C1"/>
    <w:rsid w:val="00EE774A"/>
    <w:rsid w:val="00EE7C4F"/>
    <w:rsid w:val="00EF1E1D"/>
    <w:rsid w:val="00EF32E5"/>
    <w:rsid w:val="00EF5B57"/>
    <w:rsid w:val="00EF62DC"/>
    <w:rsid w:val="00EF72AD"/>
    <w:rsid w:val="00F04059"/>
    <w:rsid w:val="00F0762E"/>
    <w:rsid w:val="00F078F0"/>
    <w:rsid w:val="00F20EA6"/>
    <w:rsid w:val="00F222C9"/>
    <w:rsid w:val="00F24630"/>
    <w:rsid w:val="00F24C05"/>
    <w:rsid w:val="00F27EBE"/>
    <w:rsid w:val="00F306FF"/>
    <w:rsid w:val="00F30FA3"/>
    <w:rsid w:val="00F310E0"/>
    <w:rsid w:val="00F32D77"/>
    <w:rsid w:val="00F334AC"/>
    <w:rsid w:val="00F33880"/>
    <w:rsid w:val="00F40D5F"/>
    <w:rsid w:val="00F43426"/>
    <w:rsid w:val="00F4399E"/>
    <w:rsid w:val="00F47A42"/>
    <w:rsid w:val="00F515FF"/>
    <w:rsid w:val="00F53DE2"/>
    <w:rsid w:val="00F613BF"/>
    <w:rsid w:val="00F61CB9"/>
    <w:rsid w:val="00F6251B"/>
    <w:rsid w:val="00F63F27"/>
    <w:rsid w:val="00F66347"/>
    <w:rsid w:val="00F67900"/>
    <w:rsid w:val="00F70B59"/>
    <w:rsid w:val="00F74312"/>
    <w:rsid w:val="00F75CB6"/>
    <w:rsid w:val="00F77B80"/>
    <w:rsid w:val="00F77ECD"/>
    <w:rsid w:val="00F80AEF"/>
    <w:rsid w:val="00F828B3"/>
    <w:rsid w:val="00F84702"/>
    <w:rsid w:val="00F90D74"/>
    <w:rsid w:val="00F92795"/>
    <w:rsid w:val="00F93512"/>
    <w:rsid w:val="00F93BB1"/>
    <w:rsid w:val="00F97D06"/>
    <w:rsid w:val="00FA0008"/>
    <w:rsid w:val="00FA0354"/>
    <w:rsid w:val="00FA227C"/>
    <w:rsid w:val="00FA2578"/>
    <w:rsid w:val="00FA28C4"/>
    <w:rsid w:val="00FB0C3D"/>
    <w:rsid w:val="00FB3F3D"/>
    <w:rsid w:val="00FB4269"/>
    <w:rsid w:val="00FC651E"/>
    <w:rsid w:val="00FC6B5C"/>
    <w:rsid w:val="00FC717F"/>
    <w:rsid w:val="00FD18E1"/>
    <w:rsid w:val="00FD19FE"/>
    <w:rsid w:val="00FD24C6"/>
    <w:rsid w:val="00FD51E6"/>
    <w:rsid w:val="00FD6D5A"/>
    <w:rsid w:val="00FD73ED"/>
    <w:rsid w:val="00FE1464"/>
    <w:rsid w:val="00FE2089"/>
    <w:rsid w:val="00FE216C"/>
    <w:rsid w:val="00FE2DFE"/>
    <w:rsid w:val="00FE35D1"/>
    <w:rsid w:val="00FE600E"/>
    <w:rsid w:val="00FE6E12"/>
    <w:rsid w:val="00FF1C66"/>
    <w:rsid w:val="00FF2BE3"/>
    <w:rsid w:val="00FF3B45"/>
    <w:rsid w:val="00FF6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89CD3-D930-4325-AB5E-5EBEC451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DB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E3DBC"/>
    <w:rPr>
      <w:u w:val="single"/>
    </w:rPr>
  </w:style>
  <w:style w:type="table" w:customStyle="1" w:styleId="TableNormal">
    <w:name w:val="Table Normal"/>
    <w:rsid w:val="00AE3DBC"/>
    <w:tblPr>
      <w:tblInd w:w="0" w:type="dxa"/>
      <w:tblCellMar>
        <w:top w:w="0" w:type="dxa"/>
        <w:left w:w="0" w:type="dxa"/>
        <w:bottom w:w="0" w:type="dxa"/>
        <w:right w:w="0" w:type="dxa"/>
      </w:tblCellMar>
    </w:tblPr>
  </w:style>
  <w:style w:type="paragraph" w:customStyle="1" w:styleId="CabeceraypieA">
    <w:name w:val="Cabecera y pie A"/>
    <w:rsid w:val="00AE3DBC"/>
    <w:pPr>
      <w:widowControl w:val="0"/>
      <w:tabs>
        <w:tab w:val="right" w:pos="9020"/>
      </w:tabs>
      <w:suppressAutoHyphens/>
    </w:pPr>
    <w:rPr>
      <w:rFonts w:ascii="Helvetica Neue" w:hAnsi="Helvetica Neue" w:cs="Arial Unicode MS"/>
      <w:color w:val="000000"/>
      <w:sz w:val="24"/>
      <w:szCs w:val="24"/>
      <w:u w:color="000000"/>
      <w:lang w:val="es-ES_tradnl"/>
    </w:rPr>
  </w:style>
  <w:style w:type="paragraph" w:styleId="Piedepgina">
    <w:name w:val="footer"/>
    <w:rsid w:val="00AE3DBC"/>
    <w:pPr>
      <w:widowControl w:val="0"/>
      <w:suppressAutoHyphens/>
    </w:pPr>
    <w:rPr>
      <w:rFonts w:ascii="Calibri" w:hAnsi="Calibri" w:cs="Arial Unicode MS"/>
      <w:color w:val="000000"/>
      <w:kern w:val="2"/>
      <w:sz w:val="22"/>
      <w:szCs w:val="22"/>
      <w:u w:color="000000"/>
      <w:lang w:val="es-ES_tradnl"/>
    </w:rPr>
  </w:style>
  <w:style w:type="character" w:customStyle="1" w:styleId="Ninguno">
    <w:name w:val="Ninguno"/>
    <w:rsid w:val="00AE3DBC"/>
    <w:rPr>
      <w:lang w:val="es-ES_tradnl"/>
    </w:rPr>
  </w:style>
  <w:style w:type="paragraph" w:styleId="Encabezado">
    <w:name w:val="header"/>
    <w:aliases w:val="Encabezado1,anexo,encabezado"/>
    <w:link w:val="EncabezadoCar"/>
    <w:rsid w:val="00AE3DBC"/>
    <w:pPr>
      <w:widowControl w:val="0"/>
      <w:suppressAutoHyphens/>
    </w:pPr>
    <w:rPr>
      <w:rFonts w:ascii="Calibri" w:eastAsia="Calibri" w:hAnsi="Calibri" w:cs="Calibri"/>
      <w:color w:val="000000"/>
      <w:kern w:val="2"/>
      <w:sz w:val="22"/>
      <w:szCs w:val="22"/>
      <w:u w:color="000000"/>
      <w:lang w:val="es-ES_tradnl"/>
    </w:rPr>
  </w:style>
  <w:style w:type="paragraph" w:customStyle="1" w:styleId="Standard">
    <w:name w:val="Standard"/>
    <w:rsid w:val="00AE3DBC"/>
    <w:pPr>
      <w:widowControl w:val="0"/>
      <w:suppressAutoHyphens/>
      <w:spacing w:after="160" w:line="252" w:lineRule="auto"/>
    </w:pPr>
    <w:rPr>
      <w:rFonts w:ascii="Calibri" w:eastAsia="Calibri" w:hAnsi="Calibri" w:cs="Calibri"/>
      <w:color w:val="000000"/>
      <w:kern w:val="2"/>
      <w:sz w:val="22"/>
      <w:szCs w:val="22"/>
      <w:u w:color="000000"/>
      <w:lang w:val="es-ES_tradnl"/>
    </w:rPr>
  </w:style>
  <w:style w:type="paragraph" w:customStyle="1" w:styleId="CuerpoA">
    <w:name w:val="Cuerpo A"/>
    <w:rsid w:val="00AE3DBC"/>
    <w:pPr>
      <w:widowControl w:val="0"/>
      <w:suppressAutoHyphens/>
    </w:pPr>
    <w:rPr>
      <w:rFonts w:ascii="Calibri" w:hAnsi="Calibri" w:cs="Arial Unicode MS"/>
      <w:color w:val="000000"/>
      <w:kern w:val="2"/>
      <w:sz w:val="22"/>
      <w:szCs w:val="22"/>
      <w:u w:color="000000"/>
      <w:lang w:val="es-ES_tradnl"/>
    </w:rPr>
  </w:style>
  <w:style w:type="paragraph" w:customStyle="1" w:styleId="Poromisin">
    <w:name w:val="Por omisión"/>
    <w:rsid w:val="00AE3DBC"/>
    <w:pPr>
      <w:spacing w:before="160"/>
    </w:pPr>
    <w:rPr>
      <w:rFonts w:ascii="Helvetica Neue" w:eastAsia="Helvetica Neue" w:hAnsi="Helvetica Neue" w:cs="Helvetica Neue"/>
      <w:color w:val="000000"/>
      <w:sz w:val="24"/>
      <w:szCs w:val="24"/>
    </w:rPr>
  </w:style>
  <w:style w:type="numbering" w:customStyle="1" w:styleId="Vietas">
    <w:name w:val="Viñetas"/>
    <w:rsid w:val="00AE3DBC"/>
    <w:pPr>
      <w:numPr>
        <w:numId w:val="1"/>
      </w:numPr>
    </w:pPr>
  </w:style>
  <w:style w:type="paragraph" w:customStyle="1" w:styleId="PoromisinA">
    <w:name w:val="Por omisión A"/>
    <w:rsid w:val="00AE3DBC"/>
    <w:pPr>
      <w:widowControl w:val="0"/>
      <w:suppressAutoHyphens/>
      <w:spacing w:before="160"/>
    </w:pPr>
    <w:rPr>
      <w:rFonts w:ascii="Helvetica Neue" w:eastAsia="Helvetica Neue" w:hAnsi="Helvetica Neue" w:cs="Helvetica Neue"/>
      <w:color w:val="000000"/>
      <w:sz w:val="24"/>
      <w:szCs w:val="24"/>
      <w:u w:color="000000"/>
      <w:lang w:val="es-ES_tradnl"/>
    </w:rPr>
  </w:style>
  <w:style w:type="paragraph" w:styleId="Textodeglobo">
    <w:name w:val="Balloon Text"/>
    <w:basedOn w:val="Normal"/>
    <w:link w:val="TextodegloboCar"/>
    <w:uiPriority w:val="99"/>
    <w:semiHidden/>
    <w:unhideWhenUsed/>
    <w:rsid w:val="009E5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82C"/>
    <w:rPr>
      <w:rFonts w:ascii="Tahoma" w:hAnsi="Tahoma" w:cs="Tahoma"/>
      <w:sz w:val="16"/>
      <w:szCs w:val="16"/>
      <w:lang w:val="en-US" w:eastAsia="en-US"/>
    </w:rPr>
  </w:style>
  <w:style w:type="paragraph" w:styleId="Prrafodelista">
    <w:name w:val="List Paragraph"/>
    <w:basedOn w:val="Normal"/>
    <w:uiPriority w:val="34"/>
    <w:qFormat/>
    <w:rsid w:val="002474E8"/>
    <w:pPr>
      <w:ind w:left="720"/>
      <w:contextualSpacing/>
    </w:pPr>
  </w:style>
  <w:style w:type="character" w:customStyle="1" w:styleId="EncabezadoCar">
    <w:name w:val="Encabezado Car"/>
    <w:aliases w:val="Encabezado1 Car,anexo Car,encabezado Car"/>
    <w:link w:val="Encabezado"/>
    <w:rsid w:val="008D38B6"/>
    <w:rPr>
      <w:rFonts w:ascii="Calibri" w:eastAsia="Calibri" w:hAnsi="Calibri" w:cs="Calibri"/>
      <w:color w:val="000000"/>
      <w:kern w:val="2"/>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E6B8-FF7B-4B8B-9FBD-6CFBCE0A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7758</Words>
  <Characters>42671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usuariocabildo</dc:creator>
  <cp:lastModifiedBy>usuariocabildo</cp:lastModifiedBy>
  <cp:revision>2</cp:revision>
  <cp:lastPrinted>2021-03-11T07:27:00Z</cp:lastPrinted>
  <dcterms:created xsi:type="dcterms:W3CDTF">2023-05-22T12:03:00Z</dcterms:created>
  <dcterms:modified xsi:type="dcterms:W3CDTF">2023-05-22T12:03:00Z</dcterms:modified>
</cp:coreProperties>
</file>